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4320"/>
      </w:tblGrid>
      <w:tr w:rsidR="007242D9" w:rsidRPr="007242D9" w14:paraId="1CF7A787" w14:textId="5B76B413" w:rsidTr="005D76AF">
        <w:trPr>
          <w:trHeight w:val="810"/>
        </w:trPr>
        <w:tc>
          <w:tcPr>
            <w:tcW w:w="9450" w:type="dxa"/>
            <w:gridSpan w:val="2"/>
            <w:shd w:val="clear" w:color="auto" w:fill="auto"/>
            <w:vAlign w:val="bottom"/>
            <w:hideMark/>
          </w:tcPr>
          <w:p w14:paraId="73E721FA" w14:textId="599D8917" w:rsidR="007242D9" w:rsidRPr="007242D9" w:rsidRDefault="007242D9" w:rsidP="006E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FAY 2</w:t>
            </w:r>
            <w:r w:rsidR="006E1BD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/FFY 2</w:t>
            </w:r>
            <w:r w:rsidR="006E1BD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Balance for CAT 10 10/1/2</w:t>
            </w:r>
            <w:r w:rsidR="006E1BD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thru 9/30/22 </w:t>
            </w:r>
            <w:r w:rsidR="006E1BD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(</w:t>
            </w: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DO-11</w:t>
            </w:r>
            <w:r w:rsidR="006E1BD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60</w:t>
            </w: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)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7242D9" w:rsidRPr="007242D9" w14:paraId="0A44912B" w14:textId="3D13B9A7" w:rsidTr="005D76AF">
        <w:trPr>
          <w:trHeight w:val="375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63E2AE46" w14:textId="70061683" w:rsidR="007242D9" w:rsidRPr="007242D9" w:rsidRDefault="00673D58" w:rsidP="00673D5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73D5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Category</w:t>
            </w:r>
          </w:p>
        </w:tc>
        <w:tc>
          <w:tcPr>
            <w:tcW w:w="4320" w:type="dxa"/>
            <w:vAlign w:val="bottom"/>
          </w:tcPr>
          <w:p w14:paraId="38C61BBA" w14:textId="141545E6" w:rsidR="007242D9" w:rsidRPr="007242D9" w:rsidRDefault="007242D9" w:rsidP="00673D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Remaining</w:t>
            </w:r>
          </w:p>
        </w:tc>
      </w:tr>
      <w:tr w:rsidR="007242D9" w:rsidRPr="007242D9" w14:paraId="32EE2638" w14:textId="7E0EBEDE" w:rsidTr="006E1BD6">
        <w:trPr>
          <w:trHeight w:val="512"/>
        </w:trPr>
        <w:tc>
          <w:tcPr>
            <w:tcW w:w="5130" w:type="dxa"/>
            <w:shd w:val="clear" w:color="000000" w:fill="F4B084"/>
            <w:noWrap/>
            <w:vAlign w:val="bottom"/>
            <w:hideMark/>
          </w:tcPr>
          <w:p w14:paraId="6F41307D" w14:textId="45914E2A" w:rsidR="007242D9" w:rsidRPr="007242D9" w:rsidRDefault="007242D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1.1 </w:t>
            </w:r>
            <w:r w:rsidR="006E1BD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Public Education Activities</w:t>
            </w: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  <w:vAlign w:val="bottom"/>
          </w:tcPr>
          <w:p w14:paraId="16BD37F9" w14:textId="34F7E178" w:rsidR="007242D9" w:rsidRPr="007242D9" w:rsidRDefault="007242D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6E1BD6">
              <w:rPr>
                <w:rFonts w:ascii="Calibri" w:hAnsi="Calibri" w:cs="Calibri"/>
                <w:color w:val="000000"/>
                <w:sz w:val="28"/>
                <w:szCs w:val="28"/>
              </w:rPr>
              <w:t>4,500.00</w:t>
            </w:r>
          </w:p>
        </w:tc>
      </w:tr>
      <w:tr w:rsidR="007242D9" w:rsidRPr="007242D9" w14:paraId="405FCBE3" w14:textId="7E0FE775" w:rsidTr="005D76AF">
        <w:trPr>
          <w:trHeight w:val="375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753D0117" w14:textId="77777777" w:rsidR="007242D9" w:rsidRPr="007242D9" w:rsidRDefault="007242D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vAlign w:val="bottom"/>
          </w:tcPr>
          <w:p w14:paraId="432F78CD" w14:textId="44E17D47" w:rsidR="007242D9" w:rsidRPr="007242D9" w:rsidRDefault="007242D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7242D9" w:rsidRPr="007242D9" w14:paraId="1E3EB2C5" w14:textId="4645076C" w:rsidTr="005D76AF">
        <w:trPr>
          <w:trHeight w:val="375"/>
        </w:trPr>
        <w:tc>
          <w:tcPr>
            <w:tcW w:w="5130" w:type="dxa"/>
            <w:shd w:val="clear" w:color="000000" w:fill="F4B084"/>
            <w:noWrap/>
            <w:vAlign w:val="bottom"/>
            <w:hideMark/>
          </w:tcPr>
          <w:p w14:paraId="74027B3C" w14:textId="46CA025B" w:rsidR="007242D9" w:rsidRPr="007242D9" w:rsidRDefault="007242D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1.</w:t>
            </w:r>
            <w:r w:rsidR="006E1BD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 Reduce Barriers to Accessing Technology</w:t>
            </w:r>
          </w:p>
        </w:tc>
        <w:tc>
          <w:tcPr>
            <w:tcW w:w="4320" w:type="dxa"/>
            <w:vAlign w:val="bottom"/>
          </w:tcPr>
          <w:p w14:paraId="613A9DD0" w14:textId="205646EC" w:rsidR="007242D9" w:rsidRPr="007242D9" w:rsidRDefault="007242D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B22393">
              <w:rPr>
                <w:rFonts w:ascii="Calibri" w:hAnsi="Calibri" w:cs="Calibri"/>
                <w:color w:val="000000"/>
                <w:sz w:val="28"/>
                <w:szCs w:val="28"/>
              </w:rPr>
              <w:t>0.00</w:t>
            </w:r>
          </w:p>
        </w:tc>
      </w:tr>
      <w:tr w:rsidR="007242D9" w:rsidRPr="007242D9" w14:paraId="18F13B75" w14:textId="45139C94" w:rsidTr="005D76AF">
        <w:trPr>
          <w:trHeight w:val="375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665D00B6" w14:textId="77777777" w:rsidR="007242D9" w:rsidRPr="007242D9" w:rsidRDefault="007242D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vAlign w:val="bottom"/>
          </w:tcPr>
          <w:p w14:paraId="1C6AB255" w14:textId="08E40C88" w:rsidR="007242D9" w:rsidRPr="007242D9" w:rsidRDefault="007242D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7242D9" w:rsidRPr="007242D9" w14:paraId="21262B14" w14:textId="212CF86F" w:rsidTr="005D76AF">
        <w:trPr>
          <w:trHeight w:val="375"/>
        </w:trPr>
        <w:tc>
          <w:tcPr>
            <w:tcW w:w="5130" w:type="dxa"/>
            <w:shd w:val="clear" w:color="000000" w:fill="F4B084"/>
            <w:noWrap/>
            <w:vAlign w:val="bottom"/>
            <w:hideMark/>
          </w:tcPr>
          <w:p w14:paraId="2F851FEA" w14:textId="0E87CC5D" w:rsidR="007242D9" w:rsidRPr="007242D9" w:rsidRDefault="006E1BD6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2.1 Self Advocacy and SA CLDF</w:t>
            </w:r>
            <w:r w:rsidR="007242D9"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  <w:vAlign w:val="bottom"/>
          </w:tcPr>
          <w:p w14:paraId="5543822E" w14:textId="4F8B966D" w:rsidR="007242D9" w:rsidRPr="007242D9" w:rsidRDefault="006E1BD6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B22393">
              <w:rPr>
                <w:rFonts w:ascii="Calibri" w:hAnsi="Calibri" w:cs="Calibri"/>
                <w:color w:val="000000"/>
                <w:sz w:val="28"/>
                <w:szCs w:val="28"/>
              </w:rPr>
              <w:t>3,301.05</w:t>
            </w:r>
          </w:p>
        </w:tc>
      </w:tr>
      <w:tr w:rsidR="007242D9" w:rsidRPr="007242D9" w14:paraId="68702A99" w14:textId="27999E18" w:rsidTr="005D76AF">
        <w:trPr>
          <w:trHeight w:val="390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2764FDFA" w14:textId="77777777" w:rsidR="007242D9" w:rsidRPr="007242D9" w:rsidRDefault="007242D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20" w:type="dxa"/>
            <w:vAlign w:val="bottom"/>
          </w:tcPr>
          <w:p w14:paraId="4B52BFC2" w14:textId="7D201C15" w:rsidR="007242D9" w:rsidRPr="007242D9" w:rsidRDefault="007242D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7242D9" w:rsidRPr="007242D9" w14:paraId="6D51738A" w14:textId="6C683E57" w:rsidTr="005D76AF">
        <w:trPr>
          <w:trHeight w:val="375"/>
        </w:trPr>
        <w:tc>
          <w:tcPr>
            <w:tcW w:w="5130" w:type="dxa"/>
            <w:shd w:val="clear" w:color="000000" w:fill="F4B084"/>
            <w:noWrap/>
            <w:vAlign w:val="bottom"/>
            <w:hideMark/>
          </w:tcPr>
          <w:p w14:paraId="321F1410" w14:textId="00FB705E" w:rsidR="007242D9" w:rsidRPr="007242D9" w:rsidRDefault="007242D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2.</w:t>
            </w:r>
            <w:r w:rsidR="006E1BD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 Youth Leadership (YES)</w:t>
            </w: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  <w:vAlign w:val="bottom"/>
          </w:tcPr>
          <w:p w14:paraId="762C7B46" w14:textId="636DE434" w:rsidR="007242D9" w:rsidRPr="007242D9" w:rsidRDefault="006E1BD6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B22393">
              <w:rPr>
                <w:rFonts w:ascii="Calibri" w:hAnsi="Calibri" w:cs="Calibri"/>
                <w:color w:val="000000"/>
                <w:sz w:val="28"/>
                <w:szCs w:val="28"/>
              </w:rPr>
              <w:t>3,820.00</w:t>
            </w:r>
          </w:p>
        </w:tc>
      </w:tr>
      <w:tr w:rsidR="007242D9" w:rsidRPr="007242D9" w14:paraId="387D4794" w14:textId="5413D34E" w:rsidTr="005D76AF">
        <w:trPr>
          <w:trHeight w:val="375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68CA6B25" w14:textId="5B46A23D" w:rsidR="007242D9" w:rsidRPr="007242D9" w:rsidRDefault="007242D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vAlign w:val="bottom"/>
          </w:tcPr>
          <w:p w14:paraId="179E34D9" w14:textId="4E55ED4C" w:rsidR="007242D9" w:rsidRPr="007242D9" w:rsidRDefault="007242D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7242D9" w:rsidRPr="007242D9" w14:paraId="25610797" w14:textId="5864A6D9" w:rsidTr="005D76AF">
        <w:trPr>
          <w:trHeight w:val="387"/>
        </w:trPr>
        <w:tc>
          <w:tcPr>
            <w:tcW w:w="5130" w:type="dxa"/>
            <w:shd w:val="clear" w:color="000000" w:fill="F4B084"/>
            <w:hideMark/>
          </w:tcPr>
          <w:p w14:paraId="3C4E5D60" w14:textId="7FF44B39" w:rsidR="007242D9" w:rsidRPr="007242D9" w:rsidRDefault="006E1BD6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2.4 Partners in Policymaking</w:t>
            </w:r>
            <w:r w:rsidR="007242D9"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r w:rsidR="00B2239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and CLDF Family</w:t>
            </w:r>
          </w:p>
        </w:tc>
        <w:tc>
          <w:tcPr>
            <w:tcW w:w="4320" w:type="dxa"/>
            <w:vAlign w:val="bottom"/>
          </w:tcPr>
          <w:p w14:paraId="2861B36B" w14:textId="1FE882D5" w:rsidR="007242D9" w:rsidRPr="007242D9" w:rsidRDefault="006E1BD6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B22393">
              <w:rPr>
                <w:rFonts w:ascii="Calibri" w:hAnsi="Calibri" w:cs="Calibri"/>
                <w:color w:val="000000"/>
                <w:sz w:val="28"/>
                <w:szCs w:val="28"/>
              </w:rPr>
              <w:t>3,081.00</w:t>
            </w:r>
          </w:p>
        </w:tc>
      </w:tr>
      <w:tr w:rsidR="007242D9" w:rsidRPr="007242D9" w14:paraId="2405209A" w14:textId="1C155615" w:rsidTr="005D76AF">
        <w:trPr>
          <w:trHeight w:val="390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78565B9A" w14:textId="77777777" w:rsidR="007242D9" w:rsidRPr="007242D9" w:rsidRDefault="007242D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20" w:type="dxa"/>
            <w:vAlign w:val="bottom"/>
          </w:tcPr>
          <w:p w14:paraId="79942D35" w14:textId="76A92672" w:rsidR="007242D9" w:rsidRPr="007242D9" w:rsidRDefault="007242D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7242D9" w:rsidRPr="007242D9" w14:paraId="3AD3034C" w14:textId="7772A5E4" w:rsidTr="005D76AF">
        <w:trPr>
          <w:trHeight w:val="565"/>
        </w:trPr>
        <w:tc>
          <w:tcPr>
            <w:tcW w:w="5130" w:type="dxa"/>
            <w:shd w:val="clear" w:color="000000" w:fill="F4B084"/>
            <w:hideMark/>
          </w:tcPr>
          <w:p w14:paraId="73C07EF2" w14:textId="023A81C7" w:rsidR="007242D9" w:rsidRPr="007242D9" w:rsidRDefault="006E1BD6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3.4 Transition</w:t>
            </w:r>
          </w:p>
        </w:tc>
        <w:tc>
          <w:tcPr>
            <w:tcW w:w="4320" w:type="dxa"/>
            <w:vAlign w:val="bottom"/>
          </w:tcPr>
          <w:p w14:paraId="045312D1" w14:textId="32AA73A4" w:rsidR="007242D9" w:rsidRPr="007242D9" w:rsidRDefault="006E1BD6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$50,000</w:t>
            </w:r>
            <w:r w:rsidR="00EA5909">
              <w:rPr>
                <w:rFonts w:ascii="Calibri" w:hAnsi="Calibri" w:cs="Calibri"/>
                <w:color w:val="000000"/>
                <w:sz w:val="28"/>
                <w:szCs w:val="28"/>
              </w:rPr>
              <w:t>.00</w:t>
            </w:r>
          </w:p>
        </w:tc>
      </w:tr>
      <w:tr w:rsidR="007242D9" w:rsidRPr="007242D9" w14:paraId="435A0061" w14:textId="2CEA969B" w:rsidTr="005D76AF">
        <w:trPr>
          <w:trHeight w:val="375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4C325E57" w14:textId="77777777" w:rsidR="007242D9" w:rsidRPr="007242D9" w:rsidRDefault="007242D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vAlign w:val="bottom"/>
          </w:tcPr>
          <w:p w14:paraId="3EA07ED2" w14:textId="78F5C7B9" w:rsidR="007242D9" w:rsidRPr="007242D9" w:rsidRDefault="007242D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EA5909" w:rsidRPr="007242D9" w14:paraId="4BDD171F" w14:textId="36A31B37" w:rsidTr="005D76AF">
        <w:trPr>
          <w:trHeight w:val="375"/>
        </w:trPr>
        <w:tc>
          <w:tcPr>
            <w:tcW w:w="5130" w:type="dxa"/>
            <w:shd w:val="clear" w:color="000000" w:fill="F4B084"/>
            <w:noWrap/>
            <w:vAlign w:val="bottom"/>
            <w:hideMark/>
          </w:tcPr>
          <w:p w14:paraId="1034924C" w14:textId="498BB758" w:rsidR="00EA5909" w:rsidRPr="007242D9" w:rsidRDefault="00EA590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Council Travel</w:t>
            </w:r>
          </w:p>
        </w:tc>
        <w:tc>
          <w:tcPr>
            <w:tcW w:w="4320" w:type="dxa"/>
            <w:vAlign w:val="bottom"/>
          </w:tcPr>
          <w:p w14:paraId="2A57EE77" w14:textId="20242C2A" w:rsidR="00EA5909" w:rsidRPr="007242D9" w:rsidRDefault="00EA590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B22393">
              <w:rPr>
                <w:rFonts w:ascii="Calibri" w:hAnsi="Calibri" w:cs="Calibri"/>
                <w:color w:val="000000"/>
                <w:sz w:val="28"/>
                <w:szCs w:val="28"/>
              </w:rPr>
              <w:t>21,998.45</w:t>
            </w:r>
          </w:p>
        </w:tc>
      </w:tr>
      <w:tr w:rsidR="00EA5909" w:rsidRPr="007242D9" w14:paraId="7AB5C1B0" w14:textId="3AFE029B" w:rsidTr="005D76AF">
        <w:trPr>
          <w:trHeight w:val="375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7BCCCBDC" w14:textId="77777777" w:rsidR="00EA5909" w:rsidRPr="007242D9" w:rsidRDefault="00EA590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vAlign w:val="bottom"/>
          </w:tcPr>
          <w:p w14:paraId="3DB6C262" w14:textId="09662190" w:rsidR="00EA5909" w:rsidRPr="007242D9" w:rsidRDefault="00EA590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EA5909" w:rsidRPr="007242D9" w14:paraId="7439B8BD" w14:textId="2BB985E1" w:rsidTr="005D76AF">
        <w:trPr>
          <w:trHeight w:val="375"/>
        </w:trPr>
        <w:tc>
          <w:tcPr>
            <w:tcW w:w="5130" w:type="dxa"/>
            <w:shd w:val="clear" w:color="000000" w:fill="F4B084"/>
            <w:noWrap/>
            <w:vAlign w:val="bottom"/>
            <w:hideMark/>
          </w:tcPr>
          <w:p w14:paraId="7335DBAF" w14:textId="7664CC25" w:rsidR="00EA5909" w:rsidRPr="007242D9" w:rsidRDefault="00EA590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Executive Directors Fund</w:t>
            </w:r>
          </w:p>
        </w:tc>
        <w:tc>
          <w:tcPr>
            <w:tcW w:w="4320" w:type="dxa"/>
            <w:vAlign w:val="bottom"/>
          </w:tcPr>
          <w:p w14:paraId="0751C283" w14:textId="7F964A92" w:rsidR="00EA5909" w:rsidRPr="007242D9" w:rsidRDefault="00EA590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$8,</w:t>
            </w:r>
            <w:r w:rsidR="00B22393">
              <w:rPr>
                <w:rFonts w:ascii="Calibri" w:hAnsi="Calibri" w:cs="Calibri"/>
                <w:color w:val="000000"/>
                <w:sz w:val="28"/>
                <w:szCs w:val="28"/>
              </w:rPr>
              <w:t>411.01</w:t>
            </w:r>
          </w:p>
        </w:tc>
      </w:tr>
      <w:tr w:rsidR="00EA5909" w:rsidRPr="007242D9" w14:paraId="410D7777" w14:textId="1C19ADE0" w:rsidTr="005D76AF">
        <w:trPr>
          <w:trHeight w:val="375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657127B7" w14:textId="77777777" w:rsidR="00EA5909" w:rsidRPr="007242D9" w:rsidRDefault="00EA590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vAlign w:val="bottom"/>
          </w:tcPr>
          <w:p w14:paraId="203031B6" w14:textId="605E72A6" w:rsidR="00EA5909" w:rsidRPr="007242D9" w:rsidRDefault="00EA590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EA5909" w:rsidRPr="007242D9" w14:paraId="5705FFB3" w14:textId="502F8C10" w:rsidTr="00AF7393">
        <w:trPr>
          <w:trHeight w:val="375"/>
        </w:trPr>
        <w:tc>
          <w:tcPr>
            <w:tcW w:w="5130" w:type="dxa"/>
            <w:shd w:val="clear" w:color="auto" w:fill="F4B083" w:themeFill="accent2" w:themeFillTint="99"/>
            <w:noWrap/>
            <w:vAlign w:val="bottom"/>
            <w:hideMark/>
          </w:tcPr>
          <w:p w14:paraId="51C6E9D9" w14:textId="089C989A" w:rsidR="00EA5909" w:rsidRPr="007242D9" w:rsidRDefault="00EA590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Admin Fee</w:t>
            </w:r>
          </w:p>
        </w:tc>
        <w:tc>
          <w:tcPr>
            <w:tcW w:w="4320" w:type="dxa"/>
            <w:vAlign w:val="bottom"/>
          </w:tcPr>
          <w:p w14:paraId="4B1D26BE" w14:textId="04EA4DB7" w:rsidR="00EA5909" w:rsidRPr="007242D9" w:rsidRDefault="00EA590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$13,000.00</w:t>
            </w:r>
          </w:p>
        </w:tc>
      </w:tr>
      <w:tr w:rsidR="00EA5909" w:rsidRPr="007242D9" w14:paraId="5F037EB7" w14:textId="7267C5CF" w:rsidTr="00AF7393">
        <w:trPr>
          <w:trHeight w:val="375"/>
        </w:trPr>
        <w:tc>
          <w:tcPr>
            <w:tcW w:w="5130" w:type="dxa"/>
            <w:shd w:val="clear" w:color="000000" w:fill="FFC000"/>
            <w:noWrap/>
            <w:vAlign w:val="bottom"/>
            <w:hideMark/>
          </w:tcPr>
          <w:p w14:paraId="1C2F5603" w14:textId="26DD583C" w:rsidR="00EA5909" w:rsidRPr="007242D9" w:rsidRDefault="00EA590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Total: </w:t>
            </w:r>
          </w:p>
        </w:tc>
        <w:tc>
          <w:tcPr>
            <w:tcW w:w="4320" w:type="dxa"/>
            <w:vAlign w:val="bottom"/>
          </w:tcPr>
          <w:p w14:paraId="121C9BE0" w14:textId="65EABF21" w:rsidR="00EA5909" w:rsidRPr="007242D9" w:rsidRDefault="00EA590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</w:t>
            </w:r>
            <w:r w:rsidR="00B22393">
              <w:rPr>
                <w:rFonts w:ascii="Calibri" w:hAnsi="Calibri" w:cs="Calibri"/>
                <w:color w:val="000000"/>
                <w:sz w:val="28"/>
                <w:szCs w:val="28"/>
              </w:rPr>
              <w:t>108,111.51</w:t>
            </w:r>
          </w:p>
        </w:tc>
      </w:tr>
    </w:tbl>
    <w:p w14:paraId="2BE91BBA" w14:textId="77777777" w:rsidR="0018787E" w:rsidRDefault="00B22393"/>
    <w:sectPr w:rsidR="0018787E" w:rsidSect="005D76AF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D9"/>
    <w:rsid w:val="000D1A2C"/>
    <w:rsid w:val="001C014D"/>
    <w:rsid w:val="005D76AF"/>
    <w:rsid w:val="00673D58"/>
    <w:rsid w:val="006E1BD6"/>
    <w:rsid w:val="007242D9"/>
    <w:rsid w:val="00957222"/>
    <w:rsid w:val="00B22393"/>
    <w:rsid w:val="00B74B22"/>
    <w:rsid w:val="00C07BAC"/>
    <w:rsid w:val="00EA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1BCBF"/>
  <w15:chartTrackingRefBased/>
  <w15:docId w15:val="{0D3B9510-3A87-4DA9-965C-72251032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Nielsen</dc:creator>
  <cp:keywords/>
  <dc:description/>
  <cp:lastModifiedBy>Catherine M. Nielsen</cp:lastModifiedBy>
  <cp:revision>2</cp:revision>
  <cp:lastPrinted>2022-02-22T18:29:00Z</cp:lastPrinted>
  <dcterms:created xsi:type="dcterms:W3CDTF">2022-04-11T21:07:00Z</dcterms:created>
  <dcterms:modified xsi:type="dcterms:W3CDTF">2022-04-11T21:07:00Z</dcterms:modified>
</cp:coreProperties>
</file>