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shd w:val="clear" w:color="auto" w:fill="1F4E79" w:themeFill="accent5" w:themeFillShade="80"/>
        <w:spacing w:before="100" w:beforeAutospacing="1" w:after="105"/>
        <w:jc w:val="center"/>
        <w:rPr>
          <w:rFonts w:ascii="Arial" w:hAnsi="Arial" w:cs="Arial"/>
          <w:color w:val="FFFFFF" w:themeColor="background1"/>
          <w:sz w:val="52"/>
          <w:szCs w:val="52"/>
          <w:shd w:val="clear" w:color="auto" w:fill="1F4E79" w:themeFill="accent5" w:themeFillShade="80"/>
          <w:lang w:val="es-ES"/>
        </w:rPr>
      </w:pPr>
      <w:r>
        <w:rPr>
          <w:rFonts w:ascii="Arial" w:eastAsia="Arial" w:hAnsi="Arial" w:cs="Arial"/>
          <w:color w:val="FFFFFF"/>
          <w:sz w:val="52"/>
          <w:szCs w:val="52"/>
          <w:shd w:val="clear" w:color="auto" w:fill="1F4E79"/>
          <w:lang w:val="es-ES"/>
        </w:rPr>
        <w:t>Toma de decisiones con apoyo</w:t>
      </w:r>
    </w:p>
    <w:p>
      <w:pPr>
        <w:pStyle w:val="Heading1"/>
        <w:shd w:val="clear" w:color="auto" w:fill="538135" w:themeFill="accent6" w:themeFillShade="BF"/>
        <w:spacing w:before="0" w:after="0" w:line="240" w:lineRule="auto"/>
        <w:contextualSpacing/>
        <w:jc w:val="center"/>
        <w:rPr>
          <w:rFonts w:ascii="Arial" w:hAnsi="Arial" w:cs="Arial"/>
          <w:color w:val="FFFFFF" w:themeColor="background1"/>
          <w:sz w:val="40"/>
          <w:szCs w:val="40"/>
          <w:shd w:val="clear" w:color="auto" w:fill="538135" w:themeFill="accent6" w:themeFillShade="BF"/>
          <w:lang w:val="es-ES"/>
        </w:rPr>
      </w:pPr>
      <w:r>
        <w:rPr>
          <w:rFonts w:ascii="Arial" w:eastAsia="Arial" w:hAnsi="Arial" w:cs="Arial"/>
          <w:color w:val="FFFFFF"/>
          <w:sz w:val="40"/>
          <w:szCs w:val="40"/>
          <w:shd w:val="clear" w:color="auto" w:fill="538135"/>
          <w:lang w:val="es-ES"/>
        </w:rPr>
        <w:t xml:space="preserve">Para una persona de APOYO </w:t>
      </w:r>
      <w:r>
        <w:rPr>
          <w:rFonts w:ascii="Arial" w:eastAsia="Arial" w:hAnsi="Arial" w:cs="Arial"/>
          <w:color w:val="FFFFFF"/>
          <w:sz w:val="36"/>
          <w:szCs w:val="36"/>
          <w:shd w:val="clear" w:color="auto" w:fill="538135"/>
          <w:lang w:val="es-ES"/>
        </w:rPr>
        <w:t>(familiar o amigo)</w:t>
      </w:r>
    </w:p>
    <w:p>
      <w:pPr>
        <w:pStyle w:val="Heading1"/>
        <w:shd w:val="clear" w:color="auto" w:fill="1F4E79" w:themeFill="accent5" w:themeFillShade="80"/>
        <w:spacing w:before="150" w:after="150"/>
        <w:jc w:val="center"/>
        <w:rPr>
          <w:rFonts w:ascii="Arial" w:hAnsi="Arial" w:cs="Arial"/>
          <w:b w:val="0"/>
          <w:bCs w:val="0"/>
          <w:color w:val="FFFFFF" w:themeColor="background1"/>
          <w:sz w:val="34"/>
          <w:szCs w:val="34"/>
          <w:lang w:val="es-ES"/>
        </w:rPr>
      </w:pPr>
      <w:r>
        <w:rPr>
          <w:rStyle w:val="Heading2Char"/>
          <w:rFonts w:ascii="Arial" w:eastAsia="Arial" w:hAnsi="Arial" w:cs="Arial"/>
          <w:bCs/>
          <w:caps w:val="0"/>
          <w:color w:val="FFFFFF"/>
          <w:sz w:val="34"/>
          <w:szCs w:val="34"/>
          <w:lang w:val="es-ES"/>
        </w:rPr>
        <w:t>Una alternativa a la tutela que brinda a las</w:t>
      </w:r>
      <w:r>
        <w:rPr>
          <w:rStyle w:val="Heading2Char"/>
          <w:rFonts w:ascii="Arial" w:eastAsia="Arial" w:hAnsi="Arial" w:cs="Arial"/>
          <w:bCs/>
          <w:color w:val="FFFFFF"/>
          <w:sz w:val="34"/>
          <w:szCs w:val="34"/>
          <w:lang w:val="es-ES"/>
        </w:rPr>
        <w:t xml:space="preserve"> </w:t>
      </w:r>
      <w:r>
        <w:rPr>
          <w:rStyle w:val="Heading2Char"/>
          <w:rFonts w:ascii="Arial" w:eastAsia="Arial" w:hAnsi="Arial" w:cs="Arial"/>
          <w:bCs/>
          <w:caps w:val="0"/>
          <w:color w:val="FFFFFF"/>
          <w:sz w:val="34"/>
          <w:szCs w:val="34"/>
          <w:lang w:val="es-ES"/>
        </w:rPr>
        <w:t>personas con discapacidades el</w:t>
      </w:r>
      <w:r>
        <w:rPr>
          <w:rStyle w:val="Heading2Char"/>
          <w:rFonts w:ascii="Arial" w:eastAsia="Arial" w:hAnsi="Arial" w:cs="Arial"/>
          <w:bCs/>
          <w:color w:val="FFFFFF"/>
          <w:sz w:val="34"/>
          <w:szCs w:val="34"/>
          <w:lang w:val="es-ES"/>
        </w:rPr>
        <w:t xml:space="preserve"> </w:t>
      </w:r>
      <w:r>
        <w:rPr>
          <w:rStyle w:val="Heading2Char"/>
          <w:rFonts w:ascii="Arial" w:eastAsia="Arial" w:hAnsi="Arial" w:cs="Arial"/>
          <w:bCs/>
          <w:caps w:val="0"/>
          <w:color w:val="FFFFFF"/>
          <w:sz w:val="34"/>
          <w:szCs w:val="34"/>
          <w:lang w:val="es-ES"/>
        </w:rPr>
        <w:t>apoyo que pueden necesitar para tomar decisiones de vida importantes</w:t>
      </w:r>
      <w:r>
        <w:rPr>
          <w:rStyle w:val="Heading2Char"/>
          <w:rFonts w:ascii="Arial" w:eastAsia="Arial" w:hAnsi="Arial" w:cs="Arial"/>
          <w:bCs/>
          <w:color w:val="FFFFFF"/>
          <w:sz w:val="34"/>
          <w:szCs w:val="34"/>
          <w:lang w:val="es-ES"/>
        </w:rPr>
        <w:t>.</w:t>
      </w:r>
    </w:p>
    <w:p>
      <w:pPr>
        <w:pStyle w:val="BodyText"/>
        <w:spacing w:line="259" w:lineRule="auto"/>
        <w:rPr>
          <w:rStyle w:val="BodyTextChar"/>
          <w:lang w:val="es-ES"/>
        </w:rPr>
      </w:pPr>
    </w:p>
    <w:p>
      <w:pPr>
        <w:pStyle w:val="BodyText"/>
        <w:spacing w:line="259" w:lineRule="auto"/>
        <w:rPr>
          <w:rStyle w:val="BodyTextChar"/>
          <w:lang w:val="es-ES"/>
        </w:rPr>
      </w:pPr>
      <w:r>
        <w:rPr>
          <w:rStyle w:val="BodyTextChar"/>
          <w:rFonts w:eastAsia="Arial"/>
          <w:lang w:val="es-ES"/>
        </w:rPr>
        <w:t xml:space="preserve">Hay varias opciones disponibles, distintas de la tutela, para brindar el asesoramiento, la orientación y la asistencia en la toma de decisiones. Los principios de Opción informada, Planificación centrada en la persona y Autodeterminación dictaminan que los adultos con discapacidades deben ser respetados y apoyados en la toma de sus propias decisiones de vida. Debe permitirse que las personas capaces de tomar decisiones de vida con el apoyo de personas que las rodean lo hagan. </w:t>
      </w:r>
    </w:p>
    <w:p>
      <w:pPr>
        <w:jc w:val="both"/>
        <w:rPr>
          <w:rStyle w:val="BodyTextChar"/>
          <w:lang w:val="es-ES"/>
        </w:rPr>
      </w:pPr>
      <w:r>
        <w:rPr>
          <w:rStyle w:val="BodyTextChar"/>
          <w:rFonts w:eastAsia="Arial"/>
          <w:lang w:val="es-ES"/>
        </w:rPr>
        <w:t>La toma de decisiones con apoyo se reconoce como una alternativa menos restrictiva a la tutela. En ella, se asigna un estado legal a las personas de apoyo confiables para que estén con la persona adulta, participen en debates, recopilen y evalúen información, consideren y comuniquen decisiones para que las personas con discapacidades del desarrollo e intelectuales entiendan las situaciones y las opciones que enfrentan y puedan tomar sus propias decisiones sin necesidad de un tutor.</w:t>
      </w:r>
    </w:p>
    <w:p>
      <w:pPr>
        <w:jc w:val="both"/>
        <w:rPr>
          <w:rStyle w:val="BodyTextChar"/>
          <w:lang w:val="es-ES"/>
        </w:rPr>
      </w:pPr>
    </w:p>
    <w:p>
      <w:pPr>
        <w:pStyle w:val="Heading2"/>
        <w:jc w:val="center"/>
        <w:rPr>
          <w:rFonts w:ascii="Arial" w:hAnsi="Arial" w:cs="Arial"/>
          <w:sz w:val="24"/>
          <w:szCs w:val="24"/>
          <w:lang w:val="es-ES"/>
        </w:rPr>
      </w:pPr>
      <w:r>
        <w:rPr>
          <w:rFonts w:ascii="Arial" w:hAnsi="Arial" w:cs="Arial"/>
          <w:noProof/>
          <w:sz w:val="40"/>
          <w:szCs w:val="40"/>
        </w:rPr>
        <mc:AlternateContent>
          <mc:Choice Requires="wps">
            <w:drawing>
              <wp:inline distT="0" distB="0" distL="0" distR="0">
                <wp:extent cx="6823710" cy="2306097"/>
                <wp:effectExtent l="0" t="0" r="15240" b="18415"/>
                <wp:docPr id="6" name="Rectangle 6"/>
                <wp:cNvGraphicFramePr/>
                <a:graphic xmlns:a="http://schemas.openxmlformats.org/drawingml/2006/main">
                  <a:graphicData uri="http://schemas.microsoft.com/office/word/2010/wordprocessingShape">
                    <wps:wsp>
                      <wps:cNvSpPr/>
                      <wps:spPr>
                        <a:xfrm>
                          <a:off x="0" y="0"/>
                          <a:ext cx="6823710" cy="2306097"/>
                        </a:xfrm>
                        <a:prstGeom prst="rect">
                          <a:avLst/>
                        </a:prstGeom>
                        <a:solidFill>
                          <a:schemeClr val="accent6">
                            <a:lumMod val="75000"/>
                          </a:schemeClr>
                        </a:solidFill>
                        <a:ln w="25400">
                          <a:solidFill>
                            <a:schemeClr val="accent1">
                              <a:lumMod val="50000"/>
                            </a:schemeClr>
                          </a:solidFill>
                          <a:beve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Heading2"/>
                              <w:spacing w:before="0"/>
                              <w:jc w:val="center"/>
                              <w:rPr>
                                <w:rFonts w:ascii="Arial" w:hAnsi="Arial" w:cs="Arial"/>
                                <w:color w:val="FFFFFF" w:themeColor="background1"/>
                                <w:sz w:val="40"/>
                                <w:szCs w:val="40"/>
                                <w:lang w:val="es-ES"/>
                              </w:rPr>
                            </w:pPr>
                            <w:r>
                              <w:rPr>
                                <w:rFonts w:ascii="Arial" w:eastAsia="Arial" w:hAnsi="Arial" w:cs="Arial"/>
                                <w:color w:val="FFFFFF"/>
                                <w:sz w:val="40"/>
                                <w:szCs w:val="40"/>
                                <w:lang w:val="es-ES"/>
                              </w:rPr>
                              <w:t>Términos que debe conocer</w:t>
                            </w:r>
                          </w:p>
                          <w:p>
                            <w:pPr>
                              <w:pStyle w:val="ListParagraph"/>
                              <w:numPr>
                                <w:ilvl w:val="0"/>
                                <w:numId w:val="1"/>
                              </w:numPr>
                              <w:spacing w:after="0" w:line="240" w:lineRule="auto"/>
                              <w:rPr>
                                <w:rFonts w:ascii="Arial" w:hAnsi="Arial" w:cs="Arial"/>
                                <w:color w:val="FFFFFF" w:themeColor="background1"/>
                                <w:sz w:val="24"/>
                                <w:szCs w:val="24"/>
                                <w:lang w:val="es-ES"/>
                              </w:rPr>
                            </w:pPr>
                            <w:r>
                              <w:rPr>
                                <w:rFonts w:ascii="Arial" w:eastAsia="Arial" w:hAnsi="Arial" w:cs="Arial"/>
                                <w:color w:val="FFFFFF"/>
                                <w:sz w:val="24"/>
                                <w:szCs w:val="24"/>
                                <w:lang w:val="es-ES"/>
                              </w:rPr>
                              <w:t>Acuerdo: algo que dice que va a hacer</w:t>
                            </w:r>
                          </w:p>
                          <w:p>
                            <w:pPr>
                              <w:pStyle w:val="ListParagraph"/>
                              <w:numPr>
                                <w:ilvl w:val="0"/>
                                <w:numId w:val="1"/>
                              </w:numPr>
                              <w:spacing w:after="0" w:line="240" w:lineRule="auto"/>
                              <w:rPr>
                                <w:rFonts w:ascii="Arial" w:hAnsi="Arial" w:cs="Arial"/>
                                <w:color w:val="FFFFFF" w:themeColor="background1"/>
                                <w:sz w:val="24"/>
                                <w:szCs w:val="24"/>
                                <w:lang w:val="es-ES"/>
                              </w:rPr>
                            </w:pPr>
                            <w:r>
                              <w:rPr>
                                <w:rFonts w:ascii="Arial" w:eastAsia="Arial" w:hAnsi="Arial" w:cs="Arial"/>
                                <w:color w:val="FFFFFF"/>
                                <w:sz w:val="24"/>
                                <w:szCs w:val="24"/>
                                <w:lang w:val="es-ES"/>
                              </w:rPr>
                              <w:t>Tutela: procedimiento legal que puede retirar los derechos civiles y los privilegios de una persona, al asignar el control de su vida, o de aspectos de ella, a otra persona</w:t>
                            </w:r>
                          </w:p>
                          <w:p>
                            <w:pPr>
                              <w:pStyle w:val="ListParagraph"/>
                              <w:numPr>
                                <w:ilvl w:val="0"/>
                                <w:numId w:val="1"/>
                              </w:numPr>
                              <w:spacing w:after="0" w:line="240" w:lineRule="auto"/>
                              <w:rPr>
                                <w:rFonts w:ascii="Arial" w:hAnsi="Arial" w:cs="Arial"/>
                                <w:color w:val="FFFFFF" w:themeColor="background1"/>
                                <w:sz w:val="24"/>
                                <w:szCs w:val="24"/>
                                <w:lang w:val="es-ES"/>
                              </w:rPr>
                            </w:pPr>
                            <w:r>
                              <w:rPr>
                                <w:rFonts w:ascii="Arial" w:eastAsia="Arial" w:hAnsi="Arial" w:cs="Arial"/>
                                <w:color w:val="FFFFFF"/>
                                <w:sz w:val="24"/>
                                <w:szCs w:val="24"/>
                                <w:lang w:val="es-ES"/>
                              </w:rPr>
                              <w:t xml:space="preserve">Proveedor: alguien a quien se le paga por prestar servicios a una persona con una discapacidad </w:t>
                            </w:r>
                          </w:p>
                          <w:p>
                            <w:pPr>
                              <w:pStyle w:val="ListParagraph"/>
                              <w:numPr>
                                <w:ilvl w:val="0"/>
                                <w:numId w:val="1"/>
                              </w:numPr>
                              <w:spacing w:after="0" w:line="240" w:lineRule="auto"/>
                              <w:rPr>
                                <w:rFonts w:ascii="Arial" w:hAnsi="Arial" w:cs="Arial"/>
                                <w:color w:val="FFFFFF" w:themeColor="background1"/>
                                <w:sz w:val="24"/>
                                <w:szCs w:val="24"/>
                                <w:lang w:val="es-ES"/>
                              </w:rPr>
                            </w:pPr>
                            <w:r>
                              <w:rPr>
                                <w:rFonts w:ascii="Arial" w:eastAsia="Arial" w:hAnsi="Arial" w:cs="Arial"/>
                                <w:color w:val="FFFFFF"/>
                                <w:sz w:val="24"/>
                                <w:szCs w:val="24"/>
                                <w:lang w:val="es-ES"/>
                              </w:rPr>
                              <w:t xml:space="preserve">Persona de apoyo: alguien que brinda apoyo a una persona con una discapacidad (a menudo un familiar o amigo) </w:t>
                            </w:r>
                          </w:p>
                          <w:p>
                            <w:pPr>
                              <w:pStyle w:val="ListParagraph"/>
                              <w:numPr>
                                <w:ilvl w:val="0"/>
                                <w:numId w:val="1"/>
                              </w:numPr>
                              <w:spacing w:after="0" w:line="240" w:lineRule="auto"/>
                              <w:rPr>
                                <w:rFonts w:ascii="Arial" w:hAnsi="Arial" w:cs="Arial"/>
                                <w:color w:val="FFFFFF" w:themeColor="background1"/>
                                <w:sz w:val="24"/>
                                <w:szCs w:val="24"/>
                                <w:lang w:val="es-ES"/>
                              </w:rPr>
                            </w:pPr>
                            <w:r>
                              <w:rPr>
                                <w:rFonts w:ascii="Arial" w:eastAsia="Arial" w:hAnsi="Arial" w:cs="Arial"/>
                                <w:color w:val="FFFFFF"/>
                                <w:sz w:val="24"/>
                                <w:szCs w:val="24"/>
                                <w:lang w:val="es-ES"/>
                              </w:rPr>
                              <w:t>TDCA: Toma de decisiones con apoyo</w:t>
                            </w:r>
                          </w:p>
                          <w:p>
                            <w:pPr>
                              <w:pStyle w:val="ListParagraph"/>
                              <w:numPr>
                                <w:ilvl w:val="0"/>
                                <w:numId w:val="1"/>
                              </w:numPr>
                              <w:spacing w:after="0" w:line="240" w:lineRule="auto"/>
                              <w:rPr>
                                <w:rFonts w:ascii="Arial" w:hAnsi="Arial" w:cs="Arial"/>
                                <w:color w:val="FFFFFF" w:themeColor="background1"/>
                                <w:sz w:val="24"/>
                                <w:szCs w:val="24"/>
                                <w:lang w:val="es-ES"/>
                              </w:rPr>
                            </w:pPr>
                            <w:r>
                              <w:rPr>
                                <w:rFonts w:ascii="Arial" w:eastAsia="Arial" w:hAnsi="Arial" w:cs="Arial"/>
                                <w:color w:val="FFFFFF"/>
                                <w:sz w:val="24"/>
                                <w:szCs w:val="24"/>
                                <w:lang w:val="es-ES"/>
                              </w:rPr>
                              <w:t>Testigo: alguien que acepta la autenticidad de un documento o firma agregando su propia firma.</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id="Rectangle 6" o:spid="_x0000_s1026" style="width:537.3pt;height:18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" fillcolor="#538135 [2409]" strokecolor="#1f3763 [1604]" strokeweight="2pt">
                <v:stroke joinstyle="bevel"/>
                <v:textbox>
                  <w:txbxContent>
                    <w:p>
                      <w:pPr>
                        <w:pStyle w:val="Heading2"/>
                        <w:spacing w:before="0"/>
                        <w:jc w:val="center"/>
                        <w:rPr>
                          <w:rFonts w:ascii="Arial" w:hAnsi="Arial" w:cs="Arial"/>
                          <w:color w:val="FFFFFF" w:themeColor="background1"/>
                          <w:sz w:val="40"/>
                          <w:szCs w:val="40"/>
                          <w:lang w:val="es-ES"/>
                        </w:rPr>
                      </w:pPr>
                      <w:r>
                        <w:rPr>
                          <w:rFonts w:ascii="Arial" w:eastAsia="Arial" w:hAnsi="Arial" w:cs="Arial"/>
                          <w:color w:val="FFFFFF"/>
                          <w:sz w:val="40"/>
                          <w:szCs w:val="40"/>
                          <w:lang w:val="es-ES"/>
                        </w:rPr>
                        <w:t>Términos que debe conocer</w:t>
                      </w:r>
                    </w:p>
                    <w:p>
                      <w:pPr>
                        <w:pStyle w:val="ListParagraph"/>
                        <w:numPr>
                          <w:ilvl w:val="0"/>
                          <w:numId w:val="1"/>
                        </w:numPr>
                        <w:spacing w:after="0" w:line="240" w:lineRule="auto"/>
                        <w:rPr>
                          <w:rFonts w:ascii="Arial" w:hAnsi="Arial" w:cs="Arial"/>
                          <w:color w:val="FFFFFF" w:themeColor="background1"/>
                          <w:sz w:val="24"/>
                          <w:szCs w:val="24"/>
                          <w:lang w:val="es-ES"/>
                        </w:rPr>
                      </w:pPr>
                      <w:r>
                        <w:rPr>
                          <w:rFonts w:ascii="Arial" w:eastAsia="Arial" w:hAnsi="Arial" w:cs="Arial"/>
                          <w:color w:val="FFFFFF"/>
                          <w:sz w:val="24"/>
                          <w:szCs w:val="24"/>
                          <w:lang w:val="es-ES"/>
                        </w:rPr>
                        <w:t>Acuerdo: algo que dice que va a hacer</w:t>
                      </w:r>
                    </w:p>
                    <w:p>
                      <w:pPr>
                        <w:pStyle w:val="ListParagraph"/>
                        <w:numPr>
                          <w:ilvl w:val="0"/>
                          <w:numId w:val="1"/>
                        </w:numPr>
                        <w:spacing w:after="0" w:line="240" w:lineRule="auto"/>
                        <w:rPr>
                          <w:rFonts w:ascii="Arial" w:hAnsi="Arial" w:cs="Arial"/>
                          <w:color w:val="FFFFFF" w:themeColor="background1"/>
                          <w:sz w:val="24"/>
                          <w:szCs w:val="24"/>
                          <w:lang w:val="es-ES"/>
                        </w:rPr>
                      </w:pPr>
                      <w:r>
                        <w:rPr>
                          <w:rFonts w:ascii="Arial" w:eastAsia="Arial" w:hAnsi="Arial" w:cs="Arial"/>
                          <w:color w:val="FFFFFF"/>
                          <w:sz w:val="24"/>
                          <w:szCs w:val="24"/>
                          <w:lang w:val="es-ES"/>
                        </w:rPr>
                        <w:t>Tutela: procedimiento legal que puede retirar los derechos civiles y los privilegios de una persona, al asignar el control de su vida, o de aspectos de ella, a otra persona</w:t>
                      </w:r>
                    </w:p>
                    <w:p>
                      <w:pPr>
                        <w:pStyle w:val="ListParagraph"/>
                        <w:numPr>
                          <w:ilvl w:val="0"/>
                          <w:numId w:val="1"/>
                        </w:numPr>
                        <w:spacing w:after="0" w:line="240" w:lineRule="auto"/>
                        <w:rPr>
                          <w:rFonts w:ascii="Arial" w:hAnsi="Arial" w:cs="Arial"/>
                          <w:color w:val="FFFFFF" w:themeColor="background1"/>
                          <w:sz w:val="24"/>
                          <w:szCs w:val="24"/>
                          <w:lang w:val="es-ES"/>
                        </w:rPr>
                      </w:pPr>
                      <w:r>
                        <w:rPr>
                          <w:rFonts w:ascii="Arial" w:eastAsia="Arial" w:hAnsi="Arial" w:cs="Arial"/>
                          <w:color w:val="FFFFFF"/>
                          <w:sz w:val="24"/>
                          <w:szCs w:val="24"/>
                          <w:lang w:val="es-ES"/>
                        </w:rPr>
                        <w:t xml:space="preserve">Proveedor: alguien a quien se le paga por prestar servicios a una persona con una discapacidad </w:t>
                      </w:r>
                    </w:p>
                    <w:p>
                      <w:pPr>
                        <w:pStyle w:val="ListParagraph"/>
                        <w:numPr>
                          <w:ilvl w:val="0"/>
                          <w:numId w:val="1"/>
                        </w:numPr>
                        <w:spacing w:after="0" w:line="240" w:lineRule="auto"/>
                        <w:rPr>
                          <w:rFonts w:ascii="Arial" w:hAnsi="Arial" w:cs="Arial"/>
                          <w:color w:val="FFFFFF" w:themeColor="background1"/>
                          <w:sz w:val="24"/>
                          <w:szCs w:val="24"/>
                          <w:lang w:val="es-ES"/>
                        </w:rPr>
                      </w:pPr>
                      <w:r>
                        <w:rPr>
                          <w:rFonts w:ascii="Arial" w:eastAsia="Arial" w:hAnsi="Arial" w:cs="Arial"/>
                          <w:color w:val="FFFFFF"/>
                          <w:sz w:val="24"/>
                          <w:szCs w:val="24"/>
                          <w:lang w:val="es-ES"/>
                        </w:rPr>
                        <w:t xml:space="preserve">Persona de apoyo: alguien que brinda apoyo a una persona con una discapacidad (a menudo un familiar o amigo) </w:t>
                      </w:r>
                    </w:p>
                    <w:p>
                      <w:pPr>
                        <w:pStyle w:val="ListParagraph"/>
                        <w:numPr>
                          <w:ilvl w:val="0"/>
                          <w:numId w:val="1"/>
                        </w:numPr>
                        <w:spacing w:after="0" w:line="240" w:lineRule="auto"/>
                        <w:rPr>
                          <w:rFonts w:ascii="Arial" w:hAnsi="Arial" w:cs="Arial"/>
                          <w:color w:val="FFFFFF" w:themeColor="background1"/>
                          <w:sz w:val="24"/>
                          <w:szCs w:val="24"/>
                          <w:lang w:val="es-ES"/>
                        </w:rPr>
                      </w:pPr>
                      <w:r>
                        <w:rPr>
                          <w:rFonts w:ascii="Arial" w:eastAsia="Arial" w:hAnsi="Arial" w:cs="Arial"/>
                          <w:color w:val="FFFFFF"/>
                          <w:sz w:val="24"/>
                          <w:szCs w:val="24"/>
                          <w:lang w:val="es-ES"/>
                        </w:rPr>
                        <w:t>TDCA: Toma de decisiones con apoyo</w:t>
                      </w:r>
                    </w:p>
                    <w:p>
                      <w:pPr>
                        <w:pStyle w:val="ListParagraph"/>
                        <w:numPr>
                          <w:ilvl w:val="0"/>
                          <w:numId w:val="1"/>
                        </w:numPr>
                        <w:spacing w:after="0" w:line="240" w:lineRule="auto"/>
                        <w:rPr>
                          <w:rFonts w:ascii="Arial" w:hAnsi="Arial" w:cs="Arial"/>
                          <w:color w:val="FFFFFF" w:themeColor="background1"/>
                          <w:sz w:val="24"/>
                          <w:szCs w:val="24"/>
                          <w:lang w:val="es-ES"/>
                        </w:rPr>
                      </w:pPr>
                      <w:r>
                        <w:rPr>
                          <w:rFonts w:ascii="Arial" w:eastAsia="Arial" w:hAnsi="Arial" w:cs="Arial"/>
                          <w:color w:val="FFFFFF"/>
                          <w:sz w:val="24"/>
                          <w:szCs w:val="24"/>
                          <w:lang w:val="es-ES"/>
                        </w:rPr>
                        <w:t>Testigo: alguien que acepta la autenticidad de un documento o firma agregando su propia firma.</w:t>
                      </w:r>
                    </w:p>
                  </w:txbxContent>
                </v:textbox>
                <w10:anchorlock/>
              </v:rect>
            </w:pict>
          </mc:Fallback>
        </mc:AlternateContent>
      </w:r>
    </w:p>
    <w:p>
      <w:pPr>
        <w:rPr>
          <w:lang w:val="es-ES"/>
        </w:rPr>
      </w:pPr>
    </w:p>
    <w:p>
      <w:pPr>
        <w:pStyle w:val="ListParagraph"/>
        <w:numPr>
          <w:ilvl w:val="0"/>
          <w:numId w:val="22"/>
        </w:numPr>
        <w:tabs>
          <w:tab w:val="left" w:pos="10800"/>
        </w:tabs>
        <w:spacing w:before="105" w:after="210"/>
        <w:ind w:left="360"/>
        <w:jc w:val="both"/>
        <w:rPr>
          <w:rFonts w:ascii="Arial" w:eastAsia="Calibri" w:hAnsi="Arial" w:cs="Arial"/>
          <w:sz w:val="24"/>
          <w:szCs w:val="24"/>
          <w:lang w:val="es-ES"/>
        </w:rPr>
      </w:pPr>
      <w:r>
        <w:rPr>
          <w:rFonts w:ascii="Arial" w:eastAsia="Arial" w:hAnsi="Arial" w:cs="Arial"/>
          <w:sz w:val="24"/>
          <w:szCs w:val="24"/>
          <w:lang w:val="es-ES"/>
        </w:rPr>
        <w:t xml:space="preserve">La toma de decisiones con apoyo es una manera de lograr que los proveedores y miembros de la comunidad acepten las decisiones de una persona, realizadas con un poco de ayuda de sus personas de apoyo.  </w:t>
      </w:r>
    </w:p>
    <w:p>
      <w:pPr>
        <w:pStyle w:val="ListParagraph"/>
        <w:numPr>
          <w:ilvl w:val="0"/>
          <w:numId w:val="22"/>
        </w:numPr>
        <w:ind w:left="360"/>
        <w:jc w:val="both"/>
        <w:rPr>
          <w:rFonts w:ascii="Arial" w:eastAsia="Calibri" w:hAnsi="Arial" w:cs="Arial"/>
          <w:sz w:val="24"/>
          <w:szCs w:val="24"/>
          <w:lang w:val="es-ES"/>
        </w:rPr>
      </w:pPr>
      <w:r>
        <w:rPr>
          <w:rFonts w:ascii="Arial" w:eastAsia="Arial" w:hAnsi="Arial" w:cs="Arial"/>
          <w:sz w:val="24"/>
          <w:szCs w:val="24"/>
          <w:lang w:val="es-ES"/>
        </w:rPr>
        <w:t xml:space="preserve">La toma de decisiones con apoyo aborda un problema cultural en el que las personas que tienen una discapacidad pueden ser juzgadas por el mundo exterior y excluidas de las decisiones que otros toman sin ser cuestionados.  </w:t>
      </w:r>
    </w:p>
    <w:p>
      <w:pPr>
        <w:pStyle w:val="ListParagraph"/>
        <w:numPr>
          <w:ilvl w:val="0"/>
          <w:numId w:val="22"/>
        </w:numPr>
        <w:ind w:left="360"/>
        <w:jc w:val="both"/>
        <w:rPr>
          <w:rFonts w:ascii="Arial" w:eastAsia="Calibri" w:hAnsi="Arial" w:cs="Arial"/>
          <w:sz w:val="24"/>
          <w:szCs w:val="24"/>
          <w:lang w:val="es-ES"/>
        </w:rPr>
      </w:pPr>
      <w:r>
        <w:rPr>
          <w:rFonts w:ascii="Arial" w:eastAsia="Arial" w:hAnsi="Arial" w:cs="Arial"/>
          <w:sz w:val="24"/>
          <w:szCs w:val="24"/>
          <w:lang w:val="es-ES"/>
        </w:rPr>
        <w:t xml:space="preserve">La toma de decisiones con apoyo es un contrato entre usted y la persona a la que le brinda apoyo.  Está aceptando ayudarlas y ellas están de acuerdo con lo que puede y no puede ayudarlas a decidir.  </w:t>
      </w:r>
      <w:r>
        <w:rPr>
          <w:rFonts w:ascii="Arial" w:eastAsia="Arial" w:hAnsi="Arial" w:cs="Arial"/>
          <w:b/>
          <w:bCs/>
          <w:sz w:val="24"/>
          <w:szCs w:val="24"/>
          <w:lang w:val="es-ES"/>
        </w:rPr>
        <w:t xml:space="preserve">NO </w:t>
      </w:r>
      <w:r>
        <w:rPr>
          <w:rFonts w:ascii="Arial" w:eastAsia="Arial" w:hAnsi="Arial" w:cs="Arial"/>
          <w:sz w:val="24"/>
          <w:szCs w:val="24"/>
          <w:lang w:val="es-ES"/>
        </w:rPr>
        <w:t xml:space="preserve">es una tutela, poder para tomar decisiones o poder notarial. </w:t>
      </w:r>
    </w:p>
    <w:p>
      <w:pPr>
        <w:pStyle w:val="ListParagraph"/>
        <w:ind w:left="360"/>
        <w:jc w:val="both"/>
        <w:rPr>
          <w:rFonts w:ascii="Arial" w:eastAsia="Calibri" w:hAnsi="Arial" w:cs="Arial"/>
          <w:sz w:val="24"/>
          <w:szCs w:val="24"/>
          <w:lang w:val="es-ES"/>
        </w:rPr>
      </w:pPr>
    </w:p>
    <w:p>
      <w:pPr>
        <w:pStyle w:val="ListParagraph"/>
        <w:spacing w:before="75" w:after="210"/>
        <w:ind w:left="0"/>
        <w:jc w:val="center"/>
        <w:rPr>
          <w:rFonts w:cstheme="minorHAnsi"/>
          <w:b/>
          <w:color w:val="1F4E79" w:themeColor="accent5" w:themeShade="80"/>
          <w:sz w:val="32"/>
          <w:szCs w:val="32"/>
          <w:u w:val="single"/>
          <w:lang w:val="es-ES"/>
        </w:rPr>
      </w:pPr>
    </w:p>
    <w:p>
      <w:pPr>
        <w:pStyle w:val="ListParagraph"/>
        <w:spacing w:before="75" w:after="210"/>
        <w:ind w:left="0"/>
        <w:jc w:val="center"/>
        <w:rPr>
          <w:rFonts w:cstheme="minorHAnsi"/>
          <w:b/>
          <w:color w:val="1F4E79" w:themeColor="accent5" w:themeShade="80"/>
          <w:sz w:val="32"/>
          <w:szCs w:val="32"/>
          <w:u w:val="single"/>
          <w:lang w:val="es-ES"/>
        </w:rPr>
      </w:pPr>
      <w:r>
        <w:rPr>
          <w:rFonts w:ascii="Calibri" w:eastAsia="Calibri" w:hAnsi="Calibri" w:cs="Calibri"/>
          <w:b/>
          <w:bCs/>
          <w:color w:val="1F4E79"/>
          <w:sz w:val="32"/>
          <w:szCs w:val="32"/>
          <w:u w:val="single"/>
          <w:lang w:val="es-ES"/>
        </w:rPr>
        <w:t>¿Qué significa esto para usted?</w:t>
      </w:r>
    </w:p>
    <w:p>
      <w:pPr>
        <w:pStyle w:val="ListParagraph"/>
        <w:numPr>
          <w:ilvl w:val="0"/>
          <w:numId w:val="22"/>
        </w:numPr>
        <w:ind w:left="360"/>
        <w:rPr>
          <w:rFonts w:ascii="Arial" w:eastAsia="Calibri" w:hAnsi="Arial" w:cs="Arial"/>
          <w:sz w:val="24"/>
          <w:szCs w:val="24"/>
          <w:lang w:val="es-ES"/>
        </w:rPr>
      </w:pPr>
      <w:r>
        <w:rPr>
          <w:rFonts w:ascii="Arial" w:eastAsia="Arial" w:hAnsi="Arial" w:cs="Arial"/>
          <w:sz w:val="24"/>
          <w:szCs w:val="24"/>
          <w:lang w:val="es-ES"/>
        </w:rPr>
        <w:t>Significa que usted está disponible para la persona a la que le brinda apoyo: está presente cuando recibe información y toma decisiones, pero también la ayuda a investigar u obtener más información antes de que tome una decisión.</w:t>
      </w:r>
    </w:p>
    <w:p>
      <w:pPr>
        <w:pStyle w:val="ListParagraph"/>
        <w:numPr>
          <w:ilvl w:val="0"/>
          <w:numId w:val="22"/>
        </w:numPr>
        <w:ind w:left="360"/>
        <w:rPr>
          <w:rFonts w:ascii="Arial" w:eastAsia="Calibri" w:hAnsi="Arial" w:cs="Arial"/>
          <w:sz w:val="24"/>
          <w:szCs w:val="24"/>
          <w:lang w:val="es-ES"/>
        </w:rPr>
      </w:pPr>
      <w:r>
        <w:rPr>
          <w:rFonts w:ascii="Arial" w:eastAsia="Arial" w:hAnsi="Arial" w:cs="Arial"/>
          <w:sz w:val="24"/>
          <w:szCs w:val="24"/>
          <w:lang w:val="es-ES"/>
        </w:rPr>
        <w:t>Significa que usted está haciendo algo que probablemente ya está haciendo: ser alguien que se cree que es paciente y honesto, sin intentar convencer a la persona que recibe apoyo para que elija una u otra opción.</w:t>
      </w:r>
    </w:p>
    <w:p>
      <w:pPr>
        <w:pStyle w:val="ListParagraph"/>
        <w:numPr>
          <w:ilvl w:val="0"/>
          <w:numId w:val="22"/>
        </w:numPr>
        <w:ind w:left="360"/>
        <w:rPr>
          <w:rFonts w:ascii="Arial" w:eastAsia="Calibri" w:hAnsi="Arial" w:cs="Arial"/>
          <w:sz w:val="24"/>
          <w:szCs w:val="24"/>
          <w:lang w:val="es-ES"/>
        </w:rPr>
      </w:pPr>
      <w:r>
        <w:rPr>
          <w:rFonts w:ascii="Arial" w:eastAsia="Arial" w:hAnsi="Arial" w:cs="Arial"/>
          <w:sz w:val="24"/>
          <w:szCs w:val="24"/>
          <w:lang w:val="es-ES"/>
        </w:rPr>
        <w:t>Significa que usted no puede y no tomará las decisiones por ellas.</w:t>
      </w:r>
    </w:p>
    <w:p>
      <w:pPr>
        <w:pStyle w:val="ListParagraph"/>
        <w:numPr>
          <w:ilvl w:val="0"/>
          <w:numId w:val="22"/>
        </w:numPr>
        <w:ind w:left="360"/>
        <w:rPr>
          <w:rFonts w:ascii="Arial" w:eastAsia="Calibri" w:hAnsi="Arial" w:cs="Arial"/>
          <w:sz w:val="24"/>
          <w:szCs w:val="24"/>
          <w:lang w:val="es-ES"/>
        </w:rPr>
      </w:pPr>
      <w:r>
        <w:rPr>
          <w:rFonts w:ascii="Arial" w:eastAsia="Arial" w:hAnsi="Arial" w:cs="Arial"/>
          <w:sz w:val="24"/>
          <w:szCs w:val="24"/>
          <w:lang w:val="es-ES"/>
        </w:rPr>
        <w:t>Significa que a veces la persona tomará una decisión con la que usted no está de acuerdo, y eso está bien.</w:t>
      </w:r>
    </w:p>
    <w:p>
      <w:pPr>
        <w:pStyle w:val="Heading3"/>
        <w:spacing w:before="150"/>
        <w:jc w:val="center"/>
        <w:rPr>
          <w:rFonts w:asciiTheme="minorHAnsi" w:hAnsiTheme="minorHAnsi" w:cstheme="minorHAnsi"/>
          <w:b/>
          <w:color w:val="1F4E79" w:themeColor="accent5" w:themeShade="80"/>
          <w:sz w:val="32"/>
          <w:szCs w:val="32"/>
          <w:u w:val="single"/>
          <w:lang w:val="es-ES"/>
        </w:rPr>
      </w:pPr>
      <w:r>
        <w:rPr>
          <w:rFonts w:ascii="Calibri" w:eastAsia="Calibri" w:hAnsi="Calibri" w:cs="Calibri"/>
          <w:b/>
          <w:bCs/>
          <w:color w:val="1F4E79"/>
          <w:sz w:val="32"/>
          <w:szCs w:val="32"/>
          <w:u w:val="single"/>
          <w:lang w:val="es-ES"/>
        </w:rPr>
        <w:t>Dirigido y centrado en la persona</w:t>
      </w:r>
    </w:p>
    <w:p>
      <w:pPr>
        <w:rPr>
          <w:rStyle w:val="BodyTextChar"/>
          <w:lang w:val="es-ES"/>
        </w:rPr>
      </w:pPr>
      <w:r>
        <w:rPr>
          <w:rStyle w:val="BodyTextChar"/>
          <w:rFonts w:eastAsia="Arial"/>
          <w:lang w:val="es-ES"/>
        </w:rPr>
        <w:t>La toma de decisiones con apoyo es parte de un movimiento más amplio para poner a las personas en control de las decisiones que toman. Es posible que necesiten ayuda para recibir información antes de tomar una decisión, o tal vez evaluar diferentes opciones, pero con el Acuerdo de toma de decisiones con apoyo, pueden protegerse de las personas que piensan que, debido a que necesitan ayuda para tomar una decisión, necesitan una persona que tome decisiones.</w:t>
      </w:r>
    </w:p>
    <w:p>
      <w:pPr>
        <w:pStyle w:val="Heading3"/>
        <w:spacing w:before="150"/>
        <w:jc w:val="center"/>
        <w:rPr>
          <w:rFonts w:asciiTheme="minorHAnsi" w:hAnsiTheme="minorHAnsi" w:cstheme="minorHAnsi"/>
          <w:b/>
          <w:color w:val="1F4E79" w:themeColor="accent5" w:themeShade="80"/>
          <w:sz w:val="32"/>
          <w:szCs w:val="32"/>
          <w:u w:val="single"/>
          <w:lang w:val="es-ES"/>
        </w:rPr>
      </w:pPr>
      <w:r>
        <w:rPr>
          <w:rFonts w:ascii="Calibri" w:eastAsia="Calibri" w:hAnsi="Calibri" w:cs="Calibri"/>
          <w:b/>
          <w:bCs/>
          <w:color w:val="1F4E79"/>
          <w:sz w:val="32"/>
          <w:szCs w:val="32"/>
          <w:u w:val="single"/>
          <w:lang w:val="es-ES"/>
        </w:rPr>
        <w:t>El Acuerdo</w:t>
      </w:r>
    </w:p>
    <w:p>
      <w:pPr>
        <w:rPr>
          <w:rStyle w:val="BodyTextChar"/>
          <w:lang w:val="es-ES"/>
        </w:rPr>
      </w:pPr>
      <w:r>
        <w:rPr>
          <w:rStyle w:val="BodyTextChar"/>
          <w:rFonts w:eastAsia="Arial"/>
          <w:lang w:val="es-ES"/>
        </w:rPr>
        <w:t>La ley de Nevada establece que los acuerdos deben:</w:t>
      </w:r>
    </w:p>
    <w:p>
      <w:pPr>
        <w:pStyle w:val="ListParagraph"/>
        <w:numPr>
          <w:ilvl w:val="0"/>
          <w:numId w:val="15"/>
        </w:numPr>
        <w:ind w:left="1440"/>
        <w:rPr>
          <w:rStyle w:val="BodyTextChar"/>
          <w:lang w:val="es-ES"/>
        </w:rPr>
        <w:sectPr>
          <w:pgSz w:w="12240" w:h="15840"/>
          <w:pgMar w:top="630" w:right="720" w:bottom="630" w:left="630" w:header="720" w:footer="720" w:gutter="0"/>
          <w:cols w:space="720"/>
          <w:docGrid w:linePitch="360"/>
        </w:sectPr>
      </w:pPr>
    </w:p>
    <w:p>
      <w:pPr>
        <w:pStyle w:val="ListParagraph"/>
        <w:numPr>
          <w:ilvl w:val="0"/>
          <w:numId w:val="15"/>
        </w:numPr>
        <w:ind w:left="360"/>
        <w:rPr>
          <w:rStyle w:val="BodyTextChar"/>
          <w:lang w:val="es-ES"/>
        </w:rPr>
      </w:pPr>
      <w:r>
        <w:rPr>
          <w:rStyle w:val="BodyTextChar"/>
          <w:rFonts w:eastAsia="Arial"/>
          <w:lang w:val="es-ES"/>
        </w:rPr>
        <w:t>Estar por escrito</w:t>
      </w:r>
    </w:p>
    <w:p>
      <w:pPr>
        <w:pStyle w:val="ListParagraph"/>
        <w:numPr>
          <w:ilvl w:val="0"/>
          <w:numId w:val="15"/>
        </w:numPr>
        <w:ind w:left="360"/>
        <w:rPr>
          <w:rStyle w:val="BodyTextChar"/>
          <w:lang w:val="es-ES"/>
        </w:rPr>
      </w:pPr>
      <w:r>
        <w:rPr>
          <w:rStyle w:val="BodyTextChar"/>
          <w:rFonts w:eastAsia="Arial"/>
          <w:lang w:val="es-ES"/>
        </w:rPr>
        <w:t>Nombrar a una o más personas de apoyo</w:t>
      </w:r>
    </w:p>
    <w:p>
      <w:pPr>
        <w:pStyle w:val="ListParagraph"/>
        <w:numPr>
          <w:ilvl w:val="0"/>
          <w:numId w:val="15"/>
        </w:numPr>
        <w:ind w:left="360"/>
        <w:rPr>
          <w:rStyle w:val="BodyTextChar"/>
          <w:lang w:val="es-ES"/>
        </w:rPr>
      </w:pPr>
      <w:r>
        <w:rPr>
          <w:rStyle w:val="BodyTextChar"/>
          <w:rFonts w:eastAsia="Arial"/>
          <w:lang w:val="es-ES"/>
        </w:rPr>
        <w:t xml:space="preserve">Decir con qué pueden y no pueden ayudar las personas de apoyo  </w:t>
      </w:r>
    </w:p>
    <w:p>
      <w:pPr>
        <w:pStyle w:val="ListParagraph"/>
        <w:numPr>
          <w:ilvl w:val="0"/>
          <w:numId w:val="15"/>
        </w:numPr>
        <w:ind w:left="1620"/>
        <w:rPr>
          <w:rStyle w:val="BodyTextChar"/>
          <w:lang w:val="es-ES"/>
        </w:rPr>
      </w:pPr>
      <w:r>
        <w:rPr>
          <w:rStyle w:val="BodyTextChar"/>
          <w:rFonts w:eastAsia="Arial"/>
          <w:lang w:val="es-ES"/>
        </w:rPr>
        <w:t>Estar firmado por la persona y sus personas de apoyo designadas</w:t>
      </w:r>
    </w:p>
    <w:p>
      <w:pPr>
        <w:pStyle w:val="ListParagraph"/>
        <w:numPr>
          <w:ilvl w:val="0"/>
          <w:numId w:val="15"/>
        </w:numPr>
        <w:ind w:left="1620"/>
        <w:rPr>
          <w:rStyle w:val="BodyTextChar"/>
          <w:lang w:val="es-ES"/>
        </w:rPr>
      </w:pPr>
      <w:r>
        <w:rPr>
          <w:rStyle w:val="BodyTextChar"/>
          <w:rFonts w:eastAsia="Arial"/>
          <w:lang w:val="es-ES"/>
        </w:rPr>
        <w:t xml:space="preserve">Tener dos testigos </w:t>
      </w:r>
    </w:p>
    <w:p>
      <w:pPr>
        <w:rPr>
          <w:rStyle w:val="BodyTextChar"/>
          <w:b/>
          <w:lang w:val="es-ES"/>
        </w:rPr>
        <w:sectPr>
          <w:type w:val="continuous"/>
          <w:pgSz w:w="12240" w:h="15840"/>
          <w:pgMar w:top="630" w:right="720" w:bottom="630" w:left="630" w:header="720" w:footer="720" w:gutter="0"/>
          <w:cols w:num="2" w:space="90"/>
          <w:docGrid w:linePitch="360"/>
        </w:sectPr>
      </w:pPr>
    </w:p>
    <w:p>
      <w:pPr>
        <w:spacing w:before="120" w:after="120"/>
        <w:rPr>
          <w:rStyle w:val="BodyTextChar"/>
          <w:b/>
          <w:sz w:val="20"/>
          <w:szCs w:val="20"/>
          <w:lang w:val="es-ES"/>
        </w:rPr>
      </w:pPr>
    </w:p>
    <w:p>
      <w:pPr>
        <w:spacing w:before="120" w:after="120"/>
        <w:rPr>
          <w:rFonts w:ascii="Arial" w:eastAsiaTheme="minorEastAsia" w:hAnsi="Arial" w:cs="Arial"/>
          <w:sz w:val="24"/>
          <w:szCs w:val="24"/>
          <w:lang w:val="es-ES"/>
        </w:rPr>
      </w:pPr>
      <w:r>
        <w:rPr>
          <w:rStyle w:val="BodyTextChar"/>
          <w:rFonts w:eastAsia="Arial"/>
          <w:b/>
          <w:bCs/>
          <w:lang w:val="es-ES"/>
        </w:rPr>
        <w:t>¿Qué significa esto?</w:t>
      </w:r>
      <w:r>
        <w:rPr>
          <w:rStyle w:val="BodyTextChar"/>
          <w:rFonts w:eastAsia="Arial"/>
          <w:lang w:val="es-ES"/>
        </w:rPr>
        <w:t xml:space="preserve"> Los acuerdos de toma de decisiones con apoyo vienen en todas las formas y tamaños.  Si el documento tiene los aspectos básicos en virtud de la Ley de Nevada (NRS 162A.XXX, AB480), ya está listo para comenzar.</w:t>
      </w:r>
      <w:bookmarkStart w:id="0" w:name="_Hlk18395315"/>
    </w:p>
    <w:p>
      <w:pPr>
        <w:pStyle w:val="Heading3"/>
        <w:spacing w:before="150"/>
        <w:jc w:val="center"/>
        <w:rPr>
          <w:rFonts w:asciiTheme="minorHAnsi" w:hAnsiTheme="minorHAnsi" w:cstheme="minorHAnsi"/>
          <w:b/>
          <w:color w:val="1F4E79" w:themeColor="accent5" w:themeShade="80"/>
          <w:sz w:val="32"/>
          <w:szCs w:val="32"/>
          <w:u w:val="single"/>
          <w:lang w:val="es-ES"/>
        </w:rPr>
      </w:pPr>
      <w:r>
        <w:rPr>
          <w:rFonts w:ascii="Calibri" w:eastAsia="Calibri" w:hAnsi="Calibri" w:cs="Calibri"/>
          <w:b/>
          <w:bCs/>
          <w:color w:val="1F4E79"/>
          <w:sz w:val="32"/>
          <w:szCs w:val="32"/>
          <w:u w:val="single"/>
          <w:lang w:val="es-ES"/>
        </w:rPr>
        <w:t>Para obtener más información</w:t>
      </w:r>
    </w:p>
    <w:p>
      <w:pPr>
        <w:pStyle w:val="ListParagraph"/>
        <w:numPr>
          <w:ilvl w:val="0"/>
          <w:numId w:val="15"/>
        </w:numPr>
        <w:ind w:left="450" w:hanging="180"/>
        <w:rPr>
          <w:rStyle w:val="BodyTextChar"/>
          <w:lang w:val="es-ES"/>
        </w:rPr>
      </w:pPr>
      <w:r>
        <w:rPr>
          <w:rStyle w:val="BodyTextChar"/>
          <w:rFonts w:eastAsia="Arial"/>
          <w:lang w:val="es-ES"/>
        </w:rPr>
        <w:t>Consejo del Gobernador de Nevada para las Discapacidades del Desarrollo | NevadaDDCouncil.org | 775-684-8619</w:t>
      </w:r>
    </w:p>
    <w:p>
      <w:pPr>
        <w:pStyle w:val="ListParagraph"/>
        <w:numPr>
          <w:ilvl w:val="0"/>
          <w:numId w:val="15"/>
        </w:numPr>
        <w:ind w:left="450" w:hanging="180"/>
        <w:rPr>
          <w:rStyle w:val="BodyTextChar"/>
          <w:lang w:val="es-ES"/>
        </w:rPr>
      </w:pPr>
      <w:r>
        <w:rPr>
          <w:rStyle w:val="BodyTextChar"/>
          <w:rFonts w:eastAsia="Arial"/>
          <w:lang w:val="es-ES"/>
        </w:rPr>
        <w:t>División de Servicios para Ancianos y Discapacitados | ADSD.nv.gov/ | 775-684-4210</w:t>
      </w:r>
    </w:p>
    <w:p>
      <w:pPr>
        <w:pStyle w:val="ListParagraph"/>
        <w:numPr>
          <w:ilvl w:val="0"/>
          <w:numId w:val="15"/>
        </w:numPr>
        <w:ind w:left="450" w:hanging="180"/>
        <w:rPr>
          <w:rFonts w:ascii="Arial" w:eastAsiaTheme="minorEastAsia" w:hAnsi="Arial" w:cs="Arial"/>
          <w:sz w:val="24"/>
          <w:szCs w:val="24"/>
          <w:lang w:val="es-ES"/>
        </w:rPr>
      </w:pPr>
      <w:r>
        <w:rPr>
          <w:rStyle w:val="BodyTextChar"/>
          <w:rFonts w:eastAsia="Arial"/>
          <w:lang w:val="es-ES"/>
        </w:rPr>
        <w:t>Centro de Defensa y Asesoría Legal para Personas con Discapacidades de Nevada | NDALC.org | 800-992-5715</w:t>
      </w:r>
      <w:bookmarkEnd w:id="0"/>
    </w:p>
    <w:p>
      <w:pPr>
        <w:pStyle w:val="ListParagraph"/>
        <w:numPr>
          <w:ilvl w:val="0"/>
          <w:numId w:val="15"/>
        </w:numPr>
        <w:ind w:left="450" w:hanging="180"/>
        <w:rPr>
          <w:rStyle w:val="BodyTextChar"/>
          <w:lang w:val="es-ES"/>
        </w:rPr>
      </w:pPr>
      <w:bookmarkStart w:id="1" w:name="_Hlk19284484"/>
      <w:r>
        <w:rPr>
          <w:rFonts w:ascii="Arial" w:eastAsia="Arial" w:hAnsi="Arial" w:cs="Arial"/>
          <w:sz w:val="24"/>
          <w:szCs w:val="24"/>
          <w:lang w:val="es-ES"/>
        </w:rPr>
        <w:t>Washoe Legal Services | Washoelegalservices.org | 775-329-2727 tiene plantillas para revisar</w:t>
      </w:r>
      <w:bookmarkEnd w:id="1"/>
    </w:p>
    <w:p>
      <w:pPr>
        <w:rPr>
          <w:rFonts w:ascii="Arial" w:eastAsiaTheme="minorEastAsia" w:hAnsi="Arial" w:cs="Arial"/>
          <w:sz w:val="24"/>
          <w:szCs w:val="24"/>
          <w:lang w:val="es-ES"/>
        </w:rPr>
      </w:pPr>
    </w:p>
    <w:p>
      <w:pPr>
        <w:pStyle w:val="BodyText"/>
        <w:widowControl w:val="0"/>
        <w:spacing w:after="0"/>
        <w:jc w:val="center"/>
        <w:rPr>
          <w:lang w:val="es-ES"/>
        </w:rPr>
      </w:pPr>
      <w:r>
        <w:rPr>
          <w:rFonts w:eastAsia="Arial"/>
          <w:lang w:val="es-ES"/>
        </w:rPr>
        <w:t>*Este folleto no pretende reemplazar el asesoramiento legal. Es solo para fines informativos. Adaptado de</w:t>
      </w:r>
      <w:r>
        <w:rPr>
          <w:rFonts w:ascii="Calibri" w:eastAsia="Calibri" w:hAnsi="Calibri" w:cs="Calibri"/>
          <w:color w:val="231F20"/>
          <w:sz w:val="22"/>
          <w:szCs w:val="22"/>
          <w:lang w:val="es-ES"/>
        </w:rPr>
        <w:t xml:space="preserve"> </w:t>
      </w:r>
      <w:r>
        <w:rPr>
          <w:rFonts w:eastAsia="Arial"/>
          <w:lang w:val="es-ES"/>
        </w:rPr>
        <w:t>la Junta de Wisconsin para Personas con Discapacidades del Desarrollo. Esta publicación es una colaboración entre el Consejo del Gobernador de Nevada para las Discapacidades del Desarrollo y la División de Servicios para Ancianos y Discapacitados del Departamento de Salud y Servicios Humanos de Nevada.</w:t>
      </w:r>
    </w:p>
    <w:p>
      <w:pPr>
        <w:pStyle w:val="BodyText"/>
        <w:widowControl w:val="0"/>
        <w:spacing w:after="0"/>
        <w:jc w:val="left"/>
        <w:rPr>
          <w:lang w:val="es-ES"/>
        </w:rPr>
      </w:pPr>
      <w:r>
        <w:rPr>
          <w:lang w:val="es-ES"/>
        </w:rPr>
        <w:t> </w:t>
      </w:r>
      <w:bookmarkStart w:id="2" w:name="_GoBack"/>
      <w:bookmarkEnd w:id="2"/>
    </w:p>
    <w:sectPr>
      <w:type w:val="continuous"/>
      <w:pgSz w:w="12240" w:h="15840"/>
      <w:pgMar w:top="630" w:right="72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493"/>
    <w:multiLevelType w:val="hybridMultilevel"/>
    <w:tmpl w:val="6ED8C93E"/>
    <w:lvl w:ilvl="0" w:tplc="25629A52">
      <w:start w:val="1"/>
      <w:numFmt w:val="lowerRoman"/>
      <w:lvlText w:val="%1."/>
      <w:lvlJc w:val="right"/>
      <w:pPr>
        <w:ind w:left="2340" w:hanging="360"/>
      </w:pPr>
    </w:lvl>
    <w:lvl w:ilvl="1" w:tplc="CE2CFE06" w:tentative="1">
      <w:start w:val="1"/>
      <w:numFmt w:val="lowerLetter"/>
      <w:lvlText w:val="%2."/>
      <w:lvlJc w:val="left"/>
      <w:pPr>
        <w:ind w:left="3060" w:hanging="360"/>
      </w:pPr>
    </w:lvl>
    <w:lvl w:ilvl="2" w:tplc="CC5ED6F6" w:tentative="1">
      <w:start w:val="1"/>
      <w:numFmt w:val="lowerRoman"/>
      <w:lvlText w:val="%3."/>
      <w:lvlJc w:val="right"/>
      <w:pPr>
        <w:ind w:left="3780" w:hanging="180"/>
      </w:pPr>
    </w:lvl>
    <w:lvl w:ilvl="3" w:tplc="5E068520" w:tentative="1">
      <w:start w:val="1"/>
      <w:numFmt w:val="decimal"/>
      <w:lvlText w:val="%4."/>
      <w:lvlJc w:val="left"/>
      <w:pPr>
        <w:ind w:left="4500" w:hanging="360"/>
      </w:pPr>
    </w:lvl>
    <w:lvl w:ilvl="4" w:tplc="94286D9E" w:tentative="1">
      <w:start w:val="1"/>
      <w:numFmt w:val="lowerLetter"/>
      <w:lvlText w:val="%5."/>
      <w:lvlJc w:val="left"/>
      <w:pPr>
        <w:ind w:left="5220" w:hanging="360"/>
      </w:pPr>
    </w:lvl>
    <w:lvl w:ilvl="5" w:tplc="E78A6112" w:tentative="1">
      <w:start w:val="1"/>
      <w:numFmt w:val="lowerRoman"/>
      <w:lvlText w:val="%6."/>
      <w:lvlJc w:val="right"/>
      <w:pPr>
        <w:ind w:left="5940" w:hanging="180"/>
      </w:pPr>
    </w:lvl>
    <w:lvl w:ilvl="6" w:tplc="667E4C34" w:tentative="1">
      <w:start w:val="1"/>
      <w:numFmt w:val="decimal"/>
      <w:lvlText w:val="%7."/>
      <w:lvlJc w:val="left"/>
      <w:pPr>
        <w:ind w:left="6660" w:hanging="360"/>
      </w:pPr>
    </w:lvl>
    <w:lvl w:ilvl="7" w:tplc="FDEA95B6" w:tentative="1">
      <w:start w:val="1"/>
      <w:numFmt w:val="lowerLetter"/>
      <w:lvlText w:val="%8."/>
      <w:lvlJc w:val="left"/>
      <w:pPr>
        <w:ind w:left="7380" w:hanging="360"/>
      </w:pPr>
    </w:lvl>
    <w:lvl w:ilvl="8" w:tplc="070A43AC" w:tentative="1">
      <w:start w:val="1"/>
      <w:numFmt w:val="lowerRoman"/>
      <w:lvlText w:val="%9."/>
      <w:lvlJc w:val="right"/>
      <w:pPr>
        <w:ind w:left="8100" w:hanging="180"/>
      </w:pPr>
    </w:lvl>
  </w:abstractNum>
  <w:abstractNum w:abstractNumId="1" w15:restartNumberingAfterBreak="0">
    <w:nsid w:val="07E64500"/>
    <w:multiLevelType w:val="hybridMultilevel"/>
    <w:tmpl w:val="6ED8C93E"/>
    <w:lvl w:ilvl="0" w:tplc="4B6AB746">
      <w:start w:val="1"/>
      <w:numFmt w:val="lowerRoman"/>
      <w:lvlText w:val="%1."/>
      <w:lvlJc w:val="right"/>
      <w:pPr>
        <w:ind w:left="2340" w:hanging="360"/>
      </w:pPr>
    </w:lvl>
    <w:lvl w:ilvl="1" w:tplc="99060044" w:tentative="1">
      <w:start w:val="1"/>
      <w:numFmt w:val="lowerLetter"/>
      <w:lvlText w:val="%2."/>
      <w:lvlJc w:val="left"/>
      <w:pPr>
        <w:ind w:left="3060" w:hanging="360"/>
      </w:pPr>
    </w:lvl>
    <w:lvl w:ilvl="2" w:tplc="9086F9A6" w:tentative="1">
      <w:start w:val="1"/>
      <w:numFmt w:val="lowerRoman"/>
      <w:lvlText w:val="%3."/>
      <w:lvlJc w:val="right"/>
      <w:pPr>
        <w:ind w:left="3780" w:hanging="180"/>
      </w:pPr>
    </w:lvl>
    <w:lvl w:ilvl="3" w:tplc="E4AE6BEA" w:tentative="1">
      <w:start w:val="1"/>
      <w:numFmt w:val="decimal"/>
      <w:lvlText w:val="%4."/>
      <w:lvlJc w:val="left"/>
      <w:pPr>
        <w:ind w:left="4500" w:hanging="360"/>
      </w:pPr>
    </w:lvl>
    <w:lvl w:ilvl="4" w:tplc="7E0E6D16" w:tentative="1">
      <w:start w:val="1"/>
      <w:numFmt w:val="lowerLetter"/>
      <w:lvlText w:val="%5."/>
      <w:lvlJc w:val="left"/>
      <w:pPr>
        <w:ind w:left="5220" w:hanging="360"/>
      </w:pPr>
    </w:lvl>
    <w:lvl w:ilvl="5" w:tplc="8322302E" w:tentative="1">
      <w:start w:val="1"/>
      <w:numFmt w:val="lowerRoman"/>
      <w:lvlText w:val="%6."/>
      <w:lvlJc w:val="right"/>
      <w:pPr>
        <w:ind w:left="5940" w:hanging="180"/>
      </w:pPr>
    </w:lvl>
    <w:lvl w:ilvl="6" w:tplc="CC2EB340" w:tentative="1">
      <w:start w:val="1"/>
      <w:numFmt w:val="decimal"/>
      <w:lvlText w:val="%7."/>
      <w:lvlJc w:val="left"/>
      <w:pPr>
        <w:ind w:left="6660" w:hanging="360"/>
      </w:pPr>
    </w:lvl>
    <w:lvl w:ilvl="7" w:tplc="2D66F190" w:tentative="1">
      <w:start w:val="1"/>
      <w:numFmt w:val="lowerLetter"/>
      <w:lvlText w:val="%8."/>
      <w:lvlJc w:val="left"/>
      <w:pPr>
        <w:ind w:left="7380" w:hanging="360"/>
      </w:pPr>
    </w:lvl>
    <w:lvl w:ilvl="8" w:tplc="D5BC0D00" w:tentative="1">
      <w:start w:val="1"/>
      <w:numFmt w:val="lowerRoman"/>
      <w:lvlText w:val="%9."/>
      <w:lvlJc w:val="right"/>
      <w:pPr>
        <w:ind w:left="8100" w:hanging="180"/>
      </w:pPr>
    </w:lvl>
  </w:abstractNum>
  <w:abstractNum w:abstractNumId="2" w15:restartNumberingAfterBreak="0">
    <w:nsid w:val="086D6AD8"/>
    <w:multiLevelType w:val="hybridMultilevel"/>
    <w:tmpl w:val="4ABC8AE2"/>
    <w:lvl w:ilvl="0" w:tplc="767005F4">
      <w:start w:val="1"/>
      <w:numFmt w:val="bullet"/>
      <w:lvlText w:val=""/>
      <w:lvlJc w:val="left"/>
      <w:pPr>
        <w:ind w:left="2880" w:hanging="360"/>
      </w:pPr>
      <w:rPr>
        <w:rFonts w:ascii="Symbol" w:hAnsi="Symbol" w:hint="default"/>
      </w:rPr>
    </w:lvl>
    <w:lvl w:ilvl="1" w:tplc="D2BC20BC" w:tentative="1">
      <w:start w:val="1"/>
      <w:numFmt w:val="lowerLetter"/>
      <w:lvlText w:val="%2."/>
      <w:lvlJc w:val="left"/>
      <w:pPr>
        <w:ind w:left="1440" w:hanging="360"/>
      </w:pPr>
    </w:lvl>
    <w:lvl w:ilvl="2" w:tplc="0C628930" w:tentative="1">
      <w:start w:val="1"/>
      <w:numFmt w:val="lowerRoman"/>
      <w:lvlText w:val="%3."/>
      <w:lvlJc w:val="right"/>
      <w:pPr>
        <w:ind w:left="2160" w:hanging="180"/>
      </w:pPr>
    </w:lvl>
    <w:lvl w:ilvl="3" w:tplc="60EA5D00" w:tentative="1">
      <w:start w:val="1"/>
      <w:numFmt w:val="decimal"/>
      <w:lvlText w:val="%4."/>
      <w:lvlJc w:val="left"/>
      <w:pPr>
        <w:ind w:left="2880" w:hanging="360"/>
      </w:pPr>
    </w:lvl>
    <w:lvl w:ilvl="4" w:tplc="2B70C9E0" w:tentative="1">
      <w:start w:val="1"/>
      <w:numFmt w:val="lowerLetter"/>
      <w:lvlText w:val="%5."/>
      <w:lvlJc w:val="left"/>
      <w:pPr>
        <w:ind w:left="3600" w:hanging="360"/>
      </w:pPr>
    </w:lvl>
    <w:lvl w:ilvl="5" w:tplc="470AB59A" w:tentative="1">
      <w:start w:val="1"/>
      <w:numFmt w:val="lowerRoman"/>
      <w:lvlText w:val="%6."/>
      <w:lvlJc w:val="right"/>
      <w:pPr>
        <w:ind w:left="4320" w:hanging="180"/>
      </w:pPr>
    </w:lvl>
    <w:lvl w:ilvl="6" w:tplc="45460718" w:tentative="1">
      <w:start w:val="1"/>
      <w:numFmt w:val="decimal"/>
      <w:lvlText w:val="%7."/>
      <w:lvlJc w:val="left"/>
      <w:pPr>
        <w:ind w:left="5040" w:hanging="360"/>
      </w:pPr>
    </w:lvl>
    <w:lvl w:ilvl="7" w:tplc="95125098" w:tentative="1">
      <w:start w:val="1"/>
      <w:numFmt w:val="lowerLetter"/>
      <w:lvlText w:val="%8."/>
      <w:lvlJc w:val="left"/>
      <w:pPr>
        <w:ind w:left="5760" w:hanging="360"/>
      </w:pPr>
    </w:lvl>
    <w:lvl w:ilvl="8" w:tplc="25BCF5DA" w:tentative="1">
      <w:start w:val="1"/>
      <w:numFmt w:val="lowerRoman"/>
      <w:lvlText w:val="%9."/>
      <w:lvlJc w:val="right"/>
      <w:pPr>
        <w:ind w:left="6480" w:hanging="180"/>
      </w:pPr>
    </w:lvl>
  </w:abstractNum>
  <w:abstractNum w:abstractNumId="3" w15:restartNumberingAfterBreak="0">
    <w:nsid w:val="097326AE"/>
    <w:multiLevelType w:val="hybridMultilevel"/>
    <w:tmpl w:val="4C76A9FA"/>
    <w:lvl w:ilvl="0" w:tplc="520C2AF4">
      <w:start w:val="1"/>
      <w:numFmt w:val="decimal"/>
      <w:lvlText w:val="%1."/>
      <w:lvlJc w:val="left"/>
      <w:pPr>
        <w:ind w:left="2880" w:hanging="360"/>
      </w:pPr>
    </w:lvl>
    <w:lvl w:ilvl="1" w:tplc="41FE02F4" w:tentative="1">
      <w:start w:val="1"/>
      <w:numFmt w:val="lowerLetter"/>
      <w:lvlText w:val="%2."/>
      <w:lvlJc w:val="left"/>
      <w:pPr>
        <w:ind w:left="1440" w:hanging="360"/>
      </w:pPr>
    </w:lvl>
    <w:lvl w:ilvl="2" w:tplc="A204011A" w:tentative="1">
      <w:start w:val="1"/>
      <w:numFmt w:val="lowerRoman"/>
      <w:lvlText w:val="%3."/>
      <w:lvlJc w:val="right"/>
      <w:pPr>
        <w:ind w:left="2160" w:hanging="180"/>
      </w:pPr>
    </w:lvl>
    <w:lvl w:ilvl="3" w:tplc="C598D4F6" w:tentative="1">
      <w:start w:val="1"/>
      <w:numFmt w:val="decimal"/>
      <w:lvlText w:val="%4."/>
      <w:lvlJc w:val="left"/>
      <w:pPr>
        <w:ind w:left="2880" w:hanging="360"/>
      </w:pPr>
    </w:lvl>
    <w:lvl w:ilvl="4" w:tplc="77F8CDFC" w:tentative="1">
      <w:start w:val="1"/>
      <w:numFmt w:val="lowerLetter"/>
      <w:lvlText w:val="%5."/>
      <w:lvlJc w:val="left"/>
      <w:pPr>
        <w:ind w:left="3600" w:hanging="360"/>
      </w:pPr>
    </w:lvl>
    <w:lvl w:ilvl="5" w:tplc="ED78DCC8" w:tentative="1">
      <w:start w:val="1"/>
      <w:numFmt w:val="lowerRoman"/>
      <w:lvlText w:val="%6."/>
      <w:lvlJc w:val="right"/>
      <w:pPr>
        <w:ind w:left="4320" w:hanging="180"/>
      </w:pPr>
    </w:lvl>
    <w:lvl w:ilvl="6" w:tplc="80B8B6E0" w:tentative="1">
      <w:start w:val="1"/>
      <w:numFmt w:val="decimal"/>
      <w:lvlText w:val="%7."/>
      <w:lvlJc w:val="left"/>
      <w:pPr>
        <w:ind w:left="5040" w:hanging="360"/>
      </w:pPr>
    </w:lvl>
    <w:lvl w:ilvl="7" w:tplc="3FA4DB0C" w:tentative="1">
      <w:start w:val="1"/>
      <w:numFmt w:val="lowerLetter"/>
      <w:lvlText w:val="%8."/>
      <w:lvlJc w:val="left"/>
      <w:pPr>
        <w:ind w:left="5760" w:hanging="360"/>
      </w:pPr>
    </w:lvl>
    <w:lvl w:ilvl="8" w:tplc="DCDA3786" w:tentative="1">
      <w:start w:val="1"/>
      <w:numFmt w:val="lowerRoman"/>
      <w:lvlText w:val="%9."/>
      <w:lvlJc w:val="right"/>
      <w:pPr>
        <w:ind w:left="6480" w:hanging="180"/>
      </w:pPr>
    </w:lvl>
  </w:abstractNum>
  <w:abstractNum w:abstractNumId="4" w15:restartNumberingAfterBreak="0">
    <w:nsid w:val="0CE266CA"/>
    <w:multiLevelType w:val="hybridMultilevel"/>
    <w:tmpl w:val="3610727C"/>
    <w:lvl w:ilvl="0" w:tplc="B9F2EDA4">
      <w:start w:val="1"/>
      <w:numFmt w:val="bullet"/>
      <w:lvlText w:val=""/>
      <w:lvlJc w:val="left"/>
      <w:pPr>
        <w:ind w:left="720" w:hanging="360"/>
      </w:pPr>
      <w:rPr>
        <w:rFonts w:ascii="Symbol" w:hAnsi="Symbol" w:hint="default"/>
      </w:rPr>
    </w:lvl>
    <w:lvl w:ilvl="1" w:tplc="590CB718" w:tentative="1">
      <w:start w:val="1"/>
      <w:numFmt w:val="bullet"/>
      <w:lvlText w:val="o"/>
      <w:lvlJc w:val="left"/>
      <w:pPr>
        <w:ind w:left="1440" w:hanging="360"/>
      </w:pPr>
      <w:rPr>
        <w:rFonts w:ascii="Courier New" w:hAnsi="Courier New" w:cs="Courier New" w:hint="default"/>
      </w:rPr>
    </w:lvl>
    <w:lvl w:ilvl="2" w:tplc="8F6209C0" w:tentative="1">
      <w:start w:val="1"/>
      <w:numFmt w:val="bullet"/>
      <w:lvlText w:val=""/>
      <w:lvlJc w:val="left"/>
      <w:pPr>
        <w:ind w:left="2160" w:hanging="360"/>
      </w:pPr>
      <w:rPr>
        <w:rFonts w:ascii="Wingdings" w:hAnsi="Wingdings" w:hint="default"/>
      </w:rPr>
    </w:lvl>
    <w:lvl w:ilvl="3" w:tplc="5D68B53E" w:tentative="1">
      <w:start w:val="1"/>
      <w:numFmt w:val="bullet"/>
      <w:lvlText w:val=""/>
      <w:lvlJc w:val="left"/>
      <w:pPr>
        <w:ind w:left="2880" w:hanging="360"/>
      </w:pPr>
      <w:rPr>
        <w:rFonts w:ascii="Symbol" w:hAnsi="Symbol" w:hint="default"/>
      </w:rPr>
    </w:lvl>
    <w:lvl w:ilvl="4" w:tplc="A148E7C2" w:tentative="1">
      <w:start w:val="1"/>
      <w:numFmt w:val="bullet"/>
      <w:lvlText w:val="o"/>
      <w:lvlJc w:val="left"/>
      <w:pPr>
        <w:ind w:left="3600" w:hanging="360"/>
      </w:pPr>
      <w:rPr>
        <w:rFonts w:ascii="Courier New" w:hAnsi="Courier New" w:cs="Courier New" w:hint="default"/>
      </w:rPr>
    </w:lvl>
    <w:lvl w:ilvl="5" w:tplc="BA3C3DFE" w:tentative="1">
      <w:start w:val="1"/>
      <w:numFmt w:val="bullet"/>
      <w:lvlText w:val=""/>
      <w:lvlJc w:val="left"/>
      <w:pPr>
        <w:ind w:left="4320" w:hanging="360"/>
      </w:pPr>
      <w:rPr>
        <w:rFonts w:ascii="Wingdings" w:hAnsi="Wingdings" w:hint="default"/>
      </w:rPr>
    </w:lvl>
    <w:lvl w:ilvl="6" w:tplc="BE765148" w:tentative="1">
      <w:start w:val="1"/>
      <w:numFmt w:val="bullet"/>
      <w:lvlText w:val=""/>
      <w:lvlJc w:val="left"/>
      <w:pPr>
        <w:ind w:left="5040" w:hanging="360"/>
      </w:pPr>
      <w:rPr>
        <w:rFonts w:ascii="Symbol" w:hAnsi="Symbol" w:hint="default"/>
      </w:rPr>
    </w:lvl>
    <w:lvl w:ilvl="7" w:tplc="C8365068" w:tentative="1">
      <w:start w:val="1"/>
      <w:numFmt w:val="bullet"/>
      <w:lvlText w:val="o"/>
      <w:lvlJc w:val="left"/>
      <w:pPr>
        <w:ind w:left="5760" w:hanging="360"/>
      </w:pPr>
      <w:rPr>
        <w:rFonts w:ascii="Courier New" w:hAnsi="Courier New" w:cs="Courier New" w:hint="default"/>
      </w:rPr>
    </w:lvl>
    <w:lvl w:ilvl="8" w:tplc="FB5A58CC" w:tentative="1">
      <w:start w:val="1"/>
      <w:numFmt w:val="bullet"/>
      <w:lvlText w:val=""/>
      <w:lvlJc w:val="left"/>
      <w:pPr>
        <w:ind w:left="6480" w:hanging="360"/>
      </w:pPr>
      <w:rPr>
        <w:rFonts w:ascii="Wingdings" w:hAnsi="Wingdings" w:hint="default"/>
      </w:rPr>
    </w:lvl>
  </w:abstractNum>
  <w:abstractNum w:abstractNumId="5" w15:restartNumberingAfterBreak="0">
    <w:nsid w:val="161E3BF6"/>
    <w:multiLevelType w:val="hybridMultilevel"/>
    <w:tmpl w:val="CE30A34E"/>
    <w:lvl w:ilvl="0" w:tplc="9E2C6A6C">
      <w:start w:val="1"/>
      <w:numFmt w:val="upperRoman"/>
      <w:lvlText w:val="%1."/>
      <w:lvlJc w:val="left"/>
      <w:pPr>
        <w:ind w:left="1080" w:hanging="720"/>
      </w:pPr>
      <w:rPr>
        <w:rFonts w:hint="default"/>
      </w:rPr>
    </w:lvl>
    <w:lvl w:ilvl="1" w:tplc="41D62A3C">
      <w:start w:val="1"/>
      <w:numFmt w:val="lowerLetter"/>
      <w:lvlText w:val="%2."/>
      <w:lvlJc w:val="left"/>
      <w:pPr>
        <w:ind w:left="1440" w:hanging="360"/>
      </w:pPr>
    </w:lvl>
    <w:lvl w:ilvl="2" w:tplc="B8CCFBB0">
      <w:start w:val="1"/>
      <w:numFmt w:val="lowerRoman"/>
      <w:lvlText w:val="%3."/>
      <w:lvlJc w:val="right"/>
      <w:pPr>
        <w:ind w:left="2160" w:hanging="180"/>
      </w:pPr>
    </w:lvl>
    <w:lvl w:ilvl="3" w:tplc="2D2677E2">
      <w:start w:val="1"/>
      <w:numFmt w:val="decimal"/>
      <w:lvlText w:val="%4."/>
      <w:lvlJc w:val="left"/>
      <w:pPr>
        <w:ind w:left="2880" w:hanging="360"/>
      </w:pPr>
    </w:lvl>
    <w:lvl w:ilvl="4" w:tplc="9CE695F4">
      <w:start w:val="1"/>
      <w:numFmt w:val="lowerLetter"/>
      <w:lvlText w:val="%5."/>
      <w:lvlJc w:val="left"/>
      <w:pPr>
        <w:ind w:left="3600" w:hanging="360"/>
      </w:pPr>
    </w:lvl>
    <w:lvl w:ilvl="5" w:tplc="16622382" w:tentative="1">
      <w:start w:val="1"/>
      <w:numFmt w:val="lowerRoman"/>
      <w:lvlText w:val="%6."/>
      <w:lvlJc w:val="right"/>
      <w:pPr>
        <w:ind w:left="4320" w:hanging="180"/>
      </w:pPr>
    </w:lvl>
    <w:lvl w:ilvl="6" w:tplc="BD84E008" w:tentative="1">
      <w:start w:val="1"/>
      <w:numFmt w:val="decimal"/>
      <w:lvlText w:val="%7."/>
      <w:lvlJc w:val="left"/>
      <w:pPr>
        <w:ind w:left="5040" w:hanging="360"/>
      </w:pPr>
    </w:lvl>
    <w:lvl w:ilvl="7" w:tplc="1222EE3C" w:tentative="1">
      <w:start w:val="1"/>
      <w:numFmt w:val="lowerLetter"/>
      <w:lvlText w:val="%8."/>
      <w:lvlJc w:val="left"/>
      <w:pPr>
        <w:ind w:left="5760" w:hanging="360"/>
      </w:pPr>
    </w:lvl>
    <w:lvl w:ilvl="8" w:tplc="17C66876" w:tentative="1">
      <w:start w:val="1"/>
      <w:numFmt w:val="lowerRoman"/>
      <w:lvlText w:val="%9."/>
      <w:lvlJc w:val="right"/>
      <w:pPr>
        <w:ind w:left="6480" w:hanging="180"/>
      </w:pPr>
    </w:lvl>
  </w:abstractNum>
  <w:abstractNum w:abstractNumId="6" w15:restartNumberingAfterBreak="0">
    <w:nsid w:val="180D5680"/>
    <w:multiLevelType w:val="hybridMultilevel"/>
    <w:tmpl w:val="6ED8C93E"/>
    <w:lvl w:ilvl="0" w:tplc="60CCF36A">
      <w:start w:val="1"/>
      <w:numFmt w:val="lowerRoman"/>
      <w:lvlText w:val="%1."/>
      <w:lvlJc w:val="right"/>
      <w:pPr>
        <w:ind w:left="2340" w:hanging="360"/>
      </w:pPr>
    </w:lvl>
    <w:lvl w:ilvl="1" w:tplc="B534FC04" w:tentative="1">
      <w:start w:val="1"/>
      <w:numFmt w:val="lowerLetter"/>
      <w:lvlText w:val="%2."/>
      <w:lvlJc w:val="left"/>
      <w:pPr>
        <w:ind w:left="3060" w:hanging="360"/>
      </w:pPr>
    </w:lvl>
    <w:lvl w:ilvl="2" w:tplc="C922AE04" w:tentative="1">
      <w:start w:val="1"/>
      <w:numFmt w:val="lowerRoman"/>
      <w:lvlText w:val="%3."/>
      <w:lvlJc w:val="right"/>
      <w:pPr>
        <w:ind w:left="3780" w:hanging="180"/>
      </w:pPr>
    </w:lvl>
    <w:lvl w:ilvl="3" w:tplc="7040C824" w:tentative="1">
      <w:start w:val="1"/>
      <w:numFmt w:val="decimal"/>
      <w:lvlText w:val="%4."/>
      <w:lvlJc w:val="left"/>
      <w:pPr>
        <w:ind w:left="4500" w:hanging="360"/>
      </w:pPr>
    </w:lvl>
    <w:lvl w:ilvl="4" w:tplc="9A6EECB4" w:tentative="1">
      <w:start w:val="1"/>
      <w:numFmt w:val="lowerLetter"/>
      <w:lvlText w:val="%5."/>
      <w:lvlJc w:val="left"/>
      <w:pPr>
        <w:ind w:left="5220" w:hanging="360"/>
      </w:pPr>
    </w:lvl>
    <w:lvl w:ilvl="5" w:tplc="33745424" w:tentative="1">
      <w:start w:val="1"/>
      <w:numFmt w:val="lowerRoman"/>
      <w:lvlText w:val="%6."/>
      <w:lvlJc w:val="right"/>
      <w:pPr>
        <w:ind w:left="5940" w:hanging="180"/>
      </w:pPr>
    </w:lvl>
    <w:lvl w:ilvl="6" w:tplc="64A6AA86" w:tentative="1">
      <w:start w:val="1"/>
      <w:numFmt w:val="decimal"/>
      <w:lvlText w:val="%7."/>
      <w:lvlJc w:val="left"/>
      <w:pPr>
        <w:ind w:left="6660" w:hanging="360"/>
      </w:pPr>
    </w:lvl>
    <w:lvl w:ilvl="7" w:tplc="45F2A496" w:tentative="1">
      <w:start w:val="1"/>
      <w:numFmt w:val="lowerLetter"/>
      <w:lvlText w:val="%8."/>
      <w:lvlJc w:val="left"/>
      <w:pPr>
        <w:ind w:left="7380" w:hanging="360"/>
      </w:pPr>
    </w:lvl>
    <w:lvl w:ilvl="8" w:tplc="8256A338" w:tentative="1">
      <w:start w:val="1"/>
      <w:numFmt w:val="lowerRoman"/>
      <w:lvlText w:val="%9."/>
      <w:lvlJc w:val="right"/>
      <w:pPr>
        <w:ind w:left="8100" w:hanging="180"/>
      </w:pPr>
    </w:lvl>
  </w:abstractNum>
  <w:abstractNum w:abstractNumId="7" w15:restartNumberingAfterBreak="0">
    <w:nsid w:val="201C0DE1"/>
    <w:multiLevelType w:val="hybridMultilevel"/>
    <w:tmpl w:val="663C7392"/>
    <w:lvl w:ilvl="0" w:tplc="B8C26CDE">
      <w:start w:val="1"/>
      <w:numFmt w:val="upperRoman"/>
      <w:lvlText w:val="%1."/>
      <w:lvlJc w:val="left"/>
      <w:pPr>
        <w:ind w:left="1080" w:hanging="720"/>
      </w:pPr>
      <w:rPr>
        <w:rFonts w:hint="default"/>
      </w:rPr>
    </w:lvl>
    <w:lvl w:ilvl="1" w:tplc="FD36CB0A">
      <w:start w:val="1"/>
      <w:numFmt w:val="lowerLetter"/>
      <w:lvlText w:val="%2."/>
      <w:lvlJc w:val="left"/>
      <w:pPr>
        <w:ind w:left="1440" w:hanging="360"/>
      </w:pPr>
    </w:lvl>
    <w:lvl w:ilvl="2" w:tplc="E018891A">
      <w:start w:val="1"/>
      <w:numFmt w:val="bullet"/>
      <w:lvlText w:val=""/>
      <w:lvlJc w:val="left"/>
      <w:pPr>
        <w:ind w:left="2160" w:hanging="180"/>
      </w:pPr>
      <w:rPr>
        <w:rFonts w:ascii="Symbol" w:hAnsi="Symbol" w:hint="default"/>
      </w:rPr>
    </w:lvl>
    <w:lvl w:ilvl="3" w:tplc="501CA85C">
      <w:start w:val="1"/>
      <w:numFmt w:val="decimal"/>
      <w:lvlText w:val="%4."/>
      <w:lvlJc w:val="left"/>
      <w:pPr>
        <w:ind w:left="2880" w:hanging="360"/>
      </w:pPr>
    </w:lvl>
    <w:lvl w:ilvl="4" w:tplc="6CA2DC66">
      <w:start w:val="1"/>
      <w:numFmt w:val="lowerLetter"/>
      <w:lvlText w:val="%5."/>
      <w:lvlJc w:val="left"/>
      <w:pPr>
        <w:ind w:left="3600" w:hanging="360"/>
      </w:pPr>
    </w:lvl>
    <w:lvl w:ilvl="5" w:tplc="F02EA362" w:tentative="1">
      <w:start w:val="1"/>
      <w:numFmt w:val="lowerRoman"/>
      <w:lvlText w:val="%6."/>
      <w:lvlJc w:val="right"/>
      <w:pPr>
        <w:ind w:left="4320" w:hanging="180"/>
      </w:pPr>
    </w:lvl>
    <w:lvl w:ilvl="6" w:tplc="9752BA76" w:tentative="1">
      <w:start w:val="1"/>
      <w:numFmt w:val="decimal"/>
      <w:lvlText w:val="%7."/>
      <w:lvlJc w:val="left"/>
      <w:pPr>
        <w:ind w:left="5040" w:hanging="360"/>
      </w:pPr>
    </w:lvl>
    <w:lvl w:ilvl="7" w:tplc="E77624DC" w:tentative="1">
      <w:start w:val="1"/>
      <w:numFmt w:val="lowerLetter"/>
      <w:lvlText w:val="%8."/>
      <w:lvlJc w:val="left"/>
      <w:pPr>
        <w:ind w:left="5760" w:hanging="360"/>
      </w:pPr>
    </w:lvl>
    <w:lvl w:ilvl="8" w:tplc="5C9C60B8" w:tentative="1">
      <w:start w:val="1"/>
      <w:numFmt w:val="lowerRoman"/>
      <w:lvlText w:val="%9."/>
      <w:lvlJc w:val="right"/>
      <w:pPr>
        <w:ind w:left="6480" w:hanging="180"/>
      </w:pPr>
    </w:lvl>
  </w:abstractNum>
  <w:abstractNum w:abstractNumId="8" w15:restartNumberingAfterBreak="0">
    <w:nsid w:val="25921BA9"/>
    <w:multiLevelType w:val="hybridMultilevel"/>
    <w:tmpl w:val="A0263E42"/>
    <w:lvl w:ilvl="0" w:tplc="AD16B48E">
      <w:start w:val="1"/>
      <w:numFmt w:val="bullet"/>
      <w:lvlText w:val=""/>
      <w:lvlJc w:val="left"/>
      <w:pPr>
        <w:ind w:left="2880" w:hanging="360"/>
      </w:pPr>
      <w:rPr>
        <w:rFonts w:ascii="Symbol" w:hAnsi="Symbol" w:hint="default"/>
      </w:rPr>
    </w:lvl>
    <w:lvl w:ilvl="1" w:tplc="28CED7AA" w:tentative="1">
      <w:start w:val="1"/>
      <w:numFmt w:val="lowerLetter"/>
      <w:lvlText w:val="%2."/>
      <w:lvlJc w:val="left"/>
      <w:pPr>
        <w:ind w:left="1440" w:hanging="360"/>
      </w:pPr>
    </w:lvl>
    <w:lvl w:ilvl="2" w:tplc="556EE4AA" w:tentative="1">
      <w:start w:val="1"/>
      <w:numFmt w:val="lowerRoman"/>
      <w:lvlText w:val="%3."/>
      <w:lvlJc w:val="right"/>
      <w:pPr>
        <w:ind w:left="2160" w:hanging="180"/>
      </w:pPr>
    </w:lvl>
    <w:lvl w:ilvl="3" w:tplc="0DD4FFE8" w:tentative="1">
      <w:start w:val="1"/>
      <w:numFmt w:val="decimal"/>
      <w:lvlText w:val="%4."/>
      <w:lvlJc w:val="left"/>
      <w:pPr>
        <w:ind w:left="2880" w:hanging="360"/>
      </w:pPr>
    </w:lvl>
    <w:lvl w:ilvl="4" w:tplc="33743A94" w:tentative="1">
      <w:start w:val="1"/>
      <w:numFmt w:val="lowerLetter"/>
      <w:lvlText w:val="%5."/>
      <w:lvlJc w:val="left"/>
      <w:pPr>
        <w:ind w:left="3600" w:hanging="360"/>
      </w:pPr>
    </w:lvl>
    <w:lvl w:ilvl="5" w:tplc="C100AC7A" w:tentative="1">
      <w:start w:val="1"/>
      <w:numFmt w:val="lowerRoman"/>
      <w:lvlText w:val="%6."/>
      <w:lvlJc w:val="right"/>
      <w:pPr>
        <w:ind w:left="4320" w:hanging="180"/>
      </w:pPr>
    </w:lvl>
    <w:lvl w:ilvl="6" w:tplc="3A1E170E" w:tentative="1">
      <w:start w:val="1"/>
      <w:numFmt w:val="decimal"/>
      <w:lvlText w:val="%7."/>
      <w:lvlJc w:val="left"/>
      <w:pPr>
        <w:ind w:left="5040" w:hanging="360"/>
      </w:pPr>
    </w:lvl>
    <w:lvl w:ilvl="7" w:tplc="DBD4E7DE" w:tentative="1">
      <w:start w:val="1"/>
      <w:numFmt w:val="lowerLetter"/>
      <w:lvlText w:val="%8."/>
      <w:lvlJc w:val="left"/>
      <w:pPr>
        <w:ind w:left="5760" w:hanging="360"/>
      </w:pPr>
    </w:lvl>
    <w:lvl w:ilvl="8" w:tplc="BE52F358" w:tentative="1">
      <w:start w:val="1"/>
      <w:numFmt w:val="lowerRoman"/>
      <w:lvlText w:val="%9."/>
      <w:lvlJc w:val="right"/>
      <w:pPr>
        <w:ind w:left="6480" w:hanging="180"/>
      </w:pPr>
    </w:lvl>
  </w:abstractNum>
  <w:abstractNum w:abstractNumId="9" w15:restartNumberingAfterBreak="0">
    <w:nsid w:val="2D537857"/>
    <w:multiLevelType w:val="hybridMultilevel"/>
    <w:tmpl w:val="FCC842E2"/>
    <w:lvl w:ilvl="0" w:tplc="5A7218A2">
      <w:start w:val="1"/>
      <w:numFmt w:val="lowerLetter"/>
      <w:lvlText w:val="%1."/>
      <w:lvlJc w:val="left"/>
      <w:pPr>
        <w:ind w:left="1440" w:hanging="360"/>
      </w:pPr>
    </w:lvl>
    <w:lvl w:ilvl="1" w:tplc="872892C8" w:tentative="1">
      <w:start w:val="1"/>
      <w:numFmt w:val="lowerLetter"/>
      <w:lvlText w:val="%2."/>
      <w:lvlJc w:val="left"/>
      <w:pPr>
        <w:ind w:left="2160" w:hanging="360"/>
      </w:pPr>
    </w:lvl>
    <w:lvl w:ilvl="2" w:tplc="6E0C2A02" w:tentative="1">
      <w:start w:val="1"/>
      <w:numFmt w:val="lowerRoman"/>
      <w:lvlText w:val="%3."/>
      <w:lvlJc w:val="right"/>
      <w:pPr>
        <w:ind w:left="2880" w:hanging="180"/>
      </w:pPr>
    </w:lvl>
    <w:lvl w:ilvl="3" w:tplc="19ECB720" w:tentative="1">
      <w:start w:val="1"/>
      <w:numFmt w:val="decimal"/>
      <w:lvlText w:val="%4."/>
      <w:lvlJc w:val="left"/>
      <w:pPr>
        <w:ind w:left="3600" w:hanging="360"/>
      </w:pPr>
    </w:lvl>
    <w:lvl w:ilvl="4" w:tplc="D30E5BDC" w:tentative="1">
      <w:start w:val="1"/>
      <w:numFmt w:val="lowerLetter"/>
      <w:lvlText w:val="%5."/>
      <w:lvlJc w:val="left"/>
      <w:pPr>
        <w:ind w:left="4320" w:hanging="360"/>
      </w:pPr>
    </w:lvl>
    <w:lvl w:ilvl="5" w:tplc="99443056" w:tentative="1">
      <w:start w:val="1"/>
      <w:numFmt w:val="lowerRoman"/>
      <w:lvlText w:val="%6."/>
      <w:lvlJc w:val="right"/>
      <w:pPr>
        <w:ind w:left="5040" w:hanging="180"/>
      </w:pPr>
    </w:lvl>
    <w:lvl w:ilvl="6" w:tplc="AE1E4686" w:tentative="1">
      <w:start w:val="1"/>
      <w:numFmt w:val="decimal"/>
      <w:lvlText w:val="%7."/>
      <w:lvlJc w:val="left"/>
      <w:pPr>
        <w:ind w:left="5760" w:hanging="360"/>
      </w:pPr>
    </w:lvl>
    <w:lvl w:ilvl="7" w:tplc="FF46DC28" w:tentative="1">
      <w:start w:val="1"/>
      <w:numFmt w:val="lowerLetter"/>
      <w:lvlText w:val="%8."/>
      <w:lvlJc w:val="left"/>
      <w:pPr>
        <w:ind w:left="6480" w:hanging="360"/>
      </w:pPr>
    </w:lvl>
    <w:lvl w:ilvl="8" w:tplc="865C18FC" w:tentative="1">
      <w:start w:val="1"/>
      <w:numFmt w:val="lowerRoman"/>
      <w:lvlText w:val="%9."/>
      <w:lvlJc w:val="right"/>
      <w:pPr>
        <w:ind w:left="7200" w:hanging="180"/>
      </w:pPr>
    </w:lvl>
  </w:abstractNum>
  <w:abstractNum w:abstractNumId="10" w15:restartNumberingAfterBreak="0">
    <w:nsid w:val="2E1A6079"/>
    <w:multiLevelType w:val="hybridMultilevel"/>
    <w:tmpl w:val="A34AFCBA"/>
    <w:lvl w:ilvl="0" w:tplc="6256F0A8">
      <w:start w:val="1"/>
      <w:numFmt w:val="decimal"/>
      <w:lvlText w:val="%1."/>
      <w:lvlJc w:val="left"/>
      <w:pPr>
        <w:ind w:left="2880" w:hanging="360"/>
      </w:pPr>
    </w:lvl>
    <w:lvl w:ilvl="1" w:tplc="EDAC7C5E" w:tentative="1">
      <w:start w:val="1"/>
      <w:numFmt w:val="lowerLetter"/>
      <w:lvlText w:val="%2."/>
      <w:lvlJc w:val="left"/>
      <w:pPr>
        <w:ind w:left="1440" w:hanging="360"/>
      </w:pPr>
    </w:lvl>
    <w:lvl w:ilvl="2" w:tplc="B7780EA4" w:tentative="1">
      <w:start w:val="1"/>
      <w:numFmt w:val="lowerRoman"/>
      <w:lvlText w:val="%3."/>
      <w:lvlJc w:val="right"/>
      <w:pPr>
        <w:ind w:left="2160" w:hanging="180"/>
      </w:pPr>
    </w:lvl>
    <w:lvl w:ilvl="3" w:tplc="0466FB7A" w:tentative="1">
      <w:start w:val="1"/>
      <w:numFmt w:val="decimal"/>
      <w:lvlText w:val="%4."/>
      <w:lvlJc w:val="left"/>
      <w:pPr>
        <w:ind w:left="2880" w:hanging="360"/>
      </w:pPr>
    </w:lvl>
    <w:lvl w:ilvl="4" w:tplc="20500A44" w:tentative="1">
      <w:start w:val="1"/>
      <w:numFmt w:val="lowerLetter"/>
      <w:lvlText w:val="%5."/>
      <w:lvlJc w:val="left"/>
      <w:pPr>
        <w:ind w:left="3600" w:hanging="360"/>
      </w:pPr>
    </w:lvl>
    <w:lvl w:ilvl="5" w:tplc="53AEA894" w:tentative="1">
      <w:start w:val="1"/>
      <w:numFmt w:val="lowerRoman"/>
      <w:lvlText w:val="%6."/>
      <w:lvlJc w:val="right"/>
      <w:pPr>
        <w:ind w:left="4320" w:hanging="180"/>
      </w:pPr>
    </w:lvl>
    <w:lvl w:ilvl="6" w:tplc="CE485EDC" w:tentative="1">
      <w:start w:val="1"/>
      <w:numFmt w:val="decimal"/>
      <w:lvlText w:val="%7."/>
      <w:lvlJc w:val="left"/>
      <w:pPr>
        <w:ind w:left="5040" w:hanging="360"/>
      </w:pPr>
    </w:lvl>
    <w:lvl w:ilvl="7" w:tplc="918ADA2E" w:tentative="1">
      <w:start w:val="1"/>
      <w:numFmt w:val="lowerLetter"/>
      <w:lvlText w:val="%8."/>
      <w:lvlJc w:val="left"/>
      <w:pPr>
        <w:ind w:left="5760" w:hanging="360"/>
      </w:pPr>
    </w:lvl>
    <w:lvl w:ilvl="8" w:tplc="8EC478DA" w:tentative="1">
      <w:start w:val="1"/>
      <w:numFmt w:val="lowerRoman"/>
      <w:lvlText w:val="%9."/>
      <w:lvlJc w:val="right"/>
      <w:pPr>
        <w:ind w:left="6480" w:hanging="180"/>
      </w:pPr>
    </w:lvl>
  </w:abstractNum>
  <w:abstractNum w:abstractNumId="11" w15:restartNumberingAfterBreak="0">
    <w:nsid w:val="2F244745"/>
    <w:multiLevelType w:val="hybridMultilevel"/>
    <w:tmpl w:val="6F06A26E"/>
    <w:lvl w:ilvl="0" w:tplc="67A23BD0">
      <w:start w:val="1"/>
      <w:numFmt w:val="bullet"/>
      <w:lvlText w:val=""/>
      <w:lvlJc w:val="left"/>
      <w:pPr>
        <w:ind w:left="720" w:hanging="360"/>
      </w:pPr>
      <w:rPr>
        <w:rFonts w:ascii="Symbol" w:hAnsi="Symbol" w:hint="default"/>
      </w:rPr>
    </w:lvl>
    <w:lvl w:ilvl="1" w:tplc="204EABD6" w:tentative="1">
      <w:start w:val="1"/>
      <w:numFmt w:val="bullet"/>
      <w:lvlText w:val="o"/>
      <w:lvlJc w:val="left"/>
      <w:pPr>
        <w:ind w:left="1440" w:hanging="360"/>
      </w:pPr>
      <w:rPr>
        <w:rFonts w:ascii="Courier New" w:hAnsi="Courier New" w:cs="Courier New" w:hint="default"/>
      </w:rPr>
    </w:lvl>
    <w:lvl w:ilvl="2" w:tplc="BB3EEC40" w:tentative="1">
      <w:start w:val="1"/>
      <w:numFmt w:val="bullet"/>
      <w:lvlText w:val=""/>
      <w:lvlJc w:val="left"/>
      <w:pPr>
        <w:ind w:left="2160" w:hanging="360"/>
      </w:pPr>
      <w:rPr>
        <w:rFonts w:ascii="Wingdings" w:hAnsi="Wingdings" w:hint="default"/>
      </w:rPr>
    </w:lvl>
    <w:lvl w:ilvl="3" w:tplc="10224516" w:tentative="1">
      <w:start w:val="1"/>
      <w:numFmt w:val="bullet"/>
      <w:lvlText w:val=""/>
      <w:lvlJc w:val="left"/>
      <w:pPr>
        <w:ind w:left="2880" w:hanging="360"/>
      </w:pPr>
      <w:rPr>
        <w:rFonts w:ascii="Symbol" w:hAnsi="Symbol" w:hint="default"/>
      </w:rPr>
    </w:lvl>
    <w:lvl w:ilvl="4" w:tplc="B94E77FC" w:tentative="1">
      <w:start w:val="1"/>
      <w:numFmt w:val="bullet"/>
      <w:lvlText w:val="o"/>
      <w:lvlJc w:val="left"/>
      <w:pPr>
        <w:ind w:left="3600" w:hanging="360"/>
      </w:pPr>
      <w:rPr>
        <w:rFonts w:ascii="Courier New" w:hAnsi="Courier New" w:cs="Courier New" w:hint="default"/>
      </w:rPr>
    </w:lvl>
    <w:lvl w:ilvl="5" w:tplc="73006256" w:tentative="1">
      <w:start w:val="1"/>
      <w:numFmt w:val="bullet"/>
      <w:lvlText w:val=""/>
      <w:lvlJc w:val="left"/>
      <w:pPr>
        <w:ind w:left="4320" w:hanging="360"/>
      </w:pPr>
      <w:rPr>
        <w:rFonts w:ascii="Wingdings" w:hAnsi="Wingdings" w:hint="default"/>
      </w:rPr>
    </w:lvl>
    <w:lvl w:ilvl="6" w:tplc="0346E6B8" w:tentative="1">
      <w:start w:val="1"/>
      <w:numFmt w:val="bullet"/>
      <w:lvlText w:val=""/>
      <w:lvlJc w:val="left"/>
      <w:pPr>
        <w:ind w:left="5040" w:hanging="360"/>
      </w:pPr>
      <w:rPr>
        <w:rFonts w:ascii="Symbol" w:hAnsi="Symbol" w:hint="default"/>
      </w:rPr>
    </w:lvl>
    <w:lvl w:ilvl="7" w:tplc="9F7CF4EE" w:tentative="1">
      <w:start w:val="1"/>
      <w:numFmt w:val="bullet"/>
      <w:lvlText w:val="o"/>
      <w:lvlJc w:val="left"/>
      <w:pPr>
        <w:ind w:left="5760" w:hanging="360"/>
      </w:pPr>
      <w:rPr>
        <w:rFonts w:ascii="Courier New" w:hAnsi="Courier New" w:cs="Courier New" w:hint="default"/>
      </w:rPr>
    </w:lvl>
    <w:lvl w:ilvl="8" w:tplc="12D00F9A" w:tentative="1">
      <w:start w:val="1"/>
      <w:numFmt w:val="bullet"/>
      <w:lvlText w:val=""/>
      <w:lvlJc w:val="left"/>
      <w:pPr>
        <w:ind w:left="6480" w:hanging="360"/>
      </w:pPr>
      <w:rPr>
        <w:rFonts w:ascii="Wingdings" w:hAnsi="Wingdings" w:hint="default"/>
      </w:rPr>
    </w:lvl>
  </w:abstractNum>
  <w:abstractNum w:abstractNumId="12" w15:restartNumberingAfterBreak="0">
    <w:nsid w:val="357629B0"/>
    <w:multiLevelType w:val="hybridMultilevel"/>
    <w:tmpl w:val="6ED8C93E"/>
    <w:lvl w:ilvl="0" w:tplc="D94CC704">
      <w:start w:val="1"/>
      <w:numFmt w:val="lowerRoman"/>
      <w:lvlText w:val="%1."/>
      <w:lvlJc w:val="right"/>
      <w:pPr>
        <w:ind w:left="2340" w:hanging="360"/>
      </w:pPr>
    </w:lvl>
    <w:lvl w:ilvl="1" w:tplc="7B6C7E7C" w:tentative="1">
      <w:start w:val="1"/>
      <w:numFmt w:val="lowerLetter"/>
      <w:lvlText w:val="%2."/>
      <w:lvlJc w:val="left"/>
      <w:pPr>
        <w:ind w:left="3060" w:hanging="360"/>
      </w:pPr>
    </w:lvl>
    <w:lvl w:ilvl="2" w:tplc="BFDE3140" w:tentative="1">
      <w:start w:val="1"/>
      <w:numFmt w:val="lowerRoman"/>
      <w:lvlText w:val="%3."/>
      <w:lvlJc w:val="right"/>
      <w:pPr>
        <w:ind w:left="3780" w:hanging="180"/>
      </w:pPr>
    </w:lvl>
    <w:lvl w:ilvl="3" w:tplc="E98C5D9E" w:tentative="1">
      <w:start w:val="1"/>
      <w:numFmt w:val="decimal"/>
      <w:lvlText w:val="%4."/>
      <w:lvlJc w:val="left"/>
      <w:pPr>
        <w:ind w:left="4500" w:hanging="360"/>
      </w:pPr>
    </w:lvl>
    <w:lvl w:ilvl="4" w:tplc="DE1A3002" w:tentative="1">
      <w:start w:val="1"/>
      <w:numFmt w:val="lowerLetter"/>
      <w:lvlText w:val="%5."/>
      <w:lvlJc w:val="left"/>
      <w:pPr>
        <w:ind w:left="5220" w:hanging="360"/>
      </w:pPr>
    </w:lvl>
    <w:lvl w:ilvl="5" w:tplc="2EF27FAA" w:tentative="1">
      <w:start w:val="1"/>
      <w:numFmt w:val="lowerRoman"/>
      <w:lvlText w:val="%6."/>
      <w:lvlJc w:val="right"/>
      <w:pPr>
        <w:ind w:left="5940" w:hanging="180"/>
      </w:pPr>
    </w:lvl>
    <w:lvl w:ilvl="6" w:tplc="0F3E3562" w:tentative="1">
      <w:start w:val="1"/>
      <w:numFmt w:val="decimal"/>
      <w:lvlText w:val="%7."/>
      <w:lvlJc w:val="left"/>
      <w:pPr>
        <w:ind w:left="6660" w:hanging="360"/>
      </w:pPr>
    </w:lvl>
    <w:lvl w:ilvl="7" w:tplc="802209CA" w:tentative="1">
      <w:start w:val="1"/>
      <w:numFmt w:val="lowerLetter"/>
      <w:lvlText w:val="%8."/>
      <w:lvlJc w:val="left"/>
      <w:pPr>
        <w:ind w:left="7380" w:hanging="360"/>
      </w:pPr>
    </w:lvl>
    <w:lvl w:ilvl="8" w:tplc="FE9688D6" w:tentative="1">
      <w:start w:val="1"/>
      <w:numFmt w:val="lowerRoman"/>
      <w:lvlText w:val="%9."/>
      <w:lvlJc w:val="right"/>
      <w:pPr>
        <w:ind w:left="8100" w:hanging="180"/>
      </w:pPr>
    </w:lvl>
  </w:abstractNum>
  <w:abstractNum w:abstractNumId="13" w15:restartNumberingAfterBreak="0">
    <w:nsid w:val="370F0A38"/>
    <w:multiLevelType w:val="hybridMultilevel"/>
    <w:tmpl w:val="6ED8C93E"/>
    <w:lvl w:ilvl="0" w:tplc="1F0A30B6">
      <w:start w:val="1"/>
      <w:numFmt w:val="lowerRoman"/>
      <w:lvlText w:val="%1."/>
      <w:lvlJc w:val="right"/>
      <w:pPr>
        <w:ind w:left="2340" w:hanging="360"/>
      </w:pPr>
    </w:lvl>
    <w:lvl w:ilvl="1" w:tplc="1608A3AC" w:tentative="1">
      <w:start w:val="1"/>
      <w:numFmt w:val="lowerLetter"/>
      <w:lvlText w:val="%2."/>
      <w:lvlJc w:val="left"/>
      <w:pPr>
        <w:ind w:left="3060" w:hanging="360"/>
      </w:pPr>
    </w:lvl>
    <w:lvl w:ilvl="2" w:tplc="6AEAFA2A" w:tentative="1">
      <w:start w:val="1"/>
      <w:numFmt w:val="lowerRoman"/>
      <w:lvlText w:val="%3."/>
      <w:lvlJc w:val="right"/>
      <w:pPr>
        <w:ind w:left="3780" w:hanging="180"/>
      </w:pPr>
    </w:lvl>
    <w:lvl w:ilvl="3" w:tplc="DA686B38" w:tentative="1">
      <w:start w:val="1"/>
      <w:numFmt w:val="decimal"/>
      <w:lvlText w:val="%4."/>
      <w:lvlJc w:val="left"/>
      <w:pPr>
        <w:ind w:left="4500" w:hanging="360"/>
      </w:pPr>
    </w:lvl>
    <w:lvl w:ilvl="4" w:tplc="CDB6619E" w:tentative="1">
      <w:start w:val="1"/>
      <w:numFmt w:val="lowerLetter"/>
      <w:lvlText w:val="%5."/>
      <w:lvlJc w:val="left"/>
      <w:pPr>
        <w:ind w:left="5220" w:hanging="360"/>
      </w:pPr>
    </w:lvl>
    <w:lvl w:ilvl="5" w:tplc="7408C0B0" w:tentative="1">
      <w:start w:val="1"/>
      <w:numFmt w:val="lowerRoman"/>
      <w:lvlText w:val="%6."/>
      <w:lvlJc w:val="right"/>
      <w:pPr>
        <w:ind w:left="5940" w:hanging="180"/>
      </w:pPr>
    </w:lvl>
    <w:lvl w:ilvl="6" w:tplc="BE3CBB26" w:tentative="1">
      <w:start w:val="1"/>
      <w:numFmt w:val="decimal"/>
      <w:lvlText w:val="%7."/>
      <w:lvlJc w:val="left"/>
      <w:pPr>
        <w:ind w:left="6660" w:hanging="360"/>
      </w:pPr>
    </w:lvl>
    <w:lvl w:ilvl="7" w:tplc="2BBC24EC" w:tentative="1">
      <w:start w:val="1"/>
      <w:numFmt w:val="lowerLetter"/>
      <w:lvlText w:val="%8."/>
      <w:lvlJc w:val="left"/>
      <w:pPr>
        <w:ind w:left="7380" w:hanging="360"/>
      </w:pPr>
    </w:lvl>
    <w:lvl w:ilvl="8" w:tplc="DE088EF6" w:tentative="1">
      <w:start w:val="1"/>
      <w:numFmt w:val="lowerRoman"/>
      <w:lvlText w:val="%9."/>
      <w:lvlJc w:val="right"/>
      <w:pPr>
        <w:ind w:left="8100" w:hanging="180"/>
      </w:pPr>
    </w:lvl>
  </w:abstractNum>
  <w:abstractNum w:abstractNumId="14" w15:restartNumberingAfterBreak="0">
    <w:nsid w:val="371D136F"/>
    <w:multiLevelType w:val="hybridMultilevel"/>
    <w:tmpl w:val="6ED8C93E"/>
    <w:lvl w:ilvl="0" w:tplc="328EBB24">
      <w:start w:val="1"/>
      <w:numFmt w:val="lowerRoman"/>
      <w:lvlText w:val="%1."/>
      <w:lvlJc w:val="right"/>
      <w:pPr>
        <w:ind w:left="2340" w:hanging="360"/>
      </w:pPr>
    </w:lvl>
    <w:lvl w:ilvl="1" w:tplc="DBCCB13A" w:tentative="1">
      <w:start w:val="1"/>
      <w:numFmt w:val="lowerLetter"/>
      <w:lvlText w:val="%2."/>
      <w:lvlJc w:val="left"/>
      <w:pPr>
        <w:ind w:left="3060" w:hanging="360"/>
      </w:pPr>
    </w:lvl>
    <w:lvl w:ilvl="2" w:tplc="9CDE83EC" w:tentative="1">
      <w:start w:val="1"/>
      <w:numFmt w:val="lowerRoman"/>
      <w:lvlText w:val="%3."/>
      <w:lvlJc w:val="right"/>
      <w:pPr>
        <w:ind w:left="3780" w:hanging="180"/>
      </w:pPr>
    </w:lvl>
    <w:lvl w:ilvl="3" w:tplc="9A58CBD8" w:tentative="1">
      <w:start w:val="1"/>
      <w:numFmt w:val="decimal"/>
      <w:lvlText w:val="%4."/>
      <w:lvlJc w:val="left"/>
      <w:pPr>
        <w:ind w:left="4500" w:hanging="360"/>
      </w:pPr>
    </w:lvl>
    <w:lvl w:ilvl="4" w:tplc="D0668E20" w:tentative="1">
      <w:start w:val="1"/>
      <w:numFmt w:val="lowerLetter"/>
      <w:lvlText w:val="%5."/>
      <w:lvlJc w:val="left"/>
      <w:pPr>
        <w:ind w:left="5220" w:hanging="360"/>
      </w:pPr>
    </w:lvl>
    <w:lvl w:ilvl="5" w:tplc="FBB626F0" w:tentative="1">
      <w:start w:val="1"/>
      <w:numFmt w:val="lowerRoman"/>
      <w:lvlText w:val="%6."/>
      <w:lvlJc w:val="right"/>
      <w:pPr>
        <w:ind w:left="5940" w:hanging="180"/>
      </w:pPr>
    </w:lvl>
    <w:lvl w:ilvl="6" w:tplc="38068834" w:tentative="1">
      <w:start w:val="1"/>
      <w:numFmt w:val="decimal"/>
      <w:lvlText w:val="%7."/>
      <w:lvlJc w:val="left"/>
      <w:pPr>
        <w:ind w:left="6660" w:hanging="360"/>
      </w:pPr>
    </w:lvl>
    <w:lvl w:ilvl="7" w:tplc="CAF4AEB0" w:tentative="1">
      <w:start w:val="1"/>
      <w:numFmt w:val="lowerLetter"/>
      <w:lvlText w:val="%8."/>
      <w:lvlJc w:val="left"/>
      <w:pPr>
        <w:ind w:left="7380" w:hanging="360"/>
      </w:pPr>
    </w:lvl>
    <w:lvl w:ilvl="8" w:tplc="1FFECF26" w:tentative="1">
      <w:start w:val="1"/>
      <w:numFmt w:val="lowerRoman"/>
      <w:lvlText w:val="%9."/>
      <w:lvlJc w:val="right"/>
      <w:pPr>
        <w:ind w:left="8100" w:hanging="180"/>
      </w:pPr>
    </w:lvl>
  </w:abstractNum>
  <w:abstractNum w:abstractNumId="15" w15:restartNumberingAfterBreak="0">
    <w:nsid w:val="378C4553"/>
    <w:multiLevelType w:val="hybridMultilevel"/>
    <w:tmpl w:val="6ED8C93E"/>
    <w:lvl w:ilvl="0" w:tplc="52CCF490">
      <w:start w:val="1"/>
      <w:numFmt w:val="lowerRoman"/>
      <w:lvlText w:val="%1."/>
      <w:lvlJc w:val="right"/>
      <w:pPr>
        <w:ind w:left="2340" w:hanging="360"/>
      </w:pPr>
    </w:lvl>
    <w:lvl w:ilvl="1" w:tplc="BA94403C" w:tentative="1">
      <w:start w:val="1"/>
      <w:numFmt w:val="lowerLetter"/>
      <w:lvlText w:val="%2."/>
      <w:lvlJc w:val="left"/>
      <w:pPr>
        <w:ind w:left="3060" w:hanging="360"/>
      </w:pPr>
    </w:lvl>
    <w:lvl w:ilvl="2" w:tplc="BDAE61D4" w:tentative="1">
      <w:start w:val="1"/>
      <w:numFmt w:val="lowerRoman"/>
      <w:lvlText w:val="%3."/>
      <w:lvlJc w:val="right"/>
      <w:pPr>
        <w:ind w:left="3780" w:hanging="180"/>
      </w:pPr>
    </w:lvl>
    <w:lvl w:ilvl="3" w:tplc="6C3EE95A" w:tentative="1">
      <w:start w:val="1"/>
      <w:numFmt w:val="decimal"/>
      <w:lvlText w:val="%4."/>
      <w:lvlJc w:val="left"/>
      <w:pPr>
        <w:ind w:left="4500" w:hanging="360"/>
      </w:pPr>
    </w:lvl>
    <w:lvl w:ilvl="4" w:tplc="C27E0FA6" w:tentative="1">
      <w:start w:val="1"/>
      <w:numFmt w:val="lowerLetter"/>
      <w:lvlText w:val="%5."/>
      <w:lvlJc w:val="left"/>
      <w:pPr>
        <w:ind w:left="5220" w:hanging="360"/>
      </w:pPr>
    </w:lvl>
    <w:lvl w:ilvl="5" w:tplc="9BDA7548" w:tentative="1">
      <w:start w:val="1"/>
      <w:numFmt w:val="lowerRoman"/>
      <w:lvlText w:val="%6."/>
      <w:lvlJc w:val="right"/>
      <w:pPr>
        <w:ind w:left="5940" w:hanging="180"/>
      </w:pPr>
    </w:lvl>
    <w:lvl w:ilvl="6" w:tplc="D67CF514" w:tentative="1">
      <w:start w:val="1"/>
      <w:numFmt w:val="decimal"/>
      <w:lvlText w:val="%7."/>
      <w:lvlJc w:val="left"/>
      <w:pPr>
        <w:ind w:left="6660" w:hanging="360"/>
      </w:pPr>
    </w:lvl>
    <w:lvl w:ilvl="7" w:tplc="90A8FC86" w:tentative="1">
      <w:start w:val="1"/>
      <w:numFmt w:val="lowerLetter"/>
      <w:lvlText w:val="%8."/>
      <w:lvlJc w:val="left"/>
      <w:pPr>
        <w:ind w:left="7380" w:hanging="360"/>
      </w:pPr>
    </w:lvl>
    <w:lvl w:ilvl="8" w:tplc="2DCC537C" w:tentative="1">
      <w:start w:val="1"/>
      <w:numFmt w:val="lowerRoman"/>
      <w:lvlText w:val="%9."/>
      <w:lvlJc w:val="right"/>
      <w:pPr>
        <w:ind w:left="8100" w:hanging="180"/>
      </w:pPr>
    </w:lvl>
  </w:abstractNum>
  <w:abstractNum w:abstractNumId="16" w15:restartNumberingAfterBreak="0">
    <w:nsid w:val="3C9D112A"/>
    <w:multiLevelType w:val="hybridMultilevel"/>
    <w:tmpl w:val="4C76A9FA"/>
    <w:lvl w:ilvl="0" w:tplc="A0CE6E68">
      <w:start w:val="1"/>
      <w:numFmt w:val="decimal"/>
      <w:lvlText w:val="%1."/>
      <w:lvlJc w:val="left"/>
      <w:pPr>
        <w:ind w:left="2880" w:hanging="360"/>
      </w:pPr>
    </w:lvl>
    <w:lvl w:ilvl="1" w:tplc="168E91AA" w:tentative="1">
      <w:start w:val="1"/>
      <w:numFmt w:val="lowerLetter"/>
      <w:lvlText w:val="%2."/>
      <w:lvlJc w:val="left"/>
      <w:pPr>
        <w:ind w:left="1440" w:hanging="360"/>
      </w:pPr>
    </w:lvl>
    <w:lvl w:ilvl="2" w:tplc="C8BA40F6" w:tentative="1">
      <w:start w:val="1"/>
      <w:numFmt w:val="lowerRoman"/>
      <w:lvlText w:val="%3."/>
      <w:lvlJc w:val="right"/>
      <w:pPr>
        <w:ind w:left="2160" w:hanging="180"/>
      </w:pPr>
    </w:lvl>
    <w:lvl w:ilvl="3" w:tplc="B0D46A90" w:tentative="1">
      <w:start w:val="1"/>
      <w:numFmt w:val="decimal"/>
      <w:lvlText w:val="%4."/>
      <w:lvlJc w:val="left"/>
      <w:pPr>
        <w:ind w:left="2880" w:hanging="360"/>
      </w:pPr>
    </w:lvl>
    <w:lvl w:ilvl="4" w:tplc="AA86864E" w:tentative="1">
      <w:start w:val="1"/>
      <w:numFmt w:val="lowerLetter"/>
      <w:lvlText w:val="%5."/>
      <w:lvlJc w:val="left"/>
      <w:pPr>
        <w:ind w:left="3600" w:hanging="360"/>
      </w:pPr>
    </w:lvl>
    <w:lvl w:ilvl="5" w:tplc="00F4DEDE" w:tentative="1">
      <w:start w:val="1"/>
      <w:numFmt w:val="lowerRoman"/>
      <w:lvlText w:val="%6."/>
      <w:lvlJc w:val="right"/>
      <w:pPr>
        <w:ind w:left="4320" w:hanging="180"/>
      </w:pPr>
    </w:lvl>
    <w:lvl w:ilvl="6" w:tplc="9D0AF3EC" w:tentative="1">
      <w:start w:val="1"/>
      <w:numFmt w:val="decimal"/>
      <w:lvlText w:val="%7."/>
      <w:lvlJc w:val="left"/>
      <w:pPr>
        <w:ind w:left="5040" w:hanging="360"/>
      </w:pPr>
    </w:lvl>
    <w:lvl w:ilvl="7" w:tplc="25C8CDD8" w:tentative="1">
      <w:start w:val="1"/>
      <w:numFmt w:val="lowerLetter"/>
      <w:lvlText w:val="%8."/>
      <w:lvlJc w:val="left"/>
      <w:pPr>
        <w:ind w:left="5760" w:hanging="360"/>
      </w:pPr>
    </w:lvl>
    <w:lvl w:ilvl="8" w:tplc="5898576A" w:tentative="1">
      <w:start w:val="1"/>
      <w:numFmt w:val="lowerRoman"/>
      <w:lvlText w:val="%9."/>
      <w:lvlJc w:val="right"/>
      <w:pPr>
        <w:ind w:left="6480" w:hanging="180"/>
      </w:pPr>
    </w:lvl>
  </w:abstractNum>
  <w:abstractNum w:abstractNumId="17" w15:restartNumberingAfterBreak="0">
    <w:nsid w:val="3FFF69FB"/>
    <w:multiLevelType w:val="hybridMultilevel"/>
    <w:tmpl w:val="38626FA8"/>
    <w:lvl w:ilvl="0" w:tplc="50F439B4">
      <w:start w:val="1"/>
      <w:numFmt w:val="bullet"/>
      <w:lvlText w:val=""/>
      <w:lvlJc w:val="left"/>
      <w:pPr>
        <w:ind w:left="2340" w:hanging="360"/>
      </w:pPr>
      <w:rPr>
        <w:rFonts w:ascii="Symbol" w:hAnsi="Symbol" w:hint="default"/>
      </w:rPr>
    </w:lvl>
    <w:lvl w:ilvl="1" w:tplc="0B9006E2" w:tentative="1">
      <w:start w:val="1"/>
      <w:numFmt w:val="lowerLetter"/>
      <w:lvlText w:val="%2."/>
      <w:lvlJc w:val="left"/>
      <w:pPr>
        <w:ind w:left="3060" w:hanging="360"/>
      </w:pPr>
    </w:lvl>
    <w:lvl w:ilvl="2" w:tplc="6114AEC0" w:tentative="1">
      <w:start w:val="1"/>
      <w:numFmt w:val="lowerRoman"/>
      <w:lvlText w:val="%3."/>
      <w:lvlJc w:val="right"/>
      <w:pPr>
        <w:ind w:left="3780" w:hanging="180"/>
      </w:pPr>
    </w:lvl>
    <w:lvl w:ilvl="3" w:tplc="6B14562A" w:tentative="1">
      <w:start w:val="1"/>
      <w:numFmt w:val="decimal"/>
      <w:lvlText w:val="%4."/>
      <w:lvlJc w:val="left"/>
      <w:pPr>
        <w:ind w:left="4500" w:hanging="360"/>
      </w:pPr>
    </w:lvl>
    <w:lvl w:ilvl="4" w:tplc="ECC4D83A" w:tentative="1">
      <w:start w:val="1"/>
      <w:numFmt w:val="lowerLetter"/>
      <w:lvlText w:val="%5."/>
      <w:lvlJc w:val="left"/>
      <w:pPr>
        <w:ind w:left="5220" w:hanging="360"/>
      </w:pPr>
    </w:lvl>
    <w:lvl w:ilvl="5" w:tplc="BC9AD51E" w:tentative="1">
      <w:start w:val="1"/>
      <w:numFmt w:val="lowerRoman"/>
      <w:lvlText w:val="%6."/>
      <w:lvlJc w:val="right"/>
      <w:pPr>
        <w:ind w:left="5940" w:hanging="180"/>
      </w:pPr>
    </w:lvl>
    <w:lvl w:ilvl="6" w:tplc="9D80AF26" w:tentative="1">
      <w:start w:val="1"/>
      <w:numFmt w:val="decimal"/>
      <w:lvlText w:val="%7."/>
      <w:lvlJc w:val="left"/>
      <w:pPr>
        <w:ind w:left="6660" w:hanging="360"/>
      </w:pPr>
    </w:lvl>
    <w:lvl w:ilvl="7" w:tplc="E28225F8" w:tentative="1">
      <w:start w:val="1"/>
      <w:numFmt w:val="lowerLetter"/>
      <w:lvlText w:val="%8."/>
      <w:lvlJc w:val="left"/>
      <w:pPr>
        <w:ind w:left="7380" w:hanging="360"/>
      </w:pPr>
    </w:lvl>
    <w:lvl w:ilvl="8" w:tplc="0CA4748E" w:tentative="1">
      <w:start w:val="1"/>
      <w:numFmt w:val="lowerRoman"/>
      <w:lvlText w:val="%9."/>
      <w:lvlJc w:val="right"/>
      <w:pPr>
        <w:ind w:left="8100" w:hanging="180"/>
      </w:pPr>
    </w:lvl>
  </w:abstractNum>
  <w:abstractNum w:abstractNumId="18" w15:restartNumberingAfterBreak="0">
    <w:nsid w:val="4CDC65FF"/>
    <w:multiLevelType w:val="hybridMultilevel"/>
    <w:tmpl w:val="4EFCA306"/>
    <w:lvl w:ilvl="0" w:tplc="A9F47B90">
      <w:start w:val="1"/>
      <w:numFmt w:val="bullet"/>
      <w:lvlText w:val=""/>
      <w:lvlJc w:val="left"/>
      <w:pPr>
        <w:ind w:left="720" w:hanging="360"/>
      </w:pPr>
      <w:rPr>
        <w:rFonts w:ascii="Symbol" w:hAnsi="Symbol" w:hint="default"/>
      </w:rPr>
    </w:lvl>
    <w:lvl w:ilvl="1" w:tplc="B3B47E06" w:tentative="1">
      <w:start w:val="1"/>
      <w:numFmt w:val="bullet"/>
      <w:lvlText w:val="o"/>
      <w:lvlJc w:val="left"/>
      <w:pPr>
        <w:ind w:left="1440" w:hanging="360"/>
      </w:pPr>
      <w:rPr>
        <w:rFonts w:ascii="Courier New" w:hAnsi="Courier New" w:cs="Courier New" w:hint="default"/>
      </w:rPr>
    </w:lvl>
    <w:lvl w:ilvl="2" w:tplc="1084E00C" w:tentative="1">
      <w:start w:val="1"/>
      <w:numFmt w:val="bullet"/>
      <w:lvlText w:val=""/>
      <w:lvlJc w:val="left"/>
      <w:pPr>
        <w:ind w:left="2160" w:hanging="360"/>
      </w:pPr>
      <w:rPr>
        <w:rFonts w:ascii="Wingdings" w:hAnsi="Wingdings" w:hint="default"/>
      </w:rPr>
    </w:lvl>
    <w:lvl w:ilvl="3" w:tplc="EA12483C" w:tentative="1">
      <w:start w:val="1"/>
      <w:numFmt w:val="bullet"/>
      <w:lvlText w:val=""/>
      <w:lvlJc w:val="left"/>
      <w:pPr>
        <w:ind w:left="2880" w:hanging="360"/>
      </w:pPr>
      <w:rPr>
        <w:rFonts w:ascii="Symbol" w:hAnsi="Symbol" w:hint="default"/>
      </w:rPr>
    </w:lvl>
    <w:lvl w:ilvl="4" w:tplc="7CF654D2" w:tentative="1">
      <w:start w:val="1"/>
      <w:numFmt w:val="bullet"/>
      <w:lvlText w:val="o"/>
      <w:lvlJc w:val="left"/>
      <w:pPr>
        <w:ind w:left="3600" w:hanging="360"/>
      </w:pPr>
      <w:rPr>
        <w:rFonts w:ascii="Courier New" w:hAnsi="Courier New" w:cs="Courier New" w:hint="default"/>
      </w:rPr>
    </w:lvl>
    <w:lvl w:ilvl="5" w:tplc="6BF63544" w:tentative="1">
      <w:start w:val="1"/>
      <w:numFmt w:val="bullet"/>
      <w:lvlText w:val=""/>
      <w:lvlJc w:val="left"/>
      <w:pPr>
        <w:ind w:left="4320" w:hanging="360"/>
      </w:pPr>
      <w:rPr>
        <w:rFonts w:ascii="Wingdings" w:hAnsi="Wingdings" w:hint="default"/>
      </w:rPr>
    </w:lvl>
    <w:lvl w:ilvl="6" w:tplc="E1644A24" w:tentative="1">
      <w:start w:val="1"/>
      <w:numFmt w:val="bullet"/>
      <w:lvlText w:val=""/>
      <w:lvlJc w:val="left"/>
      <w:pPr>
        <w:ind w:left="5040" w:hanging="360"/>
      </w:pPr>
      <w:rPr>
        <w:rFonts w:ascii="Symbol" w:hAnsi="Symbol" w:hint="default"/>
      </w:rPr>
    </w:lvl>
    <w:lvl w:ilvl="7" w:tplc="A45CE5F8" w:tentative="1">
      <w:start w:val="1"/>
      <w:numFmt w:val="bullet"/>
      <w:lvlText w:val="o"/>
      <w:lvlJc w:val="left"/>
      <w:pPr>
        <w:ind w:left="5760" w:hanging="360"/>
      </w:pPr>
      <w:rPr>
        <w:rFonts w:ascii="Courier New" w:hAnsi="Courier New" w:cs="Courier New" w:hint="default"/>
      </w:rPr>
    </w:lvl>
    <w:lvl w:ilvl="8" w:tplc="2250B6F4" w:tentative="1">
      <w:start w:val="1"/>
      <w:numFmt w:val="bullet"/>
      <w:lvlText w:val=""/>
      <w:lvlJc w:val="left"/>
      <w:pPr>
        <w:ind w:left="6480" w:hanging="360"/>
      </w:pPr>
      <w:rPr>
        <w:rFonts w:ascii="Wingdings" w:hAnsi="Wingdings" w:hint="default"/>
      </w:rPr>
    </w:lvl>
  </w:abstractNum>
  <w:abstractNum w:abstractNumId="19" w15:restartNumberingAfterBreak="0">
    <w:nsid w:val="5A1B7466"/>
    <w:multiLevelType w:val="hybridMultilevel"/>
    <w:tmpl w:val="647E97FA"/>
    <w:lvl w:ilvl="0" w:tplc="C85E7A28">
      <w:start w:val="1"/>
      <w:numFmt w:val="bullet"/>
      <w:lvlText w:val=""/>
      <w:lvlJc w:val="left"/>
      <w:pPr>
        <w:ind w:left="2340" w:hanging="360"/>
      </w:pPr>
      <w:rPr>
        <w:rFonts w:ascii="Symbol" w:hAnsi="Symbol" w:hint="default"/>
      </w:rPr>
    </w:lvl>
    <w:lvl w:ilvl="1" w:tplc="E55CB0CC" w:tentative="1">
      <w:start w:val="1"/>
      <w:numFmt w:val="lowerLetter"/>
      <w:lvlText w:val="%2."/>
      <w:lvlJc w:val="left"/>
      <w:pPr>
        <w:ind w:left="3060" w:hanging="360"/>
      </w:pPr>
    </w:lvl>
    <w:lvl w:ilvl="2" w:tplc="244E25BC" w:tentative="1">
      <w:start w:val="1"/>
      <w:numFmt w:val="lowerRoman"/>
      <w:lvlText w:val="%3."/>
      <w:lvlJc w:val="right"/>
      <w:pPr>
        <w:ind w:left="3780" w:hanging="180"/>
      </w:pPr>
    </w:lvl>
    <w:lvl w:ilvl="3" w:tplc="0E4A8546" w:tentative="1">
      <w:start w:val="1"/>
      <w:numFmt w:val="decimal"/>
      <w:lvlText w:val="%4."/>
      <w:lvlJc w:val="left"/>
      <w:pPr>
        <w:ind w:left="4500" w:hanging="360"/>
      </w:pPr>
    </w:lvl>
    <w:lvl w:ilvl="4" w:tplc="54385BF4" w:tentative="1">
      <w:start w:val="1"/>
      <w:numFmt w:val="lowerLetter"/>
      <w:lvlText w:val="%5."/>
      <w:lvlJc w:val="left"/>
      <w:pPr>
        <w:ind w:left="5220" w:hanging="360"/>
      </w:pPr>
    </w:lvl>
    <w:lvl w:ilvl="5" w:tplc="02003B5E" w:tentative="1">
      <w:start w:val="1"/>
      <w:numFmt w:val="lowerRoman"/>
      <w:lvlText w:val="%6."/>
      <w:lvlJc w:val="right"/>
      <w:pPr>
        <w:ind w:left="5940" w:hanging="180"/>
      </w:pPr>
    </w:lvl>
    <w:lvl w:ilvl="6" w:tplc="DA6874A4" w:tentative="1">
      <w:start w:val="1"/>
      <w:numFmt w:val="decimal"/>
      <w:lvlText w:val="%7."/>
      <w:lvlJc w:val="left"/>
      <w:pPr>
        <w:ind w:left="6660" w:hanging="360"/>
      </w:pPr>
    </w:lvl>
    <w:lvl w:ilvl="7" w:tplc="24AE807A" w:tentative="1">
      <w:start w:val="1"/>
      <w:numFmt w:val="lowerLetter"/>
      <w:lvlText w:val="%8."/>
      <w:lvlJc w:val="left"/>
      <w:pPr>
        <w:ind w:left="7380" w:hanging="360"/>
      </w:pPr>
    </w:lvl>
    <w:lvl w:ilvl="8" w:tplc="501A7414" w:tentative="1">
      <w:start w:val="1"/>
      <w:numFmt w:val="lowerRoman"/>
      <w:lvlText w:val="%9."/>
      <w:lvlJc w:val="right"/>
      <w:pPr>
        <w:ind w:left="8100" w:hanging="180"/>
      </w:pPr>
    </w:lvl>
  </w:abstractNum>
  <w:abstractNum w:abstractNumId="20" w15:restartNumberingAfterBreak="0">
    <w:nsid w:val="676C61E4"/>
    <w:multiLevelType w:val="hybridMultilevel"/>
    <w:tmpl w:val="512C59D6"/>
    <w:lvl w:ilvl="0" w:tplc="81FE6FB0">
      <w:start w:val="1"/>
      <w:numFmt w:val="bullet"/>
      <w:lvlText w:val=""/>
      <w:lvlJc w:val="left"/>
      <w:pPr>
        <w:ind w:left="2880" w:hanging="360"/>
      </w:pPr>
      <w:rPr>
        <w:rFonts w:ascii="Symbol" w:hAnsi="Symbol" w:hint="default"/>
      </w:rPr>
    </w:lvl>
    <w:lvl w:ilvl="1" w:tplc="173EE924" w:tentative="1">
      <w:start w:val="1"/>
      <w:numFmt w:val="lowerLetter"/>
      <w:lvlText w:val="%2."/>
      <w:lvlJc w:val="left"/>
      <w:pPr>
        <w:ind w:left="3600" w:hanging="360"/>
      </w:pPr>
    </w:lvl>
    <w:lvl w:ilvl="2" w:tplc="8E9EB324" w:tentative="1">
      <w:start w:val="1"/>
      <w:numFmt w:val="lowerRoman"/>
      <w:lvlText w:val="%3."/>
      <w:lvlJc w:val="right"/>
      <w:pPr>
        <w:ind w:left="4320" w:hanging="180"/>
      </w:pPr>
    </w:lvl>
    <w:lvl w:ilvl="3" w:tplc="07B6289E" w:tentative="1">
      <w:start w:val="1"/>
      <w:numFmt w:val="decimal"/>
      <w:lvlText w:val="%4."/>
      <w:lvlJc w:val="left"/>
      <w:pPr>
        <w:ind w:left="5040" w:hanging="360"/>
      </w:pPr>
    </w:lvl>
    <w:lvl w:ilvl="4" w:tplc="B47A5C7C" w:tentative="1">
      <w:start w:val="1"/>
      <w:numFmt w:val="lowerLetter"/>
      <w:lvlText w:val="%5."/>
      <w:lvlJc w:val="left"/>
      <w:pPr>
        <w:ind w:left="5760" w:hanging="360"/>
      </w:pPr>
    </w:lvl>
    <w:lvl w:ilvl="5" w:tplc="94B6B7AE" w:tentative="1">
      <w:start w:val="1"/>
      <w:numFmt w:val="lowerRoman"/>
      <w:lvlText w:val="%6."/>
      <w:lvlJc w:val="right"/>
      <w:pPr>
        <w:ind w:left="6480" w:hanging="180"/>
      </w:pPr>
    </w:lvl>
    <w:lvl w:ilvl="6" w:tplc="13609DE2" w:tentative="1">
      <w:start w:val="1"/>
      <w:numFmt w:val="decimal"/>
      <w:lvlText w:val="%7."/>
      <w:lvlJc w:val="left"/>
      <w:pPr>
        <w:ind w:left="7200" w:hanging="360"/>
      </w:pPr>
    </w:lvl>
    <w:lvl w:ilvl="7" w:tplc="7C844BEC" w:tentative="1">
      <w:start w:val="1"/>
      <w:numFmt w:val="lowerLetter"/>
      <w:lvlText w:val="%8."/>
      <w:lvlJc w:val="left"/>
      <w:pPr>
        <w:ind w:left="7920" w:hanging="360"/>
      </w:pPr>
    </w:lvl>
    <w:lvl w:ilvl="8" w:tplc="283C0E62" w:tentative="1">
      <w:start w:val="1"/>
      <w:numFmt w:val="lowerRoman"/>
      <w:lvlText w:val="%9."/>
      <w:lvlJc w:val="right"/>
      <w:pPr>
        <w:ind w:left="8640" w:hanging="180"/>
      </w:pPr>
    </w:lvl>
  </w:abstractNum>
  <w:num w:numId="1">
    <w:abstractNumId w:val="18"/>
  </w:num>
  <w:num w:numId="2">
    <w:abstractNumId w:val="14"/>
  </w:num>
  <w:num w:numId="3">
    <w:abstractNumId w:val="19"/>
  </w:num>
  <w:num w:numId="4">
    <w:abstractNumId w:val="5"/>
  </w:num>
  <w:num w:numId="5">
    <w:abstractNumId w:val="9"/>
  </w:num>
  <w:num w:numId="6">
    <w:abstractNumId w:val="0"/>
  </w:num>
  <w:num w:numId="7">
    <w:abstractNumId w:val="6"/>
  </w:num>
  <w:num w:numId="8">
    <w:abstractNumId w:val="15"/>
  </w:num>
  <w:num w:numId="9">
    <w:abstractNumId w:val="13"/>
  </w:num>
  <w:num w:numId="10">
    <w:abstractNumId w:val="12"/>
  </w:num>
  <w:num w:numId="11">
    <w:abstractNumId w:val="1"/>
  </w:num>
  <w:num w:numId="12">
    <w:abstractNumId w:val="3"/>
  </w:num>
  <w:num w:numId="13">
    <w:abstractNumId w:val="16"/>
  </w:num>
  <w:num w:numId="14">
    <w:abstractNumId w:val="10"/>
  </w:num>
  <w:num w:numId="15">
    <w:abstractNumId w:val="20"/>
  </w:num>
  <w:num w:numId="16">
    <w:abstractNumId w:val="2"/>
  </w:num>
  <w:num w:numId="17">
    <w:abstractNumId w:val="17"/>
  </w:num>
  <w:num w:numId="18">
    <w:abstractNumId w:val="8"/>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75CE3-19C9-409F-B727-88895952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spacing w:val="4"/>
      <w:sz w:val="24"/>
      <w:szCs w:val="24"/>
    </w:rPr>
  </w:style>
  <w:style w:type="paragraph" w:styleId="BodyText">
    <w:name w:val="Body Text"/>
    <w:basedOn w:val="Normal"/>
    <w:link w:val="BodyTextChar"/>
    <w:uiPriority w:val="99"/>
    <w:unhideWhenUsed/>
    <w:pPr>
      <w:spacing w:line="252" w:lineRule="auto"/>
      <w:jc w:val="both"/>
    </w:pPr>
    <w:rPr>
      <w:rFonts w:ascii="Arial" w:eastAsiaTheme="minorEastAsia" w:hAnsi="Arial" w:cs="Arial"/>
      <w:sz w:val="24"/>
      <w:szCs w:val="24"/>
    </w:rPr>
  </w:style>
  <w:style w:type="character" w:customStyle="1" w:styleId="BodyTextChar">
    <w:name w:val="Body Text Char"/>
    <w:basedOn w:val="DefaultParagraphFont"/>
    <w:link w:val="BodyText"/>
    <w:uiPriority w:val="99"/>
    <w:rPr>
      <w:rFonts w:ascii="Arial" w:eastAsiaTheme="minorEastAsia" w:hAnsi="Arial" w:cs="Arial"/>
      <w:sz w:val="24"/>
      <w:szCs w:val="24"/>
    </w:rPr>
  </w:style>
  <w:style w:type="paragraph" w:styleId="ListParagraph">
    <w:name w:val="List Paragraph"/>
    <w:basedOn w:val="Normal"/>
    <w:uiPriority w:val="34"/>
    <w:qFormat/>
    <w:pPr>
      <w:spacing w:after="200" w:line="276" w:lineRule="auto"/>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A0C89-D339-4EEC-91C4-9C445B88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 Nielsen</dc:creator>
  <cp:lastModifiedBy>Jacqueline Yorke</cp:lastModifiedBy>
  <cp:revision>10</cp:revision>
  <cp:lastPrinted>2019-09-13T23:12:00Z</cp:lastPrinted>
  <dcterms:created xsi:type="dcterms:W3CDTF">2019-09-14T00:00:00Z</dcterms:created>
  <dcterms:modified xsi:type="dcterms:W3CDTF">2021-05-12T19:08:00Z</dcterms:modified>
</cp:coreProperties>
</file>