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CCD44" w14:textId="3626F163" w:rsidR="00E73530" w:rsidRDefault="00E73530" w:rsidP="001757E2">
      <w:pPr>
        <w:shd w:val="clear" w:color="auto" w:fill="FFFFFF"/>
        <w:tabs>
          <w:tab w:val="num" w:pos="720"/>
        </w:tabs>
        <w:spacing w:before="120" w:after="120"/>
        <w:ind w:left="720" w:hanging="360"/>
      </w:pPr>
      <w:r>
        <w:t>Beth Jones - Panel</w:t>
      </w:r>
    </w:p>
    <w:p w14:paraId="7EBCD2DA" w14:textId="77777777" w:rsidR="001757E2" w:rsidRPr="00E73530" w:rsidRDefault="001757E2" w:rsidP="001757E2">
      <w:pPr>
        <w:pStyle w:val="yiv7913877519m3885145814700751387msolistparagraph"/>
        <w:numPr>
          <w:ilvl w:val="0"/>
          <w:numId w:val="1"/>
        </w:numPr>
        <w:shd w:val="clear" w:color="auto" w:fill="FFFFFF"/>
        <w:spacing w:before="120" w:beforeAutospacing="0" w:after="120" w:afterAutospacing="0"/>
        <w:rPr>
          <w:rFonts w:ascii="Calibri" w:hAnsi="Calibri" w:cs="Calibri"/>
          <w:sz w:val="22"/>
          <w:szCs w:val="22"/>
        </w:rPr>
      </w:pPr>
      <w:r w:rsidRPr="00E73530">
        <w:rPr>
          <w:rFonts w:ascii="Arial" w:hAnsi="Arial" w:cs="Arial"/>
          <w:sz w:val="28"/>
          <w:szCs w:val="28"/>
        </w:rPr>
        <w:t>Panelist Introductions (Organization, Your Name, and Title)</w:t>
      </w:r>
    </w:p>
    <w:p w14:paraId="6CEC4A82" w14:textId="738D35F6" w:rsidR="001757E2" w:rsidRPr="00E73530" w:rsidRDefault="001757E2" w:rsidP="001757E2">
      <w:pPr>
        <w:pStyle w:val="yiv7913877519m3885145814700751387msolistparagraph"/>
        <w:shd w:val="clear" w:color="auto" w:fill="FFFFFF"/>
        <w:spacing w:before="120" w:beforeAutospacing="0" w:after="120" w:afterAutospacing="0"/>
        <w:ind w:left="720"/>
        <w:rPr>
          <w:rFonts w:ascii="Calibri" w:hAnsi="Calibri" w:cs="Calibri"/>
          <w:b/>
          <w:bCs/>
          <w:sz w:val="22"/>
          <w:szCs w:val="22"/>
        </w:rPr>
      </w:pPr>
      <w:r w:rsidRPr="00E73530">
        <w:rPr>
          <w:rFonts w:ascii="Arial" w:hAnsi="Arial" w:cs="Arial"/>
          <w:b/>
          <w:bCs/>
          <w:sz w:val="28"/>
          <w:szCs w:val="28"/>
        </w:rPr>
        <w:t>Nevada Hands &amp; Voices, Beth Jones, Executive Director</w:t>
      </w:r>
    </w:p>
    <w:p w14:paraId="3FF34CDF" w14:textId="77777777" w:rsidR="001757E2" w:rsidRPr="00E73530" w:rsidRDefault="001757E2" w:rsidP="001757E2">
      <w:pPr>
        <w:pStyle w:val="yiv7913877519m3885145814700751387msolistparagraph"/>
        <w:numPr>
          <w:ilvl w:val="0"/>
          <w:numId w:val="1"/>
        </w:numPr>
        <w:shd w:val="clear" w:color="auto" w:fill="FFFFFF"/>
        <w:spacing w:before="120" w:beforeAutospacing="0" w:after="120" w:afterAutospacing="0"/>
        <w:rPr>
          <w:rFonts w:ascii="Calibri" w:hAnsi="Calibri" w:cs="Calibri"/>
          <w:sz w:val="22"/>
          <w:szCs w:val="22"/>
        </w:rPr>
      </w:pPr>
      <w:r w:rsidRPr="00E73530">
        <w:rPr>
          <w:rFonts w:ascii="Arial" w:hAnsi="Arial" w:cs="Arial"/>
          <w:sz w:val="28"/>
          <w:szCs w:val="28"/>
        </w:rPr>
        <w:t xml:space="preserve">Please prepare to respond in 2 minutes or less </w:t>
      </w:r>
      <w:proofErr w:type="gramStart"/>
      <w:r w:rsidRPr="00E73530">
        <w:rPr>
          <w:rFonts w:ascii="Arial" w:hAnsi="Arial" w:cs="Arial"/>
          <w:sz w:val="28"/>
          <w:szCs w:val="28"/>
        </w:rPr>
        <w:t>for</w:t>
      </w:r>
      <w:proofErr w:type="gramEnd"/>
      <w:r w:rsidRPr="00E73530">
        <w:rPr>
          <w:rFonts w:ascii="Arial" w:hAnsi="Arial" w:cs="Arial"/>
          <w:sz w:val="28"/>
          <w:szCs w:val="28"/>
        </w:rPr>
        <w:t xml:space="preserve"> each question. All questions may not be addressed during our panel session.</w:t>
      </w:r>
    </w:p>
    <w:p w14:paraId="73D8D35C" w14:textId="53B36855" w:rsidR="001757E2" w:rsidRPr="00E73530" w:rsidRDefault="001757E2" w:rsidP="001757E2">
      <w:pPr>
        <w:pStyle w:val="yiv7913877519msonormal"/>
        <w:numPr>
          <w:ilvl w:val="1"/>
          <w:numId w:val="1"/>
        </w:numPr>
        <w:shd w:val="clear" w:color="auto" w:fill="FFFFFF"/>
        <w:spacing w:before="0" w:beforeAutospacing="0" w:after="240" w:afterAutospacing="0"/>
        <w:rPr>
          <w:rFonts w:ascii="Arial" w:hAnsi="Arial" w:cs="Arial"/>
          <w:sz w:val="28"/>
          <w:szCs w:val="28"/>
        </w:rPr>
      </w:pPr>
      <w:r w:rsidRPr="00E73530">
        <w:rPr>
          <w:rFonts w:ascii="Arial" w:hAnsi="Arial" w:cs="Arial"/>
          <w:sz w:val="28"/>
          <w:szCs w:val="28"/>
        </w:rPr>
        <w:t xml:space="preserve">What is the biggest challenge in the Deaf and Hard of Hearing community </w:t>
      </w:r>
      <w:proofErr w:type="gramStart"/>
      <w:r w:rsidRPr="00E73530">
        <w:rPr>
          <w:rFonts w:ascii="Arial" w:hAnsi="Arial" w:cs="Arial"/>
          <w:sz w:val="28"/>
          <w:szCs w:val="28"/>
        </w:rPr>
        <w:t>at the moment</w:t>
      </w:r>
      <w:proofErr w:type="gramEnd"/>
      <w:r w:rsidRPr="00E73530">
        <w:rPr>
          <w:rFonts w:ascii="Arial" w:hAnsi="Arial" w:cs="Arial"/>
          <w:sz w:val="28"/>
          <w:szCs w:val="28"/>
        </w:rPr>
        <w:t xml:space="preserve"> from your organization’s perspective? </w:t>
      </w:r>
    </w:p>
    <w:p w14:paraId="01E51C2F" w14:textId="5C52B1BE" w:rsidR="0032366A" w:rsidRPr="00E73530" w:rsidRDefault="0032366A" w:rsidP="0032366A">
      <w:pPr>
        <w:numPr>
          <w:ilvl w:val="0"/>
          <w:numId w:val="2"/>
        </w:numPr>
        <w:shd w:val="clear" w:color="auto" w:fill="FFFFFF"/>
        <w:spacing w:after="0" w:line="330" w:lineRule="atLeast"/>
        <w:ind w:left="1020"/>
        <w:rPr>
          <w:rFonts w:ascii="Roboto" w:eastAsia="Times New Roman" w:hAnsi="Roboto" w:cs="Times New Roman"/>
          <w:kern w:val="0"/>
          <w:sz w:val="24"/>
          <w:szCs w:val="24"/>
          <w14:ligatures w14:val="none"/>
        </w:rPr>
      </w:pPr>
      <w:r w:rsidRPr="00E73530">
        <w:rPr>
          <w:rFonts w:ascii="Arial" w:hAnsi="Arial" w:cs="Arial"/>
          <w:b/>
          <w:bCs/>
          <w:sz w:val="28"/>
          <w:szCs w:val="28"/>
        </w:rPr>
        <w:t xml:space="preserve">The most common question Nevada Hands &amp; Voices receives is why our state does not have a School for the Deaf. </w:t>
      </w:r>
      <w:r w:rsidR="006363A1" w:rsidRPr="00E73530">
        <w:rPr>
          <w:rFonts w:ascii="Arial" w:hAnsi="Arial" w:cs="Arial"/>
          <w:b/>
          <w:bCs/>
          <w:sz w:val="28"/>
          <w:szCs w:val="28"/>
        </w:rPr>
        <w:t>In discussing with other organization and community members, many of the same challenges individuals identify with could be solved</w:t>
      </w:r>
      <w:r w:rsidR="00675639" w:rsidRPr="00E73530">
        <w:rPr>
          <w:rFonts w:ascii="Arial" w:hAnsi="Arial" w:cs="Arial"/>
          <w:b/>
          <w:bCs/>
          <w:sz w:val="28"/>
          <w:szCs w:val="28"/>
        </w:rPr>
        <w:t xml:space="preserve"> with the implementation of a School for the Deaf and Hard of Hearing</w:t>
      </w:r>
      <w:r w:rsidR="006363A1" w:rsidRPr="00E73530">
        <w:rPr>
          <w:rFonts w:ascii="Arial" w:hAnsi="Arial" w:cs="Arial"/>
          <w:b/>
          <w:bCs/>
          <w:sz w:val="28"/>
          <w:szCs w:val="28"/>
        </w:rPr>
        <w:t xml:space="preserve">, </w:t>
      </w:r>
      <w:r w:rsidR="00675639" w:rsidRPr="00E73530">
        <w:rPr>
          <w:rFonts w:ascii="Arial" w:hAnsi="Arial" w:cs="Arial"/>
          <w:b/>
          <w:bCs/>
          <w:sz w:val="28"/>
          <w:szCs w:val="28"/>
        </w:rPr>
        <w:t>l</w:t>
      </w:r>
      <w:r w:rsidRPr="00E73530">
        <w:rPr>
          <w:rFonts w:ascii="Arial" w:hAnsi="Arial" w:cs="Arial"/>
          <w:b/>
          <w:bCs/>
          <w:sz w:val="28"/>
          <w:szCs w:val="28"/>
        </w:rPr>
        <w:t>egislative efforts</w:t>
      </w:r>
      <w:r w:rsidR="00675639" w:rsidRPr="00E73530">
        <w:rPr>
          <w:rFonts w:ascii="Arial" w:hAnsi="Arial" w:cs="Arial"/>
          <w:b/>
          <w:bCs/>
          <w:sz w:val="28"/>
          <w:szCs w:val="28"/>
        </w:rPr>
        <w:t xml:space="preserve"> (with </w:t>
      </w:r>
      <w:r w:rsidRPr="00E73530">
        <w:rPr>
          <w:rFonts w:ascii="Arial" w:hAnsi="Arial" w:cs="Arial"/>
          <w:b/>
          <w:bCs/>
          <w:sz w:val="28"/>
          <w:szCs w:val="28"/>
        </w:rPr>
        <w:t>information provided by the community</w:t>
      </w:r>
      <w:r w:rsidR="00675639" w:rsidRPr="00E73530">
        <w:rPr>
          <w:rFonts w:ascii="Arial" w:hAnsi="Arial" w:cs="Arial"/>
          <w:b/>
          <w:bCs/>
          <w:sz w:val="28"/>
          <w:szCs w:val="28"/>
        </w:rPr>
        <w:t>)</w:t>
      </w:r>
      <w:r w:rsidRPr="00E73530">
        <w:rPr>
          <w:rFonts w:ascii="Arial" w:hAnsi="Arial" w:cs="Arial"/>
          <w:b/>
          <w:bCs/>
          <w:sz w:val="28"/>
          <w:szCs w:val="28"/>
        </w:rPr>
        <w:t xml:space="preserve"> could help </w:t>
      </w:r>
      <w:r w:rsidR="00675639" w:rsidRPr="00E73530">
        <w:rPr>
          <w:rFonts w:ascii="Arial" w:hAnsi="Arial" w:cs="Arial"/>
          <w:b/>
          <w:bCs/>
          <w:sz w:val="28"/>
          <w:szCs w:val="28"/>
        </w:rPr>
        <w:t xml:space="preserve">ensure </w:t>
      </w:r>
      <w:r w:rsidRPr="00E73530">
        <w:rPr>
          <w:rFonts w:ascii="Arial" w:hAnsi="Arial" w:cs="Arial"/>
          <w:b/>
          <w:bCs/>
          <w:sz w:val="28"/>
          <w:szCs w:val="28"/>
        </w:rPr>
        <w:t>the following:</w:t>
      </w:r>
    </w:p>
    <w:p w14:paraId="06CA99A8" w14:textId="05937169" w:rsidR="0032366A" w:rsidRPr="00E73530" w:rsidRDefault="00675639" w:rsidP="0032366A">
      <w:pPr>
        <w:numPr>
          <w:ilvl w:val="1"/>
          <w:numId w:val="2"/>
        </w:numPr>
        <w:shd w:val="clear" w:color="auto" w:fill="FFFFFF"/>
        <w:spacing w:after="0" w:line="330" w:lineRule="atLeast"/>
        <w:rPr>
          <w:rFonts w:ascii="Roboto" w:eastAsia="Times New Roman" w:hAnsi="Roboto" w:cs="Times New Roman"/>
          <w:b/>
          <w:bCs/>
          <w:kern w:val="0"/>
          <w:sz w:val="24"/>
          <w:szCs w:val="24"/>
          <w14:ligatures w14:val="none"/>
        </w:rPr>
      </w:pPr>
      <w:r w:rsidRPr="00E73530">
        <w:rPr>
          <w:rFonts w:ascii="Arial" w:hAnsi="Arial" w:cs="Arial"/>
          <w:b/>
          <w:bCs/>
          <w:sz w:val="24"/>
          <w:szCs w:val="24"/>
        </w:rPr>
        <w:t>Improvement of s</w:t>
      </w:r>
      <w:r w:rsidR="0032366A" w:rsidRPr="00E73530">
        <w:rPr>
          <w:rFonts w:ascii="Arial" w:hAnsi="Arial" w:cs="Arial"/>
          <w:b/>
          <w:bCs/>
          <w:sz w:val="24"/>
          <w:szCs w:val="24"/>
        </w:rPr>
        <w:t>tudents’ developmental, social, and cognitive abilities that are crucial to their potential and identity.</w:t>
      </w:r>
    </w:p>
    <w:p w14:paraId="35AF0F87" w14:textId="57635C0B" w:rsidR="0032366A" w:rsidRPr="00E73530" w:rsidRDefault="00E73530" w:rsidP="0032366A">
      <w:pPr>
        <w:numPr>
          <w:ilvl w:val="1"/>
          <w:numId w:val="2"/>
        </w:numPr>
        <w:shd w:val="clear" w:color="auto" w:fill="FFFFFF"/>
        <w:spacing w:after="0" w:line="330" w:lineRule="atLeast"/>
        <w:rPr>
          <w:rFonts w:ascii="Arial" w:eastAsia="Times New Roman" w:hAnsi="Arial" w:cs="Arial"/>
          <w:b/>
          <w:bCs/>
          <w:kern w:val="0"/>
          <w:sz w:val="24"/>
          <w:szCs w:val="24"/>
          <w14:ligatures w14:val="none"/>
        </w:rPr>
      </w:pPr>
      <w:hyperlink r:id="rId5" w:tgtFrame="_blank" w:history="1">
        <w:r w:rsidR="0032366A" w:rsidRPr="00E73530">
          <w:rPr>
            <w:rFonts w:ascii="Arial" w:eastAsia="Times New Roman" w:hAnsi="Arial" w:cs="Arial"/>
            <w:b/>
            <w:bCs/>
            <w:kern w:val="0"/>
            <w:sz w:val="24"/>
            <w:szCs w:val="24"/>
            <w14:ligatures w14:val="none"/>
          </w:rPr>
          <w:t>An education tailored to the needs of deaf and hard of hearing students</w:t>
        </w:r>
      </w:hyperlink>
      <w:r w:rsidR="0032366A" w:rsidRPr="00E73530">
        <w:rPr>
          <w:rFonts w:ascii="Arial" w:eastAsia="Times New Roman" w:hAnsi="Arial" w:cs="Arial"/>
          <w:b/>
          <w:bCs/>
          <w:kern w:val="0"/>
          <w:sz w:val="24"/>
          <w:szCs w:val="24"/>
          <w14:ligatures w14:val="none"/>
        </w:rPr>
        <w:t>.</w:t>
      </w:r>
    </w:p>
    <w:p w14:paraId="17F38D48" w14:textId="4D515DC3" w:rsidR="0032366A" w:rsidRPr="00E73530" w:rsidRDefault="00E73530" w:rsidP="0032366A">
      <w:pPr>
        <w:numPr>
          <w:ilvl w:val="1"/>
          <w:numId w:val="2"/>
        </w:numPr>
        <w:shd w:val="clear" w:color="auto" w:fill="FFFFFF"/>
        <w:spacing w:after="0" w:line="330" w:lineRule="atLeast"/>
        <w:rPr>
          <w:rFonts w:ascii="Arial" w:eastAsia="Times New Roman" w:hAnsi="Arial" w:cs="Arial"/>
          <w:b/>
          <w:bCs/>
          <w:kern w:val="0"/>
          <w:sz w:val="24"/>
          <w:szCs w:val="24"/>
          <w14:ligatures w14:val="none"/>
        </w:rPr>
      </w:pPr>
      <w:hyperlink r:id="rId6" w:tgtFrame="_blank" w:history="1">
        <w:r w:rsidR="0032366A" w:rsidRPr="00E73530">
          <w:rPr>
            <w:rFonts w:ascii="Arial" w:eastAsia="Times New Roman" w:hAnsi="Arial" w:cs="Arial"/>
            <w:b/>
            <w:bCs/>
            <w:kern w:val="0"/>
            <w:sz w:val="24"/>
            <w:szCs w:val="24"/>
            <w14:ligatures w14:val="none"/>
          </w:rPr>
          <w:t>A</w:t>
        </w:r>
        <w:r w:rsidR="00675639" w:rsidRPr="00E73530">
          <w:rPr>
            <w:rFonts w:ascii="Arial" w:eastAsia="Times New Roman" w:hAnsi="Arial" w:cs="Arial"/>
            <w:b/>
            <w:bCs/>
            <w:kern w:val="0"/>
            <w:sz w:val="24"/>
            <w:szCs w:val="24"/>
            <w14:ligatures w14:val="none"/>
          </w:rPr>
          <w:t xml:space="preserve">n </w:t>
        </w:r>
        <w:r w:rsidR="0032366A" w:rsidRPr="00E73530">
          <w:rPr>
            <w:rFonts w:ascii="Arial" w:eastAsia="Times New Roman" w:hAnsi="Arial" w:cs="Arial"/>
            <w:b/>
            <w:bCs/>
            <w:kern w:val="0"/>
            <w:sz w:val="24"/>
            <w:szCs w:val="24"/>
            <w14:ligatures w14:val="none"/>
          </w:rPr>
          <w:t xml:space="preserve">incorporation of </w:t>
        </w:r>
        <w:r w:rsidR="00675639" w:rsidRPr="00E73530">
          <w:rPr>
            <w:rFonts w:ascii="Arial" w:eastAsia="Times New Roman" w:hAnsi="Arial" w:cs="Arial"/>
            <w:b/>
            <w:bCs/>
            <w:kern w:val="0"/>
            <w:sz w:val="24"/>
            <w:szCs w:val="24"/>
            <w14:ligatures w14:val="none"/>
          </w:rPr>
          <w:t>American S</w:t>
        </w:r>
        <w:r w:rsidR="0032366A" w:rsidRPr="00E73530">
          <w:rPr>
            <w:rFonts w:ascii="Arial" w:eastAsia="Times New Roman" w:hAnsi="Arial" w:cs="Arial"/>
            <w:b/>
            <w:bCs/>
            <w:kern w:val="0"/>
            <w:sz w:val="24"/>
            <w:szCs w:val="24"/>
            <w14:ligatures w14:val="none"/>
          </w:rPr>
          <w:t xml:space="preserve">ign </w:t>
        </w:r>
        <w:r w:rsidR="00675639" w:rsidRPr="00E73530">
          <w:rPr>
            <w:rFonts w:ascii="Arial" w:eastAsia="Times New Roman" w:hAnsi="Arial" w:cs="Arial"/>
            <w:b/>
            <w:bCs/>
            <w:kern w:val="0"/>
            <w:sz w:val="24"/>
            <w:szCs w:val="24"/>
            <w14:ligatures w14:val="none"/>
          </w:rPr>
          <w:t>L</w:t>
        </w:r>
        <w:r w:rsidR="0032366A" w:rsidRPr="00E73530">
          <w:rPr>
            <w:rFonts w:ascii="Arial" w:eastAsia="Times New Roman" w:hAnsi="Arial" w:cs="Arial"/>
            <w:b/>
            <w:bCs/>
            <w:kern w:val="0"/>
            <w:sz w:val="24"/>
            <w:szCs w:val="24"/>
            <w14:ligatures w14:val="none"/>
          </w:rPr>
          <w:t>anguage</w:t>
        </w:r>
      </w:hyperlink>
      <w:r w:rsidR="00675639" w:rsidRPr="00E73530">
        <w:rPr>
          <w:rFonts w:ascii="Arial" w:eastAsia="Times New Roman" w:hAnsi="Arial" w:cs="Arial"/>
          <w:b/>
          <w:bCs/>
          <w:kern w:val="0"/>
          <w:sz w:val="24"/>
          <w:szCs w:val="24"/>
          <w14:ligatures w14:val="none"/>
        </w:rPr>
        <w:t>, listening and spoken language and/or Cued speech</w:t>
      </w:r>
      <w:r w:rsidR="0032366A" w:rsidRPr="00E73530">
        <w:rPr>
          <w:rFonts w:ascii="Arial" w:eastAsia="Times New Roman" w:hAnsi="Arial" w:cs="Arial"/>
          <w:b/>
          <w:bCs/>
          <w:kern w:val="0"/>
          <w:sz w:val="24"/>
          <w:szCs w:val="24"/>
          <w14:ligatures w14:val="none"/>
        </w:rPr>
        <w:t xml:space="preserve"> </w:t>
      </w:r>
    </w:p>
    <w:p w14:paraId="757FB176" w14:textId="6EFECB16" w:rsidR="0032366A" w:rsidRPr="00E73530" w:rsidRDefault="0032366A" w:rsidP="0032366A">
      <w:pPr>
        <w:numPr>
          <w:ilvl w:val="1"/>
          <w:numId w:val="2"/>
        </w:numPr>
        <w:shd w:val="clear" w:color="auto" w:fill="FFFFFF"/>
        <w:spacing w:after="0" w:line="330" w:lineRule="atLeast"/>
        <w:rPr>
          <w:rFonts w:ascii="Arial" w:eastAsia="Times New Roman" w:hAnsi="Arial" w:cs="Arial"/>
          <w:b/>
          <w:bCs/>
          <w:kern w:val="0"/>
          <w:sz w:val="24"/>
          <w:szCs w:val="24"/>
          <w14:ligatures w14:val="none"/>
        </w:rPr>
      </w:pPr>
      <w:r w:rsidRPr="00E73530">
        <w:rPr>
          <w:rFonts w:ascii="Arial" w:eastAsia="Times New Roman" w:hAnsi="Arial" w:cs="Arial"/>
          <w:b/>
          <w:bCs/>
          <w:kern w:val="0"/>
          <w:sz w:val="24"/>
          <w:szCs w:val="24"/>
          <w14:ligatures w14:val="none"/>
        </w:rPr>
        <w:t xml:space="preserve">A chance for </w:t>
      </w:r>
      <w:hyperlink r:id="rId7" w:tgtFrame="_blank" w:history="1">
        <w:r w:rsidRPr="00E73530">
          <w:rPr>
            <w:rFonts w:ascii="Arial" w:eastAsia="Times New Roman" w:hAnsi="Arial" w:cs="Arial"/>
            <w:b/>
            <w:bCs/>
            <w:kern w:val="0"/>
            <w:sz w:val="24"/>
            <w:szCs w:val="24"/>
            <w14:ligatures w14:val="none"/>
          </w:rPr>
          <w:t>students to build relationships and be involved in Deaf culture and community</w:t>
        </w:r>
      </w:hyperlink>
      <w:r w:rsidRPr="00E73530">
        <w:rPr>
          <w:rFonts w:ascii="Arial" w:eastAsia="Times New Roman" w:hAnsi="Arial" w:cs="Arial"/>
          <w:b/>
          <w:bCs/>
          <w:kern w:val="0"/>
          <w:sz w:val="24"/>
          <w:szCs w:val="24"/>
          <w14:ligatures w14:val="none"/>
        </w:rPr>
        <w:t>.</w:t>
      </w:r>
    </w:p>
    <w:p w14:paraId="3EC7DF73" w14:textId="4C86F908" w:rsidR="0032366A" w:rsidRPr="00E73530" w:rsidRDefault="00E73530" w:rsidP="0032366A">
      <w:pPr>
        <w:numPr>
          <w:ilvl w:val="1"/>
          <w:numId w:val="2"/>
        </w:numPr>
        <w:shd w:val="clear" w:color="auto" w:fill="FFFFFF"/>
        <w:spacing w:after="0" w:line="330" w:lineRule="atLeast"/>
        <w:rPr>
          <w:rFonts w:ascii="Arial" w:eastAsia="Times New Roman" w:hAnsi="Arial" w:cs="Arial"/>
          <w:b/>
          <w:bCs/>
          <w:kern w:val="0"/>
          <w:sz w:val="24"/>
          <w:szCs w:val="24"/>
          <w14:ligatures w14:val="none"/>
        </w:rPr>
      </w:pPr>
      <w:hyperlink r:id="rId8" w:tgtFrame="_blank" w:history="1">
        <w:r w:rsidR="0032366A" w:rsidRPr="00E73530">
          <w:rPr>
            <w:rFonts w:ascii="Arial" w:eastAsia="Times New Roman" w:hAnsi="Arial" w:cs="Arial"/>
            <w:b/>
            <w:bCs/>
            <w:kern w:val="0"/>
            <w:sz w:val="24"/>
            <w:szCs w:val="24"/>
            <w14:ligatures w14:val="none"/>
          </w:rPr>
          <w:t>A sense of identity, understanding, and pride for students and alumni</w:t>
        </w:r>
      </w:hyperlink>
      <w:r w:rsidR="0032366A" w:rsidRPr="00E73530">
        <w:rPr>
          <w:rFonts w:ascii="Arial" w:eastAsia="Times New Roman" w:hAnsi="Arial" w:cs="Arial"/>
          <w:b/>
          <w:bCs/>
          <w:kern w:val="0"/>
          <w:sz w:val="24"/>
          <w:szCs w:val="24"/>
          <w14:ligatures w14:val="none"/>
        </w:rPr>
        <w:t xml:space="preserve"> (who in turn may stay in Nevada and add to the rich Deaf culture rather than moving away for lack of opportunities)</w:t>
      </w:r>
    </w:p>
    <w:p w14:paraId="14D401B1" w14:textId="1B3D094C" w:rsidR="0032366A" w:rsidRPr="00E73530" w:rsidRDefault="0032366A" w:rsidP="0032366A">
      <w:pPr>
        <w:numPr>
          <w:ilvl w:val="1"/>
          <w:numId w:val="2"/>
        </w:numPr>
        <w:shd w:val="clear" w:color="auto" w:fill="FFFFFF"/>
        <w:spacing w:after="0" w:line="330" w:lineRule="atLeast"/>
        <w:rPr>
          <w:rFonts w:ascii="Arial" w:eastAsia="Times New Roman" w:hAnsi="Arial" w:cs="Arial"/>
          <w:b/>
          <w:bCs/>
          <w:kern w:val="0"/>
          <w:sz w:val="24"/>
          <w:szCs w:val="24"/>
          <w14:ligatures w14:val="none"/>
        </w:rPr>
      </w:pPr>
      <w:r w:rsidRPr="00E73530">
        <w:rPr>
          <w:rFonts w:ascii="Arial" w:eastAsia="Times New Roman" w:hAnsi="Arial" w:cs="Arial"/>
          <w:b/>
          <w:bCs/>
          <w:kern w:val="0"/>
          <w:sz w:val="24"/>
          <w:szCs w:val="24"/>
          <w14:ligatures w14:val="none"/>
        </w:rPr>
        <w:t xml:space="preserve">Potential for a </w:t>
      </w:r>
      <w:hyperlink r:id="rId9" w:tgtFrame="_blank" w:history="1">
        <w:r w:rsidRPr="00E73530">
          <w:rPr>
            <w:rFonts w:ascii="Arial" w:eastAsia="Times New Roman" w:hAnsi="Arial" w:cs="Arial"/>
            <w:b/>
            <w:bCs/>
            <w:kern w:val="0"/>
            <w:sz w:val="24"/>
            <w:szCs w:val="24"/>
            <w14:ligatures w14:val="none"/>
          </w:rPr>
          <w:t>Deaf residential school to provide a more supportive environment for deaf students, which can lead to better academic and social outcomes</w:t>
        </w:r>
      </w:hyperlink>
      <w:r w:rsidRPr="00E73530">
        <w:rPr>
          <w:rFonts w:ascii="Arial" w:eastAsia="Times New Roman" w:hAnsi="Arial" w:cs="Arial"/>
          <w:b/>
          <w:bCs/>
          <w:kern w:val="0"/>
          <w:sz w:val="24"/>
          <w:szCs w:val="24"/>
          <w14:ligatures w14:val="none"/>
        </w:rPr>
        <w:t>.</w:t>
      </w:r>
    </w:p>
    <w:p w14:paraId="784DC042" w14:textId="47A3B0B6" w:rsidR="003916EF" w:rsidRPr="00E73530" w:rsidRDefault="003916EF" w:rsidP="003916EF">
      <w:pPr>
        <w:shd w:val="clear" w:color="auto" w:fill="FFFFFF"/>
        <w:spacing w:after="0" w:line="330" w:lineRule="atLeast"/>
        <w:ind w:left="1080"/>
        <w:rPr>
          <w:rFonts w:ascii="Arial" w:eastAsia="Times New Roman" w:hAnsi="Arial" w:cs="Arial"/>
          <w:b/>
          <w:bCs/>
          <w:kern w:val="0"/>
          <w:sz w:val="28"/>
          <w:szCs w:val="28"/>
          <w14:ligatures w14:val="none"/>
        </w:rPr>
      </w:pPr>
      <w:r w:rsidRPr="00E73530">
        <w:rPr>
          <w:rFonts w:ascii="Arial" w:eastAsia="Times New Roman" w:hAnsi="Arial" w:cs="Arial"/>
          <w:b/>
          <w:bCs/>
          <w:kern w:val="0"/>
          <w:sz w:val="28"/>
          <w:szCs w:val="28"/>
          <w14:ligatures w14:val="none"/>
        </w:rPr>
        <w:t xml:space="preserve">In addition to the above benefits, the National Association of the Deaf (NAD) has a great position statement of Schools for the Deaf and how it applies to the law: </w:t>
      </w:r>
    </w:p>
    <w:p w14:paraId="1A4B7502" w14:textId="0F7E3897" w:rsidR="003916EF" w:rsidRPr="00E73530" w:rsidRDefault="003916EF" w:rsidP="003916EF">
      <w:pPr>
        <w:shd w:val="clear" w:color="auto" w:fill="FFFFFF"/>
        <w:spacing w:after="0" w:line="330" w:lineRule="atLeast"/>
        <w:ind w:left="1440"/>
        <w:rPr>
          <w:rFonts w:ascii="Arial" w:eastAsia="Times New Roman" w:hAnsi="Arial" w:cs="Arial"/>
          <w:b/>
          <w:bCs/>
          <w:kern w:val="0"/>
          <w:sz w:val="24"/>
          <w:szCs w:val="24"/>
          <w14:ligatures w14:val="none"/>
        </w:rPr>
      </w:pPr>
      <w:r w:rsidRPr="00E73530">
        <w:rPr>
          <w:rFonts w:ascii="Arial" w:hAnsi="Arial" w:cs="Arial"/>
          <w:sz w:val="24"/>
          <w:szCs w:val="24"/>
          <w:shd w:val="clear" w:color="auto" w:fill="FFFFFF"/>
        </w:rPr>
        <w:t xml:space="preserve">Deaf schools are not just an educational </w:t>
      </w:r>
      <w:proofErr w:type="gramStart"/>
      <w:r w:rsidRPr="00E73530">
        <w:rPr>
          <w:rFonts w:ascii="Arial" w:hAnsi="Arial" w:cs="Arial"/>
          <w:sz w:val="24"/>
          <w:szCs w:val="24"/>
          <w:shd w:val="clear" w:color="auto" w:fill="FFFFFF"/>
        </w:rPr>
        <w:t>option, but</w:t>
      </w:r>
      <w:proofErr w:type="gramEnd"/>
      <w:r w:rsidRPr="00E73530">
        <w:rPr>
          <w:rFonts w:ascii="Arial" w:hAnsi="Arial" w:cs="Arial"/>
          <w:sz w:val="24"/>
          <w:szCs w:val="24"/>
          <w:shd w:val="clear" w:color="auto" w:fill="FFFFFF"/>
        </w:rPr>
        <w:t xml:space="preserve"> are the only beneficial placement for many deaf children. The Individuals with Disabilities Education Act requires that states provide a “continuum of alternative placements,” which includes “instruction in regular classes, special classes, </w:t>
      </w:r>
      <w:r w:rsidRPr="00E73530">
        <w:rPr>
          <w:rStyle w:val="Emphasis"/>
          <w:rFonts w:ascii="Arial" w:hAnsi="Arial" w:cs="Arial"/>
          <w:sz w:val="24"/>
          <w:szCs w:val="24"/>
          <w:shd w:val="clear" w:color="auto" w:fill="FFFFFF"/>
        </w:rPr>
        <w:t>special schools</w:t>
      </w:r>
      <w:r w:rsidRPr="00E73530">
        <w:rPr>
          <w:rFonts w:ascii="Arial" w:hAnsi="Arial" w:cs="Arial"/>
          <w:sz w:val="24"/>
          <w:szCs w:val="24"/>
          <w:shd w:val="clear" w:color="auto" w:fill="FFFFFF"/>
        </w:rPr>
        <w:t xml:space="preserve">, home instruction, and hospitals and institutions.” </w:t>
      </w:r>
      <w:r w:rsidRPr="00E73530">
        <w:rPr>
          <w:rFonts w:ascii="Arial" w:hAnsi="Arial" w:cs="Arial"/>
          <w:sz w:val="24"/>
          <w:szCs w:val="24"/>
          <w:shd w:val="clear" w:color="auto" w:fill="FFFFFF"/>
        </w:rPr>
        <w:lastRenderedPageBreak/>
        <w:t xml:space="preserve">(34 C.F.R. § 300.115) (Emphasis added.) Schools for the deaf are not </w:t>
      </w:r>
      <w:proofErr w:type="gramStart"/>
      <w:r w:rsidRPr="00E73530">
        <w:rPr>
          <w:rFonts w:ascii="Arial" w:hAnsi="Arial" w:cs="Arial"/>
          <w:sz w:val="24"/>
          <w:szCs w:val="24"/>
          <w:shd w:val="clear" w:color="auto" w:fill="FFFFFF"/>
        </w:rPr>
        <w:t>optional, but</w:t>
      </w:r>
      <w:proofErr w:type="gramEnd"/>
      <w:r w:rsidRPr="00E73530">
        <w:rPr>
          <w:rFonts w:ascii="Arial" w:hAnsi="Arial" w:cs="Arial"/>
          <w:sz w:val="24"/>
          <w:szCs w:val="24"/>
          <w:shd w:val="clear" w:color="auto" w:fill="FFFFFF"/>
        </w:rPr>
        <w:t xml:space="preserve"> are a mandated placement under law.</w:t>
      </w:r>
    </w:p>
    <w:p w14:paraId="6442047F" w14:textId="24519EA5" w:rsidR="001757E2" w:rsidRPr="00E73530" w:rsidRDefault="001757E2" w:rsidP="001757E2">
      <w:pPr>
        <w:pStyle w:val="yiv7913877519msonormal"/>
        <w:shd w:val="clear" w:color="auto" w:fill="FFFFFF"/>
        <w:spacing w:before="0" w:beforeAutospacing="0" w:after="240" w:afterAutospacing="0"/>
        <w:ind w:left="1080"/>
        <w:rPr>
          <w:rFonts w:ascii="Calibri" w:hAnsi="Calibri" w:cs="Calibri"/>
          <w:b/>
          <w:bCs/>
          <w:sz w:val="22"/>
          <w:szCs w:val="22"/>
        </w:rPr>
      </w:pPr>
    </w:p>
    <w:p w14:paraId="60317425" w14:textId="77777777" w:rsidR="001757E2" w:rsidRPr="00E73530" w:rsidRDefault="001757E2" w:rsidP="001757E2">
      <w:pPr>
        <w:pStyle w:val="yiv7913877519m3885145814700751387msolistparagraph"/>
        <w:shd w:val="clear" w:color="auto" w:fill="FFFFFF"/>
        <w:spacing w:after="240" w:afterAutospacing="0"/>
        <w:ind w:left="1080"/>
        <w:rPr>
          <w:rFonts w:ascii="Calibri" w:hAnsi="Calibri" w:cs="Calibri"/>
          <w:sz w:val="22"/>
          <w:szCs w:val="22"/>
        </w:rPr>
      </w:pPr>
      <w:r w:rsidRPr="00E73530">
        <w:rPr>
          <w:rFonts w:ascii="Calibri" w:hAnsi="Calibri" w:cs="Calibri"/>
          <w:sz w:val="28"/>
          <w:szCs w:val="28"/>
        </w:rPr>
        <w:t>2.</w:t>
      </w:r>
      <w:r w:rsidRPr="00E73530">
        <w:rPr>
          <w:rFonts w:ascii="New" w:hAnsi="New" w:cs="Calibri"/>
          <w:sz w:val="14"/>
          <w:szCs w:val="14"/>
        </w:rPr>
        <w:t>     </w:t>
      </w:r>
      <w:r w:rsidRPr="00E73530">
        <w:rPr>
          <w:rFonts w:ascii="Arial" w:hAnsi="Arial" w:cs="Arial"/>
          <w:sz w:val="28"/>
          <w:szCs w:val="28"/>
        </w:rPr>
        <w:t>What are the legislative issues facing the Deaf and Hard of Hearing community and what changes need to be made?</w:t>
      </w:r>
    </w:p>
    <w:p w14:paraId="606EAF6A" w14:textId="2804D6A7" w:rsidR="006363A1" w:rsidRPr="00E73530" w:rsidRDefault="001757E2" w:rsidP="00675639">
      <w:pPr>
        <w:pStyle w:val="yiv7913877519msonormal"/>
        <w:shd w:val="clear" w:color="auto" w:fill="FFFFFF"/>
        <w:spacing w:before="0" w:beforeAutospacing="0" w:after="240" w:afterAutospacing="0"/>
        <w:ind w:left="1800"/>
        <w:rPr>
          <w:rFonts w:ascii="Arial" w:hAnsi="Arial" w:cs="Arial"/>
          <w:sz w:val="28"/>
          <w:szCs w:val="28"/>
        </w:rPr>
      </w:pPr>
      <w:r w:rsidRPr="00E73530">
        <w:rPr>
          <w:rFonts w:ascii="Calibri" w:hAnsi="Calibri" w:cs="Calibri"/>
          <w:sz w:val="28"/>
          <w:szCs w:val="28"/>
        </w:rPr>
        <w:t>a.</w:t>
      </w:r>
      <w:r w:rsidRPr="00E73530">
        <w:rPr>
          <w:rFonts w:ascii="New" w:hAnsi="New" w:cs="Calibri"/>
          <w:sz w:val="14"/>
          <w:szCs w:val="14"/>
        </w:rPr>
        <w:t>     </w:t>
      </w:r>
      <w:r w:rsidRPr="00E73530">
        <w:rPr>
          <w:rFonts w:ascii="Arial" w:hAnsi="Arial" w:cs="Arial"/>
          <w:sz w:val="28"/>
          <w:szCs w:val="28"/>
        </w:rPr>
        <w:t>What are the most critical changes that we must make to face the future effectively?</w:t>
      </w:r>
    </w:p>
    <w:p w14:paraId="3A9A04B1" w14:textId="05BC4C87" w:rsidR="00675639" w:rsidRPr="00E73530" w:rsidRDefault="00675639" w:rsidP="00675639">
      <w:pPr>
        <w:pStyle w:val="yiv7913877519msonormal"/>
        <w:shd w:val="clear" w:color="auto" w:fill="FFFFFF"/>
        <w:spacing w:before="0" w:beforeAutospacing="0" w:after="240" w:afterAutospacing="0"/>
        <w:ind w:left="1800"/>
        <w:rPr>
          <w:rFonts w:ascii="Arial" w:hAnsi="Arial" w:cs="Arial"/>
          <w:b/>
          <w:bCs/>
          <w:sz w:val="28"/>
          <w:szCs w:val="28"/>
        </w:rPr>
      </w:pPr>
      <w:r w:rsidRPr="00E73530">
        <w:rPr>
          <w:rFonts w:ascii="Arial" w:hAnsi="Arial" w:cs="Arial"/>
          <w:b/>
          <w:bCs/>
          <w:sz w:val="28"/>
          <w:szCs w:val="28"/>
        </w:rPr>
        <w:t xml:space="preserve">There is not one answer to this question as “critical” means something different to everyone. I have heard everything </w:t>
      </w:r>
      <w:r w:rsidR="00FD5A40" w:rsidRPr="00E73530">
        <w:rPr>
          <w:rFonts w:ascii="Arial" w:hAnsi="Arial" w:cs="Arial"/>
          <w:b/>
          <w:bCs/>
          <w:sz w:val="28"/>
          <w:szCs w:val="28"/>
        </w:rPr>
        <w:t>from</w:t>
      </w:r>
      <w:r w:rsidRPr="00E73530">
        <w:rPr>
          <w:rFonts w:ascii="Arial" w:hAnsi="Arial" w:cs="Arial"/>
          <w:b/>
          <w:bCs/>
          <w:sz w:val="28"/>
          <w:szCs w:val="28"/>
        </w:rPr>
        <w:t xml:space="preserve"> families not being able to afford hearing devices for early access to language</w:t>
      </w:r>
      <w:r w:rsidR="00FD5A40" w:rsidRPr="00E73530">
        <w:rPr>
          <w:rFonts w:ascii="Arial" w:hAnsi="Arial" w:cs="Arial"/>
          <w:b/>
          <w:bCs/>
          <w:sz w:val="28"/>
          <w:szCs w:val="28"/>
        </w:rPr>
        <w:t xml:space="preserve"> (and therefore moving out of state)</w:t>
      </w:r>
      <w:r w:rsidRPr="00E73530">
        <w:rPr>
          <w:rFonts w:ascii="Arial" w:hAnsi="Arial" w:cs="Arial"/>
          <w:b/>
          <w:bCs/>
          <w:sz w:val="28"/>
          <w:szCs w:val="28"/>
        </w:rPr>
        <w:t xml:space="preserve">, to not having an optimal </w:t>
      </w:r>
      <w:r w:rsidR="00FD5A40" w:rsidRPr="00E73530">
        <w:rPr>
          <w:rFonts w:ascii="Arial" w:hAnsi="Arial" w:cs="Arial"/>
          <w:b/>
          <w:bCs/>
          <w:sz w:val="28"/>
          <w:szCs w:val="28"/>
        </w:rPr>
        <w:t xml:space="preserve">language acquisition program, to those wanting a </w:t>
      </w:r>
      <w:r w:rsidRPr="00E73530">
        <w:rPr>
          <w:rFonts w:ascii="Arial" w:hAnsi="Arial" w:cs="Arial"/>
          <w:b/>
          <w:bCs/>
          <w:sz w:val="28"/>
          <w:szCs w:val="28"/>
        </w:rPr>
        <w:t>Deaf assisted living home with appropriate language modalities.</w:t>
      </w:r>
      <w:r w:rsidR="00FD5A40" w:rsidRPr="00E73530">
        <w:rPr>
          <w:rFonts w:ascii="Arial" w:hAnsi="Arial" w:cs="Arial"/>
          <w:b/>
          <w:bCs/>
          <w:sz w:val="28"/>
          <w:szCs w:val="28"/>
        </w:rPr>
        <w:t xml:space="preserve"> Changes cannot be made without representation of these matters by the people if affects, so to make effective change, organizations such as </w:t>
      </w:r>
      <w:proofErr w:type="gramStart"/>
      <w:r w:rsidR="00FD5A40" w:rsidRPr="00E73530">
        <w:rPr>
          <w:rFonts w:ascii="Arial" w:hAnsi="Arial" w:cs="Arial"/>
          <w:b/>
          <w:bCs/>
          <w:sz w:val="28"/>
          <w:szCs w:val="28"/>
        </w:rPr>
        <w:t>ourselves</w:t>
      </w:r>
      <w:proofErr w:type="gramEnd"/>
      <w:r w:rsidR="00FD5A40" w:rsidRPr="00E73530">
        <w:rPr>
          <w:rFonts w:ascii="Arial" w:hAnsi="Arial" w:cs="Arial"/>
          <w:b/>
          <w:bCs/>
          <w:sz w:val="28"/>
          <w:szCs w:val="28"/>
        </w:rPr>
        <w:t xml:space="preserve"> can provide opportunities to have community members advocate. </w:t>
      </w:r>
    </w:p>
    <w:p w14:paraId="3E072BB5" w14:textId="7F398FE3" w:rsidR="0032366A" w:rsidRPr="00E73530" w:rsidRDefault="0032366A" w:rsidP="0032366A">
      <w:pPr>
        <w:numPr>
          <w:ilvl w:val="0"/>
          <w:numId w:val="2"/>
        </w:numPr>
        <w:shd w:val="clear" w:color="auto" w:fill="FFFFFF"/>
        <w:spacing w:after="0" w:line="330" w:lineRule="atLeast"/>
        <w:ind w:left="1020"/>
        <w:rPr>
          <w:rFonts w:ascii="Calibri" w:hAnsi="Calibri" w:cs="Calibri"/>
        </w:rPr>
      </w:pPr>
      <w:r w:rsidRPr="00E73530">
        <w:rPr>
          <w:rFonts w:ascii="Calibri" w:hAnsi="Calibri" w:cs="Calibri"/>
          <w:sz w:val="28"/>
          <w:szCs w:val="28"/>
        </w:rPr>
        <w:tab/>
      </w:r>
      <w:r w:rsidRPr="00E73530">
        <w:rPr>
          <w:rFonts w:ascii="Calibri" w:hAnsi="Calibri" w:cs="Calibri"/>
          <w:sz w:val="28"/>
          <w:szCs w:val="28"/>
        </w:rPr>
        <w:tab/>
      </w:r>
      <w:r w:rsidRPr="00E73530">
        <w:rPr>
          <w:rFonts w:ascii="Calibri" w:hAnsi="Calibri" w:cs="Calibri"/>
          <w:sz w:val="28"/>
          <w:szCs w:val="28"/>
        </w:rPr>
        <w:tab/>
      </w:r>
    </w:p>
    <w:p w14:paraId="431F4B1A" w14:textId="77777777" w:rsidR="001757E2" w:rsidRPr="00E73530" w:rsidRDefault="001757E2" w:rsidP="001757E2">
      <w:pPr>
        <w:pStyle w:val="yiv7913877519msonormal"/>
        <w:shd w:val="clear" w:color="auto" w:fill="FFFFFF"/>
        <w:spacing w:before="0" w:beforeAutospacing="0" w:after="240" w:afterAutospacing="0"/>
        <w:ind w:left="1080"/>
        <w:rPr>
          <w:rFonts w:ascii="Calibri" w:hAnsi="Calibri" w:cs="Calibri"/>
          <w:sz w:val="22"/>
          <w:szCs w:val="22"/>
        </w:rPr>
      </w:pPr>
      <w:r w:rsidRPr="00E73530">
        <w:rPr>
          <w:rFonts w:ascii="Calibri" w:hAnsi="Calibri" w:cs="Calibri"/>
          <w:sz w:val="28"/>
          <w:szCs w:val="28"/>
        </w:rPr>
        <w:t>3.</w:t>
      </w:r>
      <w:r w:rsidRPr="00E73530">
        <w:rPr>
          <w:rFonts w:ascii="New" w:hAnsi="New" w:cs="Calibri"/>
          <w:sz w:val="14"/>
          <w:szCs w:val="14"/>
        </w:rPr>
        <w:t>     </w:t>
      </w:r>
      <w:r w:rsidRPr="00E73530">
        <w:rPr>
          <w:rFonts w:ascii="Arial" w:hAnsi="Arial" w:cs="Arial"/>
          <w:sz w:val="28"/>
          <w:szCs w:val="28"/>
        </w:rPr>
        <w:t>What are common issues that prevent people from being advocates for themselves or for the community? </w:t>
      </w:r>
    </w:p>
    <w:p w14:paraId="2290FC0A" w14:textId="77777777" w:rsidR="001757E2" w:rsidRPr="00E73530" w:rsidRDefault="001757E2" w:rsidP="001757E2">
      <w:pPr>
        <w:pStyle w:val="yiv7913877519msonormal"/>
        <w:shd w:val="clear" w:color="auto" w:fill="FFFFFF"/>
        <w:spacing w:before="0" w:beforeAutospacing="0" w:after="240" w:afterAutospacing="0"/>
        <w:ind w:left="1800"/>
        <w:rPr>
          <w:rFonts w:ascii="Arial" w:hAnsi="Arial" w:cs="Arial"/>
          <w:sz w:val="28"/>
          <w:szCs w:val="28"/>
        </w:rPr>
      </w:pPr>
      <w:r w:rsidRPr="00E73530">
        <w:rPr>
          <w:rFonts w:ascii="Calibri" w:hAnsi="Calibri" w:cs="Calibri"/>
          <w:sz w:val="28"/>
          <w:szCs w:val="28"/>
        </w:rPr>
        <w:t>a.</w:t>
      </w:r>
      <w:r w:rsidRPr="00E73530">
        <w:rPr>
          <w:rFonts w:ascii="New" w:hAnsi="New" w:cs="Calibri"/>
          <w:sz w:val="14"/>
          <w:szCs w:val="14"/>
        </w:rPr>
        <w:t>     </w:t>
      </w:r>
      <w:r w:rsidRPr="00E73530">
        <w:rPr>
          <w:rFonts w:ascii="Arial" w:hAnsi="Arial" w:cs="Arial"/>
          <w:sz w:val="28"/>
          <w:szCs w:val="28"/>
        </w:rPr>
        <w:t>What is one piece of practical advice you would give to someone starting out as an advocate?</w:t>
      </w:r>
    </w:p>
    <w:p w14:paraId="4641E60A" w14:textId="1BEA7A5F" w:rsidR="006363A1" w:rsidRPr="00E73530" w:rsidRDefault="006363A1" w:rsidP="006363A1">
      <w:pPr>
        <w:pStyle w:val="yiv7913877519msonormal"/>
        <w:shd w:val="clear" w:color="auto" w:fill="FFFFFF"/>
        <w:spacing w:before="0" w:beforeAutospacing="0" w:after="240" w:afterAutospacing="0"/>
        <w:ind w:left="1440"/>
        <w:rPr>
          <w:rFonts w:ascii="Arial" w:hAnsi="Arial" w:cs="Arial"/>
          <w:b/>
          <w:bCs/>
          <w:sz w:val="28"/>
          <w:szCs w:val="28"/>
        </w:rPr>
      </w:pPr>
      <w:r w:rsidRPr="00E73530">
        <w:rPr>
          <w:rFonts w:ascii="Arial" w:hAnsi="Arial" w:cs="Arial"/>
          <w:b/>
          <w:bCs/>
          <w:sz w:val="28"/>
          <w:szCs w:val="28"/>
        </w:rPr>
        <w:t xml:space="preserve">Advocacy skills are embedded in our everyday life. Making a choice between coffee or tea? </w:t>
      </w:r>
      <w:r w:rsidR="00675639" w:rsidRPr="00E73530">
        <w:rPr>
          <w:rFonts w:ascii="Arial" w:hAnsi="Arial" w:cs="Arial"/>
          <w:b/>
          <w:bCs/>
          <w:sz w:val="28"/>
          <w:szCs w:val="28"/>
        </w:rPr>
        <w:t>D</w:t>
      </w:r>
      <w:r w:rsidRPr="00E73530">
        <w:rPr>
          <w:rFonts w:ascii="Arial" w:hAnsi="Arial" w:cs="Arial"/>
          <w:b/>
          <w:bCs/>
          <w:sz w:val="28"/>
          <w:szCs w:val="28"/>
        </w:rPr>
        <w:t>eciding to watch a comedy or action movie?</w:t>
      </w:r>
      <w:r w:rsidR="00675639" w:rsidRPr="00E73530">
        <w:rPr>
          <w:rFonts w:ascii="Arial" w:hAnsi="Arial" w:cs="Arial"/>
          <w:b/>
          <w:bCs/>
          <w:sz w:val="28"/>
          <w:szCs w:val="28"/>
        </w:rPr>
        <w:t xml:space="preserve"> V</w:t>
      </w:r>
      <w:r w:rsidRPr="00E73530">
        <w:rPr>
          <w:rFonts w:ascii="Arial" w:hAnsi="Arial" w:cs="Arial"/>
          <w:b/>
          <w:bCs/>
          <w:sz w:val="28"/>
          <w:szCs w:val="28"/>
        </w:rPr>
        <w:t xml:space="preserve">acationing at the beach or in the </w:t>
      </w:r>
      <w:proofErr w:type="gramStart"/>
      <w:r w:rsidRPr="00E73530">
        <w:rPr>
          <w:rFonts w:ascii="Arial" w:hAnsi="Arial" w:cs="Arial"/>
          <w:b/>
          <w:bCs/>
          <w:sz w:val="28"/>
          <w:szCs w:val="28"/>
        </w:rPr>
        <w:t>mountains?…</w:t>
      </w:r>
      <w:proofErr w:type="gramEnd"/>
      <w:r w:rsidRPr="00E73530">
        <w:rPr>
          <w:rFonts w:ascii="Arial" w:hAnsi="Arial" w:cs="Arial"/>
          <w:b/>
          <w:bCs/>
          <w:sz w:val="28"/>
          <w:szCs w:val="28"/>
        </w:rPr>
        <w:t xml:space="preserve">… that’s advocating for your wants and needs. It starts by knowing what you want and what works for you. The motto at Hands &amp; Voices is “what </w:t>
      </w:r>
      <w:r w:rsidR="00675639" w:rsidRPr="00E73530">
        <w:rPr>
          <w:rFonts w:ascii="Arial" w:hAnsi="Arial" w:cs="Arial"/>
          <w:b/>
          <w:bCs/>
          <w:sz w:val="28"/>
          <w:szCs w:val="28"/>
        </w:rPr>
        <w:t xml:space="preserve">works for your child is what </w:t>
      </w:r>
      <w:r w:rsidRPr="00E73530">
        <w:rPr>
          <w:rFonts w:ascii="Arial" w:hAnsi="Arial" w:cs="Arial"/>
          <w:b/>
          <w:bCs/>
          <w:sz w:val="28"/>
          <w:szCs w:val="28"/>
        </w:rPr>
        <w:t>makes the choice right</w:t>
      </w:r>
      <w:r w:rsidR="00675639" w:rsidRPr="00E73530">
        <w:rPr>
          <w:rFonts w:ascii="Arial" w:hAnsi="Arial" w:cs="Arial"/>
          <w:b/>
          <w:bCs/>
          <w:sz w:val="28"/>
          <w:szCs w:val="28"/>
        </w:rPr>
        <w:t>”. It begins by knowing what works for YOU</w:t>
      </w:r>
      <w:r w:rsidR="00FD5A40" w:rsidRPr="00E73530">
        <w:rPr>
          <w:rFonts w:ascii="Arial" w:hAnsi="Arial" w:cs="Arial"/>
          <w:b/>
          <w:bCs/>
          <w:sz w:val="28"/>
          <w:szCs w:val="28"/>
        </w:rPr>
        <w:t xml:space="preserve"> and t</w:t>
      </w:r>
      <w:r w:rsidR="00675639" w:rsidRPr="00E73530">
        <w:rPr>
          <w:rFonts w:ascii="Arial" w:hAnsi="Arial" w:cs="Arial"/>
          <w:b/>
          <w:bCs/>
          <w:sz w:val="28"/>
          <w:szCs w:val="28"/>
        </w:rPr>
        <w:t>elling others</w:t>
      </w:r>
      <w:r w:rsidR="00FD5A40" w:rsidRPr="00E73530">
        <w:rPr>
          <w:rFonts w:ascii="Arial" w:hAnsi="Arial" w:cs="Arial"/>
          <w:b/>
          <w:bCs/>
          <w:sz w:val="28"/>
          <w:szCs w:val="28"/>
        </w:rPr>
        <w:t xml:space="preserve"> by standing up and “speaking out” when those choices are not available</w:t>
      </w:r>
      <w:r w:rsidR="00675639" w:rsidRPr="00E73530">
        <w:rPr>
          <w:rFonts w:ascii="Arial" w:hAnsi="Arial" w:cs="Arial"/>
          <w:b/>
          <w:bCs/>
          <w:sz w:val="28"/>
          <w:szCs w:val="28"/>
        </w:rPr>
        <w:t>.</w:t>
      </w:r>
      <w:r w:rsidR="00FD5A40" w:rsidRPr="00E73530">
        <w:rPr>
          <w:rFonts w:ascii="Arial" w:hAnsi="Arial" w:cs="Arial"/>
          <w:b/>
          <w:bCs/>
          <w:sz w:val="28"/>
          <w:szCs w:val="28"/>
        </w:rPr>
        <w:t xml:space="preserve"> If the lack of knowledge of the legislative process is a barrier, start small. Attend a board meeting of </w:t>
      </w:r>
      <w:r w:rsidR="00FD5A40" w:rsidRPr="00E73530">
        <w:rPr>
          <w:rFonts w:ascii="Arial" w:hAnsi="Arial" w:cs="Arial"/>
          <w:b/>
          <w:bCs/>
          <w:sz w:val="28"/>
          <w:szCs w:val="28"/>
        </w:rPr>
        <w:lastRenderedPageBreak/>
        <w:t xml:space="preserve">one of DHH organizations or agencies, have conversation with the community leaders, or do some research by reading or watching past legislative sessions. Are you ready to share your story? Dive </w:t>
      </w:r>
      <w:r w:rsidR="008B6607" w:rsidRPr="00E73530">
        <w:rPr>
          <w:rFonts w:ascii="Arial" w:hAnsi="Arial" w:cs="Arial"/>
          <w:b/>
          <w:bCs/>
          <w:sz w:val="28"/>
          <w:szCs w:val="28"/>
        </w:rPr>
        <w:t xml:space="preserve">right </w:t>
      </w:r>
      <w:r w:rsidR="00FD5A40" w:rsidRPr="00E73530">
        <w:rPr>
          <w:rFonts w:ascii="Arial" w:hAnsi="Arial" w:cs="Arial"/>
          <w:b/>
          <w:bCs/>
          <w:sz w:val="28"/>
          <w:szCs w:val="28"/>
        </w:rPr>
        <w:t xml:space="preserve">in! </w:t>
      </w:r>
      <w:r w:rsidR="008B6607" w:rsidRPr="00E73530">
        <w:rPr>
          <w:rFonts w:ascii="Arial" w:hAnsi="Arial" w:cs="Arial"/>
          <w:b/>
          <w:bCs/>
          <w:sz w:val="28"/>
          <w:szCs w:val="28"/>
        </w:rPr>
        <w:t>We’re here to help, support, empower and encourage you to do so!</w:t>
      </w:r>
    </w:p>
    <w:p w14:paraId="2F21CC13" w14:textId="77777777" w:rsidR="001757E2" w:rsidRPr="00E73530" w:rsidRDefault="001757E2" w:rsidP="001757E2">
      <w:pPr>
        <w:pStyle w:val="yiv7913877519m3885145814700751387msolistparagraph"/>
        <w:shd w:val="clear" w:color="auto" w:fill="FFFFFF"/>
        <w:spacing w:after="240" w:afterAutospacing="0"/>
        <w:ind w:left="1080"/>
        <w:rPr>
          <w:rFonts w:ascii="Arial" w:hAnsi="Arial" w:cs="Arial"/>
          <w:sz w:val="28"/>
          <w:szCs w:val="28"/>
        </w:rPr>
      </w:pPr>
      <w:r w:rsidRPr="00E73530">
        <w:rPr>
          <w:rFonts w:ascii="Calibri" w:hAnsi="Calibri" w:cs="Calibri"/>
          <w:sz w:val="28"/>
          <w:szCs w:val="28"/>
        </w:rPr>
        <w:t>4.</w:t>
      </w:r>
      <w:r w:rsidRPr="00E73530">
        <w:rPr>
          <w:rFonts w:ascii="New" w:hAnsi="New" w:cs="Calibri"/>
          <w:sz w:val="14"/>
          <w:szCs w:val="14"/>
        </w:rPr>
        <w:t>     </w:t>
      </w:r>
      <w:r w:rsidRPr="00E73530">
        <w:rPr>
          <w:rFonts w:ascii="Arial" w:hAnsi="Arial" w:cs="Arial"/>
          <w:sz w:val="28"/>
          <w:szCs w:val="28"/>
        </w:rPr>
        <w:t xml:space="preserve">How do we include the Deaf and Hard of Hearing community in </w:t>
      </w:r>
      <w:proofErr w:type="gramStart"/>
      <w:r w:rsidRPr="00E73530">
        <w:rPr>
          <w:rFonts w:ascii="Arial" w:hAnsi="Arial" w:cs="Arial"/>
          <w:sz w:val="28"/>
          <w:szCs w:val="28"/>
        </w:rPr>
        <w:t>planning for</w:t>
      </w:r>
      <w:proofErr w:type="gramEnd"/>
      <w:r w:rsidRPr="00E73530">
        <w:rPr>
          <w:rFonts w:ascii="Arial" w:hAnsi="Arial" w:cs="Arial"/>
          <w:sz w:val="28"/>
          <w:szCs w:val="28"/>
        </w:rPr>
        <w:t xml:space="preserve"> the legislative changes?</w:t>
      </w:r>
    </w:p>
    <w:p w14:paraId="205A2D2B" w14:textId="5718CD10" w:rsidR="001757E2" w:rsidRPr="00E73530" w:rsidRDefault="001757E2" w:rsidP="001757E2">
      <w:pPr>
        <w:pStyle w:val="yiv7913877519m3885145814700751387msolistparagraph"/>
        <w:shd w:val="clear" w:color="auto" w:fill="FFFFFF"/>
        <w:spacing w:after="240" w:afterAutospacing="0"/>
        <w:ind w:left="1080"/>
        <w:rPr>
          <w:rFonts w:ascii="Calibri" w:hAnsi="Calibri" w:cs="Calibri"/>
          <w:b/>
          <w:bCs/>
          <w:sz w:val="22"/>
          <w:szCs w:val="22"/>
        </w:rPr>
      </w:pPr>
      <w:r w:rsidRPr="00E73530">
        <w:rPr>
          <w:rFonts w:ascii="Arial" w:hAnsi="Arial" w:cs="Arial"/>
          <w:b/>
          <w:bCs/>
          <w:sz w:val="28"/>
          <w:szCs w:val="28"/>
        </w:rPr>
        <w:t>EVERY PERSON HAS A STORY, no matter how young. Legislative changes only happen when the people it affects share their experience, both positive and negative. There are so many aspects of everyone’s day which legislators, especial</w:t>
      </w:r>
      <w:r w:rsidR="008B6607" w:rsidRPr="00E73530">
        <w:rPr>
          <w:rFonts w:ascii="Arial" w:hAnsi="Arial" w:cs="Arial"/>
          <w:b/>
          <w:bCs/>
          <w:sz w:val="28"/>
          <w:szCs w:val="28"/>
        </w:rPr>
        <w:t>ly those who have typical hearing or do not have contact with individuals who are DHH</w:t>
      </w:r>
      <w:r w:rsidRPr="00E73530">
        <w:rPr>
          <w:rFonts w:ascii="Arial" w:hAnsi="Arial" w:cs="Arial"/>
          <w:b/>
          <w:bCs/>
          <w:sz w:val="28"/>
          <w:szCs w:val="28"/>
        </w:rPr>
        <w:t>, do not have any awareness of or the hardships that may come along with lack of legislat</w:t>
      </w:r>
      <w:r w:rsidR="00FD5A40" w:rsidRPr="00E73530">
        <w:rPr>
          <w:rFonts w:ascii="Arial" w:hAnsi="Arial" w:cs="Arial"/>
          <w:b/>
          <w:bCs/>
          <w:sz w:val="28"/>
          <w:szCs w:val="28"/>
        </w:rPr>
        <w:t>ive regulations</w:t>
      </w:r>
      <w:r w:rsidRPr="00E73530">
        <w:rPr>
          <w:rFonts w:ascii="Arial" w:hAnsi="Arial" w:cs="Arial"/>
          <w:b/>
          <w:bCs/>
          <w:sz w:val="28"/>
          <w:szCs w:val="28"/>
        </w:rPr>
        <w:t xml:space="preserve">. It is the responsibility of the members of the DHH community, their families, and the </w:t>
      </w:r>
      <w:r w:rsidR="008B6607" w:rsidRPr="00E73530">
        <w:rPr>
          <w:rFonts w:ascii="Arial" w:hAnsi="Arial" w:cs="Arial"/>
          <w:b/>
          <w:bCs/>
          <w:sz w:val="28"/>
          <w:szCs w:val="28"/>
        </w:rPr>
        <w:t xml:space="preserve">allies and </w:t>
      </w:r>
      <w:r w:rsidRPr="00E73530">
        <w:rPr>
          <w:rFonts w:ascii="Arial" w:hAnsi="Arial" w:cs="Arial"/>
          <w:b/>
          <w:bCs/>
          <w:sz w:val="28"/>
          <w:szCs w:val="28"/>
        </w:rPr>
        <w:t xml:space="preserve">professionals who work with them to help shed light on issues which can be improved on. By sharing lived experiences, explaining the challenges faced and by making suggestions on how current practices can be adjusted, </w:t>
      </w:r>
      <w:r w:rsidR="0032366A" w:rsidRPr="00E73530">
        <w:rPr>
          <w:rFonts w:ascii="Arial" w:hAnsi="Arial" w:cs="Arial"/>
          <w:b/>
          <w:bCs/>
          <w:sz w:val="28"/>
          <w:szCs w:val="28"/>
        </w:rPr>
        <w:t xml:space="preserve">legislators then become empowered with the education needed to make appropriate </w:t>
      </w:r>
      <w:proofErr w:type="gramStart"/>
      <w:r w:rsidR="0032366A" w:rsidRPr="00E73530">
        <w:rPr>
          <w:rFonts w:ascii="Arial" w:hAnsi="Arial" w:cs="Arial"/>
          <w:b/>
          <w:bCs/>
          <w:sz w:val="28"/>
          <w:szCs w:val="28"/>
        </w:rPr>
        <w:t>change</w:t>
      </w:r>
      <w:proofErr w:type="gramEnd"/>
      <w:r w:rsidR="0032366A" w:rsidRPr="00E73530">
        <w:rPr>
          <w:rFonts w:ascii="Arial" w:hAnsi="Arial" w:cs="Arial"/>
          <w:b/>
          <w:bCs/>
          <w:sz w:val="28"/>
          <w:szCs w:val="28"/>
        </w:rPr>
        <w:t xml:space="preserve">. </w:t>
      </w:r>
      <w:r w:rsidR="008B6607" w:rsidRPr="00E73530">
        <w:rPr>
          <w:rFonts w:ascii="Arial" w:hAnsi="Arial" w:cs="Arial"/>
          <w:b/>
          <w:bCs/>
          <w:sz w:val="28"/>
          <w:szCs w:val="28"/>
        </w:rPr>
        <w:t>One key thing to remember is to support our DHH community, even if the choices other individuals make are different from our own. As in every community, there are many paths to the same destination. Educating others on our individual needs and feeling the support from peers will continue to encourage our community to advocate for their own needs and the needs of others, and make real change to Nevada</w:t>
      </w:r>
      <w:r w:rsidR="003916EF" w:rsidRPr="00E73530">
        <w:rPr>
          <w:rFonts w:ascii="Arial" w:hAnsi="Arial" w:cs="Arial"/>
          <w:b/>
          <w:bCs/>
          <w:sz w:val="28"/>
          <w:szCs w:val="28"/>
        </w:rPr>
        <w:t>.</w:t>
      </w:r>
    </w:p>
    <w:p w14:paraId="1628C8B3" w14:textId="77777777" w:rsidR="00177BBF" w:rsidRDefault="00177BBF"/>
    <w:sectPr w:rsidR="00177B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New">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F4761"/>
    <w:multiLevelType w:val="multilevel"/>
    <w:tmpl w:val="3F60A8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DE6F91"/>
    <w:multiLevelType w:val="multilevel"/>
    <w:tmpl w:val="A1DE43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52" w:hanging="372"/>
      </w:pPr>
      <w:rPr>
        <w:rFonts w:ascii="Calibri" w:hAnsi="Calibri"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21597261">
    <w:abstractNumId w:val="1"/>
  </w:num>
  <w:num w:numId="2" w16cid:durableId="744641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7E2"/>
    <w:rsid w:val="001757E2"/>
    <w:rsid w:val="00177BBF"/>
    <w:rsid w:val="0032366A"/>
    <w:rsid w:val="003916EF"/>
    <w:rsid w:val="006363A1"/>
    <w:rsid w:val="00675639"/>
    <w:rsid w:val="008B6607"/>
    <w:rsid w:val="00C42109"/>
    <w:rsid w:val="00E73530"/>
    <w:rsid w:val="00FD5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61DE3"/>
  <w15:chartTrackingRefBased/>
  <w15:docId w15:val="{589A6570-B15A-4BC4-BBDC-F6E323308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7913877519m3885145814700751387msolistparagraph">
    <w:name w:val="yiv7913877519m3885145814700751387msolistparagraph"/>
    <w:basedOn w:val="Normal"/>
    <w:rsid w:val="001757E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yiv7913877519msonormal">
    <w:name w:val="yiv7913877519msonormal"/>
    <w:basedOn w:val="Normal"/>
    <w:rsid w:val="001757E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32366A"/>
    <w:rPr>
      <w:color w:val="0000FF"/>
      <w:u w:val="single"/>
    </w:rPr>
  </w:style>
  <w:style w:type="character" w:styleId="Emphasis">
    <w:name w:val="Emphasis"/>
    <w:basedOn w:val="DefaultParagraphFont"/>
    <w:uiPriority w:val="20"/>
    <w:qFormat/>
    <w:rsid w:val="003916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632026">
      <w:bodyDiv w:val="1"/>
      <w:marLeft w:val="0"/>
      <w:marRight w:val="0"/>
      <w:marTop w:val="0"/>
      <w:marBottom w:val="0"/>
      <w:divBdr>
        <w:top w:val="none" w:sz="0" w:space="0" w:color="auto"/>
        <w:left w:val="none" w:sz="0" w:space="0" w:color="auto"/>
        <w:bottom w:val="none" w:sz="0" w:space="0" w:color="auto"/>
        <w:right w:val="none" w:sz="0" w:space="0" w:color="auto"/>
      </w:divBdr>
    </w:div>
    <w:div w:id="187533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ck/a?!&amp;&amp;p=539140da98b2f755JmltdHM9MTcwMDUyNDgwMCZpZ3VpZD0zYzQ1NDhmZi00MjdhLTY5YjctMGQwNC01YWZhNDM3YjY4ODcmaW5zaWQ9NTcxOA&amp;ptn=3&amp;ver=2&amp;hsh=3&amp;fclid=3c4548ff-427a-69b7-0d04-5afa437b6887&amp;psq=benefits+of+school+for+the+deaf&amp;u=a1aHR0cHM6Ly93d3cudmVyeXdlbGxoZWFsdGguY29tL2RlYWYtZWR1Y2F0aW9uLWNvbGxlZ2VzLWZvci10aGUtZGVhZi0xMDQ4MzY2&amp;ntb=1" TargetMode="External"/><Relationship Id="rId3" Type="http://schemas.openxmlformats.org/officeDocument/2006/relationships/settings" Target="settings.xml"/><Relationship Id="rId7" Type="http://schemas.openxmlformats.org/officeDocument/2006/relationships/hyperlink" Target="https://www.bing.com/ck/a?!&amp;&amp;p=b379c70a7e85af89JmltdHM9MTcwMDUyNDgwMCZpZ3VpZD0zYzQ1NDhmZi00MjdhLTY5YjctMGQwNC01YWZhNDM3YjY4ODcmaW5zaWQ9NTcxNg&amp;ptn=3&amp;ver=2&amp;hsh=3&amp;fclid=3c4548ff-427a-69b7-0d04-5afa437b6887&amp;psq=benefits+of+school+for+the+deaf&amp;u=a1aHR0cHM6Ly93d3cuc2lnbmluZ3NhdnZ5LmNvbS9ibG9nLzgxL0VkdWNhdGlvbitPcHRpb25zK2ZvcitDaGlsZHJlbit0aGF0K2FyZStEZWFmK29yK0hhcmQrb2YrSGVhcmluZw&amp;ntb=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ng.com/ck/a?!&amp;&amp;p=f8b5d1b2e986fb3fJmltdHM9MTcwMDUyNDgwMCZpZ3VpZD0zYzQ1NDhmZi00MjdhLTY5YjctMGQwNC01YWZhNDM3YjY4ODcmaW5zaWQ9NTcxNA&amp;ptn=3&amp;ver=2&amp;hsh=3&amp;fclid=3c4548ff-427a-69b7-0d04-5afa437b6887&amp;psq=benefits+of+school+for+the+deaf&amp;u=a1aHR0cHM6Ly93d3cuc2lnbmluZ3NhdnZ5LmNvbS9ibG9nLzgxL0VkdWNhdGlvbitPcHRpb25zK2ZvcitDaGlsZHJlbit0aGF0K2FyZStEZWFmK29yK0hhcmQrb2YrSGVhcmluZw&amp;ntb=1" TargetMode="External"/><Relationship Id="rId11" Type="http://schemas.openxmlformats.org/officeDocument/2006/relationships/theme" Target="theme/theme1.xml"/><Relationship Id="rId5" Type="http://schemas.openxmlformats.org/officeDocument/2006/relationships/hyperlink" Target="https://www.bing.com/ck/a?!&amp;&amp;p=5a79117f3a7b167eJmltdHM9MTcwMDUyNDgwMCZpZ3VpZD0zYzQ1NDhmZi00MjdhLTY5YjctMGQwNC01YWZhNDM3YjY4ODcmaW5zaWQ9NTcxMg&amp;ptn=3&amp;ver=2&amp;hsh=3&amp;fclid=3c4548ff-427a-69b7-0d04-5afa437b6887&amp;psq=benefits+of+school+for+the+deaf&amp;u=a1aHR0cHM6Ly93d3cuc2lnbmluZ3NhdnZ5LmNvbS9ibG9nLzgxL0VkdWNhdGlvbitPcHRpb25zK2ZvcitDaGlsZHJlbit0aGF0K2FyZStEZWFmK29yK0hhcmQrb2YrSGVhcmluZw&amp;ntb=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ing.com/ck/a?!&amp;&amp;p=5acdf6493c3f9503JmltdHM9MTcwMDUyNDgwMCZpZ3VpZD0zYzQ1NDhmZi00MjdhLTY5YjctMGQwNC01YWZhNDM3YjY4ODcmaW5zaWQ9NTcyMA&amp;ptn=3&amp;ver=2&amp;hsh=3&amp;fclid=3c4548ff-427a-69b7-0d04-5afa437b6887&amp;psq=benefits+of+school+for+the+deaf&amp;u=a1aHR0cHM6Ly93d3cuaWNwaHMyMDE5Lm9yZy90aGUtYmVuZWZpdHMtb2YtZGVhZi1yZXNpZGVudGlhbC1zY2hvb2xz&amp;ntb=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1099</Words>
  <Characters>6268</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Jones</dc:creator>
  <cp:keywords/>
  <dc:description/>
  <cp:lastModifiedBy>Catherine M. Nielsen</cp:lastModifiedBy>
  <cp:revision>2</cp:revision>
  <dcterms:created xsi:type="dcterms:W3CDTF">2023-12-26T17:15:00Z</dcterms:created>
  <dcterms:modified xsi:type="dcterms:W3CDTF">2023-12-26T17:15:00Z</dcterms:modified>
</cp:coreProperties>
</file>