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86A7B" w14:textId="1B807C63" w:rsidR="00F07C79" w:rsidRPr="00C12E53" w:rsidRDefault="00F07C79" w:rsidP="00C12E53">
      <w:pPr>
        <w:spacing w:line="360" w:lineRule="auto"/>
        <w:contextualSpacing/>
        <w:jc w:val="center"/>
        <w:rPr>
          <w:rFonts w:ascii="Times New Roman" w:hAnsi="Times New Roman"/>
        </w:rPr>
      </w:pPr>
      <w:r w:rsidRPr="00C12E53">
        <w:rPr>
          <w:rFonts w:ascii="Times New Roman" w:hAnsi="Times New Roman"/>
          <w:noProof/>
        </w:rPr>
        <w:drawing>
          <wp:inline distT="0" distB="0" distL="0" distR="0" wp14:anchorId="73A9A312" wp14:editId="3CB16419">
            <wp:extent cx="919424" cy="1328057"/>
            <wp:effectExtent l="0" t="0" r="0" b="5715"/>
            <wp:docPr id="1" name="Picture 1" descr="Logo - No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No Tex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1279" cy="1330737"/>
                    </a:xfrm>
                    <a:prstGeom prst="rect">
                      <a:avLst/>
                    </a:prstGeom>
                    <a:noFill/>
                    <a:ln>
                      <a:noFill/>
                    </a:ln>
                  </pic:spPr>
                </pic:pic>
              </a:graphicData>
            </a:graphic>
          </wp:inline>
        </w:drawing>
      </w:r>
    </w:p>
    <w:p w14:paraId="05C9B1E0" w14:textId="77777777" w:rsidR="00F07C79" w:rsidRPr="00C12E53" w:rsidRDefault="00F07C79" w:rsidP="00C12E53">
      <w:pPr>
        <w:pStyle w:val="Title"/>
        <w:spacing w:line="360" w:lineRule="auto"/>
        <w:jc w:val="center"/>
        <w:rPr>
          <w:rFonts w:ascii="Times New Roman" w:hAnsi="Times New Roman" w:cs="Times New Roman"/>
          <w:b/>
          <w:bCs/>
          <w:sz w:val="60"/>
          <w:szCs w:val="60"/>
        </w:rPr>
      </w:pPr>
      <w:r w:rsidRPr="00C12E53">
        <w:rPr>
          <w:rFonts w:ascii="Times New Roman" w:hAnsi="Times New Roman" w:cs="Times New Roman"/>
          <w:b/>
          <w:bCs/>
          <w:sz w:val="60"/>
          <w:szCs w:val="60"/>
        </w:rPr>
        <w:t>NEVADA GOVERNOR’S COUNCIL ON</w:t>
      </w:r>
    </w:p>
    <w:p w14:paraId="25B992E7" w14:textId="77777777" w:rsidR="00F07C79" w:rsidRPr="00C12E53" w:rsidRDefault="00F07C79" w:rsidP="00C12E53">
      <w:pPr>
        <w:pStyle w:val="Title"/>
        <w:spacing w:line="360" w:lineRule="auto"/>
        <w:jc w:val="center"/>
        <w:rPr>
          <w:rFonts w:ascii="Times New Roman" w:hAnsi="Times New Roman" w:cs="Times New Roman"/>
          <w:b/>
          <w:bCs/>
          <w:sz w:val="60"/>
          <w:szCs w:val="60"/>
        </w:rPr>
      </w:pPr>
      <w:r w:rsidRPr="00C12E53">
        <w:rPr>
          <w:rFonts w:ascii="Times New Roman" w:hAnsi="Times New Roman" w:cs="Times New Roman"/>
          <w:b/>
          <w:bCs/>
          <w:sz w:val="60"/>
          <w:szCs w:val="60"/>
        </w:rPr>
        <w:t>DEVELOPMENTAL DISABILITIES</w:t>
      </w:r>
    </w:p>
    <w:p w14:paraId="6A0F23C4" w14:textId="77777777" w:rsidR="002E0248" w:rsidRPr="002E0248" w:rsidRDefault="002E0248" w:rsidP="00C12E53">
      <w:pPr>
        <w:spacing w:line="360" w:lineRule="auto"/>
        <w:contextualSpacing/>
        <w:jc w:val="center"/>
        <w:rPr>
          <w:rFonts w:ascii="Times New Roman" w:hAnsi="Times New Roman"/>
        </w:rPr>
      </w:pPr>
    </w:p>
    <w:p w14:paraId="0F4A1EA7" w14:textId="3D9D0719" w:rsidR="007F1324" w:rsidRPr="00C12E53" w:rsidRDefault="00000000" w:rsidP="00C12E53">
      <w:pPr>
        <w:spacing w:line="360" w:lineRule="auto"/>
        <w:contextualSpacing/>
        <w:jc w:val="center"/>
        <w:rPr>
          <w:rFonts w:ascii="Times New Roman" w:hAnsi="Times New Roman"/>
          <w:sz w:val="28"/>
          <w:szCs w:val="28"/>
        </w:rPr>
      </w:pPr>
      <w:hyperlink r:id="rId9" w:history="1">
        <w:r w:rsidR="00675C63" w:rsidRPr="00675C63">
          <w:rPr>
            <w:rStyle w:val="Hyperlink"/>
            <w:rFonts w:ascii="Times New Roman" w:eastAsiaTheme="majorEastAsia" w:hAnsi="Times New Roman"/>
            <w:sz w:val="28"/>
            <w:szCs w:val="28"/>
          </w:rPr>
          <w:t>406 East Second Street, Carson City, NV 89701</w:t>
        </w:r>
      </w:hyperlink>
    </w:p>
    <w:p w14:paraId="78DB5C6E" w14:textId="77777777" w:rsidR="002E0248" w:rsidRPr="00C12E53" w:rsidRDefault="002E0248" w:rsidP="00C12E53">
      <w:pPr>
        <w:spacing w:line="360" w:lineRule="auto"/>
        <w:contextualSpacing/>
        <w:rPr>
          <w:rFonts w:ascii="Times New Roman" w:hAnsi="Times New Roman"/>
          <w:b/>
          <w:bCs/>
          <w:sz w:val="28"/>
          <w:szCs w:val="28"/>
        </w:rPr>
      </w:pPr>
    </w:p>
    <w:p w14:paraId="29869AE7" w14:textId="4CF89E3D" w:rsidR="007F1324" w:rsidRDefault="007F1324">
      <w:pPr>
        <w:spacing w:line="360" w:lineRule="auto"/>
        <w:contextualSpacing/>
        <w:jc w:val="center"/>
        <w:rPr>
          <w:rFonts w:ascii="Times New Roman" w:hAnsi="Times New Roman"/>
          <w:sz w:val="28"/>
          <w:szCs w:val="28"/>
        </w:rPr>
      </w:pPr>
      <w:r w:rsidRPr="00C12E53">
        <w:rPr>
          <w:rFonts w:ascii="Times New Roman" w:hAnsi="Times New Roman"/>
          <w:b/>
          <w:bCs/>
          <w:sz w:val="28"/>
          <w:szCs w:val="28"/>
        </w:rPr>
        <w:t>Phone:</w:t>
      </w:r>
      <w:r w:rsidRPr="00C12E53">
        <w:rPr>
          <w:rFonts w:ascii="Times New Roman" w:hAnsi="Times New Roman"/>
          <w:sz w:val="28"/>
          <w:szCs w:val="28"/>
        </w:rPr>
        <w:t xml:space="preserve"> 775-684-8619</w:t>
      </w:r>
    </w:p>
    <w:p w14:paraId="7F390999" w14:textId="50025946" w:rsidR="008F7388" w:rsidRPr="00C12E53" w:rsidRDefault="008F7388" w:rsidP="00C12E53">
      <w:pPr>
        <w:spacing w:line="360" w:lineRule="auto"/>
        <w:contextualSpacing/>
        <w:jc w:val="center"/>
        <w:rPr>
          <w:rFonts w:ascii="Times New Roman" w:hAnsi="Times New Roman"/>
          <w:sz w:val="28"/>
          <w:szCs w:val="28"/>
        </w:rPr>
      </w:pPr>
      <w:r>
        <w:rPr>
          <w:rFonts w:ascii="Times New Roman" w:hAnsi="Times New Roman"/>
          <w:b/>
          <w:bCs/>
          <w:sz w:val="28"/>
          <w:szCs w:val="28"/>
        </w:rPr>
        <w:t>Fax</w:t>
      </w:r>
      <w:r w:rsidRPr="001A4123">
        <w:rPr>
          <w:rFonts w:ascii="Times New Roman" w:hAnsi="Times New Roman"/>
          <w:b/>
          <w:bCs/>
          <w:sz w:val="28"/>
          <w:szCs w:val="28"/>
        </w:rPr>
        <w:t>:</w:t>
      </w:r>
      <w:r w:rsidRPr="001A4123">
        <w:rPr>
          <w:rFonts w:ascii="Times New Roman" w:hAnsi="Times New Roman"/>
          <w:sz w:val="28"/>
          <w:szCs w:val="28"/>
        </w:rPr>
        <w:t xml:space="preserve"> </w:t>
      </w:r>
      <w:r>
        <w:rPr>
          <w:rFonts w:ascii="Palatino Linotype" w:hAnsi="Palatino Linotype"/>
          <w:color w:val="222222"/>
          <w:sz w:val="22"/>
          <w:szCs w:val="22"/>
          <w:shd w:val="clear" w:color="auto" w:fill="FFFFFF"/>
        </w:rPr>
        <w:t>775-684-8626</w:t>
      </w:r>
    </w:p>
    <w:p w14:paraId="2BF1462B" w14:textId="77777777" w:rsidR="007F1324" w:rsidRPr="00C12E53" w:rsidRDefault="007F1324" w:rsidP="00C12E53">
      <w:pPr>
        <w:spacing w:line="360" w:lineRule="auto"/>
        <w:contextualSpacing/>
        <w:jc w:val="center"/>
        <w:rPr>
          <w:rFonts w:ascii="Times New Roman" w:hAnsi="Times New Roman"/>
          <w:sz w:val="28"/>
          <w:szCs w:val="28"/>
        </w:rPr>
      </w:pPr>
      <w:r w:rsidRPr="00C12E53">
        <w:rPr>
          <w:rFonts w:ascii="Times New Roman" w:hAnsi="Times New Roman"/>
          <w:b/>
          <w:bCs/>
          <w:sz w:val="28"/>
          <w:szCs w:val="28"/>
        </w:rPr>
        <w:t>Website: </w:t>
      </w:r>
      <w:hyperlink r:id="rId10" w:tgtFrame="_blank" w:history="1">
        <w:r w:rsidRPr="00C12E53">
          <w:rPr>
            <w:rStyle w:val="Hyperlink"/>
            <w:rFonts w:ascii="Times New Roman" w:eastAsiaTheme="majorEastAsia" w:hAnsi="Times New Roman"/>
            <w:sz w:val="28"/>
            <w:szCs w:val="28"/>
          </w:rPr>
          <w:t>www.nevadaddcouncil.org </w:t>
        </w:r>
      </w:hyperlink>
    </w:p>
    <w:p w14:paraId="621DA694" w14:textId="77777777" w:rsidR="007F1324" w:rsidRPr="00C12E53" w:rsidRDefault="007F1324" w:rsidP="00C12E53">
      <w:pPr>
        <w:spacing w:line="360" w:lineRule="auto"/>
        <w:contextualSpacing/>
        <w:jc w:val="center"/>
        <w:rPr>
          <w:rFonts w:ascii="Times New Roman" w:hAnsi="Times New Roman"/>
          <w:sz w:val="28"/>
          <w:szCs w:val="28"/>
        </w:rPr>
      </w:pPr>
      <w:r w:rsidRPr="00C12E53">
        <w:rPr>
          <w:rFonts w:ascii="Times New Roman" w:hAnsi="Times New Roman"/>
          <w:b/>
          <w:bCs/>
          <w:sz w:val="28"/>
          <w:szCs w:val="28"/>
        </w:rPr>
        <w:t>Facebook:</w:t>
      </w:r>
      <w:r w:rsidRPr="00C12E53">
        <w:rPr>
          <w:rFonts w:ascii="Times New Roman" w:hAnsi="Times New Roman"/>
          <w:sz w:val="28"/>
          <w:szCs w:val="28"/>
        </w:rPr>
        <w:t> </w:t>
      </w:r>
      <w:hyperlink r:id="rId11" w:history="1">
        <w:r w:rsidRPr="00C12E53">
          <w:rPr>
            <w:rStyle w:val="Hyperlink"/>
            <w:rFonts w:ascii="Times New Roman" w:eastAsiaTheme="majorEastAsia" w:hAnsi="Times New Roman"/>
            <w:sz w:val="28"/>
            <w:szCs w:val="28"/>
          </w:rPr>
          <w:t>www.facebook.com/NVGCDD/</w:t>
        </w:r>
      </w:hyperlink>
    </w:p>
    <w:p w14:paraId="5B45680E" w14:textId="4C262951" w:rsidR="00F07C79" w:rsidRPr="00C12E53" w:rsidRDefault="007F1324" w:rsidP="00C12E53">
      <w:pPr>
        <w:spacing w:line="360" w:lineRule="auto"/>
        <w:contextualSpacing/>
        <w:jc w:val="center"/>
        <w:rPr>
          <w:rFonts w:ascii="Times New Roman" w:hAnsi="Times New Roman"/>
          <w:sz w:val="28"/>
          <w:szCs w:val="28"/>
        </w:rPr>
      </w:pPr>
      <w:r w:rsidRPr="00C12E53">
        <w:rPr>
          <w:rFonts w:ascii="Times New Roman" w:hAnsi="Times New Roman"/>
          <w:b/>
          <w:bCs/>
          <w:sz w:val="28"/>
          <w:szCs w:val="28"/>
        </w:rPr>
        <w:t>Twitter: </w:t>
      </w:r>
      <w:hyperlink r:id="rId12" w:history="1">
        <w:r w:rsidR="007F3EBB" w:rsidRPr="00C12E53">
          <w:rPr>
            <w:rStyle w:val="Hyperlink"/>
            <w:rFonts w:ascii="Times New Roman" w:hAnsi="Times New Roman"/>
            <w:sz w:val="28"/>
            <w:szCs w:val="28"/>
          </w:rPr>
          <w:t>www.x.com/NVGCDD</w:t>
        </w:r>
      </w:hyperlink>
    </w:p>
    <w:p w14:paraId="0B8EDED8" w14:textId="7B324411" w:rsidR="00F07C79" w:rsidRPr="00C12E53" w:rsidRDefault="00F07C79" w:rsidP="00C12E53">
      <w:pPr>
        <w:pStyle w:val="Title"/>
        <w:spacing w:line="360" w:lineRule="auto"/>
        <w:jc w:val="center"/>
        <w:rPr>
          <w:rFonts w:ascii="Times New Roman" w:hAnsi="Times New Roman" w:cs="Times New Roman"/>
          <w:b/>
          <w:bCs/>
          <w:sz w:val="60"/>
          <w:szCs w:val="60"/>
        </w:rPr>
      </w:pPr>
      <w:r w:rsidRPr="00C12E53">
        <w:rPr>
          <w:rFonts w:ascii="Times New Roman" w:hAnsi="Times New Roman" w:cs="Times New Roman"/>
          <w:b/>
          <w:bCs/>
          <w:sz w:val="60"/>
          <w:szCs w:val="60"/>
        </w:rPr>
        <w:t>COUNCIL MEMBER HANDBOOK</w:t>
      </w:r>
    </w:p>
    <w:p w14:paraId="11684E14" w14:textId="77777777" w:rsidR="00A33204" w:rsidRPr="00C12E53" w:rsidRDefault="002E0248" w:rsidP="00C12E53">
      <w:pPr>
        <w:spacing w:line="360" w:lineRule="auto"/>
        <w:contextualSpacing/>
        <w:rPr>
          <w:rFonts w:ascii="Times New Roman" w:hAnsi="Times New Roman"/>
        </w:rPr>
        <w:sectPr w:rsidR="00A33204" w:rsidRPr="00C12E53" w:rsidSect="00ED6DFC">
          <w:headerReference w:type="default" r:id="rId13"/>
          <w:footerReference w:type="even" r:id="rId14"/>
          <w:footerReference w:type="default" r:id="rId15"/>
          <w:footerReference w:type="first" r:id="rId16"/>
          <w:pgSz w:w="12240" w:h="15840" w:code="1"/>
          <w:pgMar w:top="720" w:right="720" w:bottom="720" w:left="720" w:header="432" w:footer="432" w:gutter="0"/>
          <w:pgNumType w:start="1"/>
          <w:cols w:space="720"/>
          <w:vAlign w:val="center"/>
          <w:titlePg/>
          <w:docGrid w:linePitch="360"/>
        </w:sectPr>
      </w:pPr>
      <w:r w:rsidRPr="00C12E53">
        <w:rPr>
          <w:rFonts w:ascii="Times New Roman" w:hAnsi="Times New Roman"/>
        </w:rPr>
        <w:br w:type="page"/>
      </w:r>
    </w:p>
    <w:p w14:paraId="13BC4E86" w14:textId="4603A97B" w:rsidR="002E0248" w:rsidRPr="00C12E53" w:rsidRDefault="00547C61" w:rsidP="00C12E53">
      <w:pPr>
        <w:spacing w:line="360" w:lineRule="auto"/>
        <w:contextualSpacing/>
        <w:jc w:val="center"/>
        <w:rPr>
          <w:rFonts w:ascii="Times New Roman" w:hAnsi="Times New Roman"/>
          <w:b/>
          <w:bCs/>
          <w:sz w:val="48"/>
          <w:szCs w:val="48"/>
        </w:rPr>
      </w:pPr>
      <w:r w:rsidRPr="00C12E53">
        <w:rPr>
          <w:rFonts w:ascii="Times New Roman" w:hAnsi="Times New Roman"/>
          <w:b/>
          <w:bCs/>
          <w:color w:val="000000" w:themeColor="text1"/>
          <w:sz w:val="48"/>
          <w:szCs w:val="48"/>
          <w:shd w:val="clear" w:color="auto" w:fill="FFFFFF"/>
        </w:rPr>
        <w:lastRenderedPageBreak/>
        <w:t>Message from the Executive Director</w:t>
      </w:r>
    </w:p>
    <w:p w14:paraId="5703AA15" w14:textId="1F90DEB3" w:rsidR="00654AD4" w:rsidRPr="00C12E53" w:rsidRDefault="000146E4"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We hope this handbook is helpful to you as you begin your journey as a Council member and as a tool to use throughout your time with the Council.</w:t>
      </w:r>
      <w:r w:rsidR="00654AD4" w:rsidRPr="00C12E53">
        <w:rPr>
          <w:rFonts w:ascii="Times New Roman" w:hAnsi="Times New Roman"/>
          <w:sz w:val="28"/>
          <w:szCs w:val="28"/>
        </w:rPr>
        <w:t xml:space="preserve"> Please don’t hesitate to reach out to staff or other members of the Council with questions and NEVER be afraid to speak up during meetings if you don’t understand something. </w:t>
      </w:r>
      <w:r w:rsidRPr="00C12E53">
        <w:rPr>
          <w:rFonts w:ascii="Times New Roman" w:hAnsi="Times New Roman"/>
          <w:sz w:val="28"/>
          <w:szCs w:val="28"/>
        </w:rPr>
        <w:t>We are all here to help you and make your time with the Council successful</w:t>
      </w:r>
      <w:r w:rsidR="00654AD4" w:rsidRPr="00C12E53">
        <w:rPr>
          <w:rFonts w:ascii="Times New Roman" w:hAnsi="Times New Roman"/>
          <w:sz w:val="28"/>
          <w:szCs w:val="28"/>
        </w:rPr>
        <w:t xml:space="preserve"> and remind you to</w:t>
      </w:r>
      <w:r w:rsidRPr="00C12E53">
        <w:rPr>
          <w:rFonts w:ascii="Times New Roman" w:hAnsi="Times New Roman"/>
          <w:sz w:val="28"/>
          <w:szCs w:val="28"/>
        </w:rPr>
        <w:t xml:space="preserve"> </w:t>
      </w:r>
      <w:r w:rsidR="00654AD4" w:rsidRPr="00C12E53">
        <w:rPr>
          <w:rFonts w:ascii="Times New Roman" w:hAnsi="Times New Roman"/>
          <w:sz w:val="28"/>
          <w:szCs w:val="28"/>
        </w:rPr>
        <w:t>“Speak Your Mind Even If Your Voice Shakes”!</w:t>
      </w:r>
    </w:p>
    <w:p w14:paraId="02ABBE17" w14:textId="11A82C95" w:rsidR="008744D0" w:rsidRPr="00C12E53" w:rsidRDefault="008744D0" w:rsidP="00C12E53">
      <w:pPr>
        <w:spacing w:line="360" w:lineRule="auto"/>
        <w:contextualSpacing/>
        <w:jc w:val="both"/>
        <w:rPr>
          <w:rFonts w:ascii="Times New Roman" w:hAnsi="Times New Roman"/>
          <w:sz w:val="28"/>
          <w:szCs w:val="28"/>
        </w:rPr>
      </w:pPr>
    </w:p>
    <w:p w14:paraId="7BC31AC2" w14:textId="5BB697FD" w:rsidR="008744D0" w:rsidRPr="00C12E53" w:rsidRDefault="008744D0"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Sincerely, </w:t>
      </w:r>
    </w:p>
    <w:p w14:paraId="6E3CCDA6" w14:textId="77777777" w:rsidR="00AC6409" w:rsidRPr="00C12E53" w:rsidRDefault="008C4434"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Catherine Nielsen</w:t>
      </w:r>
      <w:r w:rsidR="008744D0" w:rsidRPr="00C12E53">
        <w:rPr>
          <w:rFonts w:ascii="Times New Roman" w:hAnsi="Times New Roman"/>
          <w:sz w:val="28"/>
          <w:szCs w:val="28"/>
        </w:rPr>
        <w:t>, Executive Director</w:t>
      </w:r>
    </w:p>
    <w:p w14:paraId="786FC20B" w14:textId="77777777" w:rsidR="00AC6409" w:rsidRDefault="00AC6409" w:rsidP="00C12E53">
      <w:pPr>
        <w:spacing w:line="360" w:lineRule="auto"/>
        <w:contextualSpacing/>
        <w:rPr>
          <w:rFonts w:ascii="Times New Roman" w:hAnsi="Times New Roman"/>
        </w:rPr>
      </w:pPr>
    </w:p>
    <w:p w14:paraId="501D795E" w14:textId="77777777" w:rsidR="002E0248" w:rsidRPr="00C12E53" w:rsidRDefault="002E0248" w:rsidP="00C12E53">
      <w:pPr>
        <w:spacing w:line="360" w:lineRule="auto"/>
        <w:contextualSpacing/>
        <w:rPr>
          <w:rFonts w:ascii="Times New Roman" w:hAnsi="Times New Roman"/>
          <w:sz w:val="28"/>
          <w:szCs w:val="28"/>
        </w:rPr>
      </w:pPr>
    </w:p>
    <w:p w14:paraId="3F1AA426" w14:textId="2DAA46ED" w:rsidR="00603499" w:rsidRPr="00C12E53" w:rsidRDefault="00603499" w:rsidP="00C12E53">
      <w:pPr>
        <w:spacing w:line="360" w:lineRule="auto"/>
        <w:contextualSpacing/>
        <w:jc w:val="center"/>
        <w:rPr>
          <w:rFonts w:ascii="Times New Roman" w:hAnsi="Times New Roman"/>
          <w:sz w:val="40"/>
          <w:szCs w:val="40"/>
        </w:rPr>
      </w:pPr>
      <w:r w:rsidRPr="00C12E53">
        <w:rPr>
          <w:rFonts w:ascii="Times New Roman" w:hAnsi="Times New Roman"/>
          <w:b/>
          <w:bCs/>
          <w:sz w:val="40"/>
          <w:szCs w:val="40"/>
        </w:rPr>
        <w:t>Council Staff and Contact Information</w:t>
      </w:r>
    </w:p>
    <w:p w14:paraId="42A883F4" w14:textId="407E08BB" w:rsidR="00603499" w:rsidRPr="00C12E53" w:rsidRDefault="00603499" w:rsidP="00C12E53">
      <w:pPr>
        <w:spacing w:line="360" w:lineRule="auto"/>
        <w:contextualSpacing/>
        <w:jc w:val="center"/>
        <w:rPr>
          <w:rStyle w:val="Hyperlink"/>
          <w:rFonts w:ascii="Times New Roman" w:hAnsi="Times New Roman"/>
          <w:sz w:val="28"/>
          <w:szCs w:val="28"/>
        </w:rPr>
      </w:pPr>
      <w:r w:rsidRPr="00C12E53">
        <w:rPr>
          <w:rFonts w:ascii="Times New Roman" w:hAnsi="Times New Roman"/>
          <w:sz w:val="28"/>
          <w:szCs w:val="28"/>
        </w:rPr>
        <w:t xml:space="preserve">Catherine Nielsen, </w:t>
      </w:r>
      <w:r w:rsidR="008C4434" w:rsidRPr="00C12E53">
        <w:rPr>
          <w:rFonts w:ascii="Times New Roman" w:hAnsi="Times New Roman"/>
          <w:sz w:val="28"/>
          <w:szCs w:val="28"/>
        </w:rPr>
        <w:t>Executive Dir</w:t>
      </w:r>
      <w:r w:rsidR="008C4434" w:rsidRPr="00C12E53">
        <w:rPr>
          <w:rFonts w:ascii="Times New Roman" w:hAnsi="Times New Roman"/>
          <w:color w:val="000000" w:themeColor="text1"/>
          <w:sz w:val="28"/>
          <w:szCs w:val="28"/>
        </w:rPr>
        <w:t>ector,</w:t>
      </w:r>
      <w:r w:rsidR="00722E73" w:rsidRPr="00C12E53">
        <w:rPr>
          <w:rFonts w:ascii="Times New Roman" w:hAnsi="Times New Roman"/>
          <w:color w:val="000000" w:themeColor="text1"/>
          <w:sz w:val="28"/>
          <w:szCs w:val="28"/>
        </w:rPr>
        <w:t xml:space="preserve"> </w:t>
      </w:r>
      <w:r w:rsidR="00722E73" w:rsidRPr="00C12E53">
        <w:rPr>
          <w:rFonts w:ascii="Times New Roman" w:hAnsi="Times New Roman"/>
          <w:color w:val="000000" w:themeColor="text1"/>
          <w:sz w:val="28"/>
          <w:szCs w:val="28"/>
          <w:shd w:val="clear" w:color="auto" w:fill="FFFFFF"/>
        </w:rPr>
        <w:t>7756848620,</w:t>
      </w:r>
      <w:r w:rsidRPr="00C12E53">
        <w:rPr>
          <w:rFonts w:ascii="Times New Roman" w:hAnsi="Times New Roman"/>
          <w:sz w:val="28"/>
          <w:szCs w:val="28"/>
        </w:rPr>
        <w:t xml:space="preserve"> </w:t>
      </w:r>
      <w:hyperlink r:id="rId17" w:history="1">
        <w:r w:rsidRPr="00C12E53">
          <w:rPr>
            <w:rStyle w:val="Hyperlink"/>
            <w:rFonts w:ascii="Times New Roman" w:hAnsi="Times New Roman"/>
            <w:sz w:val="28"/>
            <w:szCs w:val="28"/>
          </w:rPr>
          <w:t>cmnielsen@dhhs.nv.gov</w:t>
        </w:r>
      </w:hyperlink>
      <w:r w:rsidR="00AC6409" w:rsidRPr="00C12E53">
        <w:rPr>
          <w:rStyle w:val="Hyperlink"/>
          <w:rFonts w:ascii="Times New Roman" w:hAnsi="Times New Roman"/>
          <w:sz w:val="28"/>
          <w:szCs w:val="28"/>
        </w:rPr>
        <w:t xml:space="preserve"> </w:t>
      </w:r>
    </w:p>
    <w:p w14:paraId="2D115B0E" w14:textId="0FAB49A0" w:rsidR="00343A89" w:rsidRPr="00C12E53" w:rsidRDefault="00343A89" w:rsidP="00C12E53">
      <w:pPr>
        <w:spacing w:line="360" w:lineRule="auto"/>
        <w:contextualSpacing/>
        <w:jc w:val="center"/>
        <w:rPr>
          <w:rFonts w:ascii="Times New Roman" w:hAnsi="Times New Roman"/>
          <w:color w:val="000000" w:themeColor="text1"/>
          <w:sz w:val="28"/>
          <w:szCs w:val="28"/>
        </w:rPr>
      </w:pPr>
      <w:r w:rsidRPr="00C12E53">
        <w:rPr>
          <w:rStyle w:val="Hyperlink"/>
          <w:rFonts w:ascii="Times New Roman" w:hAnsi="Times New Roman"/>
          <w:color w:val="000000" w:themeColor="text1"/>
          <w:sz w:val="28"/>
          <w:szCs w:val="28"/>
          <w:u w:val="none"/>
        </w:rPr>
        <w:t>Rebecca Ortiz, Executive Assistant,</w:t>
      </w:r>
      <w:r w:rsidR="00722E73" w:rsidRPr="000E680D">
        <w:rPr>
          <w:rStyle w:val="Hyperlink"/>
          <w:rFonts w:ascii="Times New Roman" w:hAnsi="Times New Roman"/>
          <w:color w:val="000000" w:themeColor="text1"/>
          <w:sz w:val="28"/>
          <w:szCs w:val="28"/>
          <w:u w:val="none"/>
        </w:rPr>
        <w:t xml:space="preserve"> </w:t>
      </w:r>
      <w:r w:rsidR="00722E73" w:rsidRPr="00C12E53">
        <w:rPr>
          <w:rFonts w:ascii="Times New Roman" w:hAnsi="Times New Roman"/>
          <w:color w:val="000000" w:themeColor="text1"/>
          <w:sz w:val="28"/>
          <w:szCs w:val="28"/>
          <w:shd w:val="clear" w:color="auto" w:fill="FFFFFF"/>
        </w:rPr>
        <w:t>7756848619,</w:t>
      </w:r>
      <w:r w:rsidRPr="00C12E53">
        <w:rPr>
          <w:rStyle w:val="Hyperlink"/>
          <w:rFonts w:ascii="Times New Roman" w:hAnsi="Times New Roman"/>
          <w:color w:val="000000" w:themeColor="text1"/>
          <w:sz w:val="28"/>
          <w:szCs w:val="28"/>
          <w:u w:val="none"/>
        </w:rPr>
        <w:t xml:space="preserve"> </w:t>
      </w:r>
      <w:hyperlink r:id="rId18" w:history="1">
        <w:r w:rsidRPr="00C12E53">
          <w:rPr>
            <w:rStyle w:val="Hyperlink"/>
            <w:rFonts w:ascii="Times New Roman" w:hAnsi="Times New Roman"/>
            <w:sz w:val="28"/>
            <w:szCs w:val="28"/>
          </w:rPr>
          <w:t>Rortiz@dhhs.nv.gov</w:t>
        </w:r>
      </w:hyperlink>
      <w:r w:rsidRPr="00C12E53">
        <w:rPr>
          <w:rStyle w:val="Hyperlink"/>
          <w:rFonts w:ascii="Times New Roman" w:hAnsi="Times New Roman"/>
          <w:color w:val="000000" w:themeColor="text1"/>
          <w:sz w:val="28"/>
          <w:szCs w:val="28"/>
          <w:u w:val="none"/>
        </w:rPr>
        <w:t xml:space="preserve"> </w:t>
      </w:r>
    </w:p>
    <w:p w14:paraId="55DAF68A" w14:textId="41DFD698" w:rsidR="00603499" w:rsidRPr="00C12E53" w:rsidRDefault="00603499" w:rsidP="00C12E53">
      <w:pPr>
        <w:spacing w:line="360" w:lineRule="auto"/>
        <w:contextualSpacing/>
        <w:jc w:val="center"/>
        <w:rPr>
          <w:rFonts w:ascii="Times New Roman" w:hAnsi="Times New Roman"/>
          <w:sz w:val="28"/>
          <w:szCs w:val="28"/>
        </w:rPr>
      </w:pPr>
      <w:r w:rsidRPr="00C12E53">
        <w:rPr>
          <w:rFonts w:ascii="Times New Roman" w:hAnsi="Times New Roman"/>
          <w:sz w:val="28"/>
          <w:szCs w:val="28"/>
        </w:rPr>
        <w:t xml:space="preserve">Marisol Rivas, </w:t>
      </w:r>
      <w:r w:rsidR="00B13905" w:rsidRPr="00C12E53">
        <w:rPr>
          <w:rFonts w:ascii="Times New Roman" w:hAnsi="Times New Roman"/>
          <w:sz w:val="28"/>
          <w:szCs w:val="28"/>
        </w:rPr>
        <w:t xml:space="preserve">Project’s </w:t>
      </w:r>
      <w:r w:rsidR="00B13905" w:rsidRPr="00C12E53">
        <w:rPr>
          <w:rFonts w:ascii="Times New Roman" w:hAnsi="Times New Roman"/>
          <w:color w:val="000000" w:themeColor="text1"/>
          <w:sz w:val="28"/>
          <w:szCs w:val="28"/>
        </w:rPr>
        <w:t>Manager</w:t>
      </w:r>
      <w:r w:rsidR="008C4434" w:rsidRPr="00C12E53">
        <w:rPr>
          <w:rFonts w:ascii="Times New Roman" w:hAnsi="Times New Roman"/>
          <w:color w:val="000000" w:themeColor="text1"/>
          <w:sz w:val="28"/>
          <w:szCs w:val="28"/>
        </w:rPr>
        <w:t>,</w:t>
      </w:r>
      <w:r w:rsidR="00722E73" w:rsidRPr="00C12E53">
        <w:rPr>
          <w:rFonts w:ascii="Times New Roman" w:hAnsi="Times New Roman"/>
          <w:color w:val="000000" w:themeColor="text1"/>
          <w:sz w:val="28"/>
          <w:szCs w:val="28"/>
        </w:rPr>
        <w:t xml:space="preserve"> </w:t>
      </w:r>
      <w:r w:rsidR="00722E73" w:rsidRPr="00C12E53">
        <w:rPr>
          <w:rFonts w:ascii="Times New Roman" w:hAnsi="Times New Roman"/>
          <w:color w:val="000000" w:themeColor="text1"/>
          <w:sz w:val="28"/>
          <w:szCs w:val="28"/>
          <w:shd w:val="clear" w:color="auto" w:fill="FFFFFF"/>
        </w:rPr>
        <w:t>7756848622,</w:t>
      </w:r>
      <w:r w:rsidRPr="00C12E53">
        <w:rPr>
          <w:rFonts w:ascii="Times New Roman" w:hAnsi="Times New Roman"/>
          <w:sz w:val="28"/>
          <w:szCs w:val="28"/>
        </w:rPr>
        <w:t xml:space="preserve"> </w:t>
      </w:r>
      <w:hyperlink r:id="rId19" w:history="1">
        <w:r w:rsidRPr="00C12E53">
          <w:rPr>
            <w:rStyle w:val="Hyperlink"/>
            <w:rFonts w:ascii="Times New Roman" w:hAnsi="Times New Roman"/>
            <w:sz w:val="28"/>
            <w:szCs w:val="28"/>
          </w:rPr>
          <w:t>mrivas@dhhs.nv.gov</w:t>
        </w:r>
      </w:hyperlink>
      <w:r w:rsidR="00AC6409" w:rsidRPr="00C12E53">
        <w:rPr>
          <w:rStyle w:val="Hyperlink"/>
          <w:rFonts w:ascii="Times New Roman" w:hAnsi="Times New Roman"/>
          <w:sz w:val="28"/>
          <w:szCs w:val="28"/>
        </w:rPr>
        <w:t xml:space="preserve"> </w:t>
      </w:r>
    </w:p>
    <w:p w14:paraId="084A2B53" w14:textId="41883605" w:rsidR="00AC6409" w:rsidRPr="00C12E53" w:rsidRDefault="00603499" w:rsidP="00C12E53">
      <w:pPr>
        <w:spacing w:line="360" w:lineRule="auto"/>
        <w:contextualSpacing/>
        <w:jc w:val="center"/>
        <w:rPr>
          <w:rStyle w:val="Hyperlink"/>
          <w:rFonts w:ascii="Times New Roman" w:hAnsi="Times New Roman"/>
          <w:sz w:val="28"/>
          <w:szCs w:val="28"/>
        </w:rPr>
      </w:pPr>
      <w:r w:rsidRPr="00C12E53">
        <w:rPr>
          <w:rFonts w:ascii="Times New Roman" w:hAnsi="Times New Roman"/>
          <w:sz w:val="28"/>
          <w:szCs w:val="28"/>
        </w:rPr>
        <w:t xml:space="preserve">Ellen Marquez, </w:t>
      </w:r>
      <w:r w:rsidR="00AC6409" w:rsidRPr="00C12E53">
        <w:rPr>
          <w:rFonts w:ascii="Times New Roman" w:hAnsi="Times New Roman"/>
          <w:sz w:val="28"/>
          <w:szCs w:val="28"/>
        </w:rPr>
        <w:t>Self-Advocacy Coordinator</w:t>
      </w:r>
      <w:r w:rsidR="008C4434" w:rsidRPr="00C12E53">
        <w:rPr>
          <w:rFonts w:ascii="Times New Roman" w:hAnsi="Times New Roman"/>
          <w:color w:val="000000" w:themeColor="text1"/>
          <w:sz w:val="28"/>
          <w:szCs w:val="28"/>
        </w:rPr>
        <w:t>,</w:t>
      </w:r>
      <w:r w:rsidR="000E680D" w:rsidRPr="00C12E53">
        <w:rPr>
          <w:rFonts w:ascii="Times New Roman" w:hAnsi="Times New Roman"/>
          <w:color w:val="000000" w:themeColor="text1"/>
          <w:sz w:val="28"/>
          <w:szCs w:val="28"/>
        </w:rPr>
        <w:t xml:space="preserve"> </w:t>
      </w:r>
      <w:r w:rsidR="000E680D" w:rsidRPr="00C12E53">
        <w:rPr>
          <w:rFonts w:ascii="Times New Roman" w:hAnsi="Times New Roman"/>
          <w:color w:val="000000" w:themeColor="text1"/>
          <w:sz w:val="28"/>
          <w:szCs w:val="28"/>
          <w:shd w:val="clear" w:color="auto" w:fill="FFFFFF"/>
        </w:rPr>
        <w:t>7756848621,</w:t>
      </w:r>
      <w:r w:rsidRPr="00C12E53">
        <w:rPr>
          <w:rFonts w:ascii="Times New Roman" w:hAnsi="Times New Roman"/>
          <w:color w:val="000000" w:themeColor="text1"/>
          <w:sz w:val="28"/>
          <w:szCs w:val="28"/>
        </w:rPr>
        <w:t xml:space="preserve"> </w:t>
      </w:r>
      <w:hyperlink r:id="rId20" w:history="1">
        <w:r w:rsidRPr="00C12E53">
          <w:rPr>
            <w:rStyle w:val="Hyperlink"/>
            <w:rFonts w:ascii="Times New Roman" w:hAnsi="Times New Roman"/>
            <w:sz w:val="28"/>
            <w:szCs w:val="28"/>
          </w:rPr>
          <w:t>elmarquez@dhhs.nv.gov</w:t>
        </w:r>
      </w:hyperlink>
      <w:r w:rsidR="00AC6409" w:rsidRPr="00C12E53">
        <w:rPr>
          <w:rStyle w:val="Hyperlink"/>
          <w:rFonts w:ascii="Times New Roman" w:hAnsi="Times New Roman"/>
          <w:sz w:val="28"/>
          <w:szCs w:val="28"/>
        </w:rPr>
        <w:t xml:space="preserve"> </w:t>
      </w:r>
    </w:p>
    <w:p w14:paraId="284FBD39" w14:textId="77777777" w:rsidR="00AC6409" w:rsidRPr="00C12E53" w:rsidRDefault="00AC6409" w:rsidP="00C12E53">
      <w:pPr>
        <w:spacing w:line="360" w:lineRule="auto"/>
        <w:contextualSpacing/>
        <w:jc w:val="center"/>
        <w:rPr>
          <w:rStyle w:val="Hyperlink"/>
          <w:rFonts w:ascii="Times New Roman" w:hAnsi="Times New Roman"/>
          <w:color w:val="000000" w:themeColor="text1"/>
          <w:sz w:val="28"/>
          <w:szCs w:val="28"/>
          <w:u w:val="none"/>
        </w:rPr>
      </w:pPr>
      <w:r w:rsidRPr="00C12E53">
        <w:rPr>
          <w:rStyle w:val="Hyperlink"/>
          <w:rFonts w:ascii="Times New Roman" w:hAnsi="Times New Roman"/>
          <w:color w:val="000000" w:themeColor="text1"/>
          <w:sz w:val="28"/>
          <w:szCs w:val="28"/>
          <w:u w:val="none"/>
        </w:rPr>
        <w:t xml:space="preserve">Kimberly Palma-Ortega, Public Health Liaison, </w:t>
      </w:r>
      <w:hyperlink r:id="rId21" w:history="1">
        <w:r w:rsidRPr="00C12E53">
          <w:rPr>
            <w:rStyle w:val="Hyperlink"/>
            <w:rFonts w:ascii="Times New Roman" w:hAnsi="Times New Roman"/>
            <w:sz w:val="28"/>
            <w:szCs w:val="28"/>
          </w:rPr>
          <w:t>kimberlyp.o@outlook.com</w:t>
        </w:r>
      </w:hyperlink>
    </w:p>
    <w:p w14:paraId="34A06E95" w14:textId="332A67F9" w:rsidR="00AC6409" w:rsidRPr="00C12E53" w:rsidRDefault="00AC6409" w:rsidP="00C12E53">
      <w:pPr>
        <w:spacing w:line="360" w:lineRule="auto"/>
        <w:contextualSpacing/>
        <w:jc w:val="center"/>
        <w:rPr>
          <w:rFonts w:ascii="Times New Roman" w:hAnsi="Times New Roman"/>
          <w:color w:val="000000" w:themeColor="text1"/>
          <w:sz w:val="28"/>
          <w:szCs w:val="28"/>
        </w:rPr>
      </w:pPr>
      <w:r w:rsidRPr="00C12E53">
        <w:rPr>
          <w:rStyle w:val="Hyperlink"/>
          <w:rFonts w:ascii="Times New Roman" w:hAnsi="Times New Roman"/>
          <w:color w:val="000000" w:themeColor="text1"/>
          <w:sz w:val="28"/>
          <w:szCs w:val="28"/>
          <w:u w:val="none"/>
        </w:rPr>
        <w:t>Alysa Marquez, Intern</w:t>
      </w:r>
      <w:r w:rsidR="00C12E53">
        <w:rPr>
          <w:rStyle w:val="Hyperlink"/>
          <w:rFonts w:ascii="Times New Roman" w:hAnsi="Times New Roman"/>
          <w:color w:val="000000" w:themeColor="text1"/>
          <w:sz w:val="28"/>
          <w:szCs w:val="28"/>
          <w:u w:val="none"/>
        </w:rPr>
        <w:t>,</w:t>
      </w:r>
      <w:r w:rsidRPr="00C12E53">
        <w:rPr>
          <w:rStyle w:val="Hyperlink"/>
          <w:rFonts w:ascii="Times New Roman" w:hAnsi="Times New Roman"/>
          <w:color w:val="000000" w:themeColor="text1"/>
          <w:sz w:val="28"/>
          <w:szCs w:val="28"/>
          <w:u w:val="none"/>
        </w:rPr>
        <w:t xml:space="preserve"> </w:t>
      </w:r>
      <w:hyperlink r:id="rId22" w:history="1">
        <w:r w:rsidR="003D0B93" w:rsidRPr="00C12E53">
          <w:rPr>
            <w:rStyle w:val="Hyperlink"/>
            <w:rFonts w:ascii="Times New Roman" w:hAnsi="Times New Roman"/>
            <w:sz w:val="28"/>
            <w:szCs w:val="28"/>
          </w:rPr>
          <w:t>amarquez@dhhs.nv.gov</w:t>
        </w:r>
      </w:hyperlink>
      <w:r w:rsidR="003D0B93" w:rsidRPr="00C12E53">
        <w:rPr>
          <w:rStyle w:val="Hyperlink"/>
          <w:rFonts w:ascii="Times New Roman" w:hAnsi="Times New Roman"/>
          <w:color w:val="000000" w:themeColor="text1"/>
          <w:sz w:val="28"/>
          <w:szCs w:val="28"/>
          <w:u w:val="none"/>
        </w:rPr>
        <w:t xml:space="preserve"> </w:t>
      </w:r>
    </w:p>
    <w:p w14:paraId="32FF2161" w14:textId="1C3742A9" w:rsidR="00603499" w:rsidRPr="00C12E53" w:rsidRDefault="00603499" w:rsidP="00C12E53">
      <w:pPr>
        <w:spacing w:line="360" w:lineRule="auto"/>
        <w:contextualSpacing/>
        <w:rPr>
          <w:rFonts w:ascii="Times New Roman" w:hAnsi="Times New Roman"/>
          <w:sz w:val="28"/>
          <w:szCs w:val="28"/>
        </w:rPr>
      </w:pPr>
    </w:p>
    <w:p w14:paraId="0F04FF4D" w14:textId="352DC54D" w:rsidR="005376A7" w:rsidRPr="00C12E53" w:rsidRDefault="00906FDF" w:rsidP="00C12E53">
      <w:pPr>
        <w:spacing w:line="360" w:lineRule="auto"/>
        <w:contextualSpacing/>
        <w:jc w:val="center"/>
        <w:rPr>
          <w:rFonts w:ascii="Times New Roman" w:hAnsi="Times New Roman"/>
          <w:sz w:val="28"/>
          <w:szCs w:val="28"/>
        </w:rPr>
      </w:pPr>
      <w:r w:rsidRPr="00C12E53">
        <w:rPr>
          <w:rFonts w:ascii="Times New Roman" w:hAnsi="Times New Roman"/>
          <w:color w:val="000000" w:themeColor="text1"/>
          <w:sz w:val="28"/>
          <w:szCs w:val="28"/>
          <w:shd w:val="clear" w:color="auto" w:fill="FFFFFF"/>
        </w:rPr>
        <w:t>February</w:t>
      </w:r>
      <w:r w:rsidRPr="00906FDF">
        <w:rPr>
          <w:rFonts w:ascii="Times New Roman" w:hAnsi="Times New Roman"/>
          <w:sz w:val="28"/>
          <w:szCs w:val="28"/>
        </w:rPr>
        <w:t xml:space="preserve"> </w:t>
      </w:r>
      <w:r w:rsidR="00AC6409" w:rsidRPr="00C12E53">
        <w:rPr>
          <w:rFonts w:ascii="Times New Roman" w:hAnsi="Times New Roman"/>
          <w:sz w:val="28"/>
          <w:szCs w:val="28"/>
        </w:rPr>
        <w:t>202</w:t>
      </w:r>
      <w:r w:rsidR="001B01BA">
        <w:rPr>
          <w:rFonts w:ascii="Times New Roman" w:hAnsi="Times New Roman"/>
          <w:sz w:val="28"/>
          <w:szCs w:val="28"/>
        </w:rPr>
        <w:t>4</w:t>
      </w:r>
      <w:r w:rsidR="005376A7" w:rsidRPr="00C12E53">
        <w:rPr>
          <w:rFonts w:ascii="Times New Roman" w:hAnsi="Times New Roman"/>
          <w:sz w:val="28"/>
          <w:szCs w:val="28"/>
        </w:rPr>
        <w:t xml:space="preserve"> Version</w:t>
      </w:r>
    </w:p>
    <w:p w14:paraId="6AED42E4" w14:textId="2B2C1C57" w:rsidR="00AC6409" w:rsidRPr="00C12E53" w:rsidRDefault="00AC6409" w:rsidP="00C12E53">
      <w:pPr>
        <w:spacing w:line="360" w:lineRule="auto"/>
        <w:contextualSpacing/>
        <w:jc w:val="center"/>
        <w:rPr>
          <w:rFonts w:ascii="Times New Roman" w:hAnsi="Times New Roman"/>
        </w:rPr>
      </w:pPr>
    </w:p>
    <w:p w14:paraId="49EE6458" w14:textId="77777777" w:rsidR="00FB6FB1" w:rsidRDefault="002E0248">
      <w:pPr>
        <w:spacing w:line="360" w:lineRule="auto"/>
        <w:contextualSpacing/>
        <w:rPr>
          <w:rFonts w:ascii="Times New Roman" w:hAnsi="Times New Roman"/>
        </w:rPr>
        <w:sectPr w:rsidR="00FB6FB1" w:rsidSect="00ED6DFC">
          <w:footerReference w:type="first" r:id="rId23"/>
          <w:pgSz w:w="12240" w:h="15840" w:code="1"/>
          <w:pgMar w:top="720" w:right="720" w:bottom="720" w:left="720" w:header="432" w:footer="432" w:gutter="0"/>
          <w:pgNumType w:fmt="lowerRoman" w:start="1"/>
          <w:cols w:space="720"/>
          <w:titlePg/>
          <w:docGrid w:linePitch="360"/>
        </w:sectPr>
      </w:pPr>
      <w:r>
        <w:rPr>
          <w:rFonts w:ascii="Times New Roman" w:hAnsi="Times New Roman"/>
        </w:rPr>
        <w:br w:type="page"/>
      </w:r>
    </w:p>
    <w:p w14:paraId="00424721" w14:textId="69D203D6" w:rsidR="002267B2" w:rsidRDefault="001D3DC5" w:rsidP="00B93015">
      <w:pPr>
        <w:spacing w:line="360" w:lineRule="auto"/>
        <w:contextualSpacing/>
        <w:jc w:val="center"/>
        <w:rPr>
          <w:rFonts w:ascii="Times New Roman" w:hAnsi="Times New Roman"/>
          <w:b/>
          <w:bCs/>
          <w:sz w:val="48"/>
          <w:szCs w:val="48"/>
        </w:rPr>
      </w:pPr>
      <w:r w:rsidRPr="001B01BA">
        <w:rPr>
          <w:rFonts w:ascii="Times New Roman" w:hAnsi="Times New Roman"/>
          <w:b/>
          <w:bCs/>
          <w:sz w:val="48"/>
          <w:szCs w:val="48"/>
        </w:rPr>
        <w:lastRenderedPageBreak/>
        <w:t>Tabl</w:t>
      </w:r>
      <w:r>
        <w:rPr>
          <w:rFonts w:ascii="Times New Roman" w:hAnsi="Times New Roman"/>
          <w:b/>
          <w:bCs/>
          <w:sz w:val="48"/>
          <w:szCs w:val="48"/>
        </w:rPr>
        <w:t>e</w:t>
      </w:r>
      <w:r w:rsidRPr="00C12E53">
        <w:rPr>
          <w:rFonts w:ascii="Times New Roman" w:hAnsi="Times New Roman"/>
          <w:b/>
          <w:bCs/>
          <w:sz w:val="48"/>
          <w:szCs w:val="48"/>
        </w:rPr>
        <w:t xml:space="preserve"> of Contents</w:t>
      </w:r>
    </w:p>
    <w:p w14:paraId="61DFBCFB" w14:textId="7720E2EF" w:rsidR="00F90919" w:rsidRPr="00C12E53" w:rsidRDefault="002267B2" w:rsidP="00D07E12">
      <w:pPr>
        <w:pStyle w:val="TOC1"/>
        <w:rPr>
          <w:rFonts w:ascii="Times New Roman" w:eastAsiaTheme="minorEastAsia" w:hAnsi="Times New Roman" w:cs="Times New Roman"/>
          <w:i w:val="0"/>
          <w:iCs w:val="0"/>
          <w:noProof/>
          <w:color w:val="000000" w:themeColor="text1"/>
          <w:kern w:val="2"/>
          <w:lang w:eastAsia="zh-CN"/>
          <w14:ligatures w14:val="standardContextual"/>
        </w:rPr>
      </w:pPr>
      <w:r w:rsidRPr="00C12E53">
        <w:rPr>
          <w:rFonts w:ascii="Times New Roman" w:hAnsi="Times New Roman" w:cs="Times New Roman"/>
          <w:i w:val="0"/>
          <w:iCs w:val="0"/>
          <w:color w:val="000000" w:themeColor="text1"/>
        </w:rPr>
        <w:fldChar w:fldCharType="begin"/>
      </w:r>
      <w:r w:rsidRPr="00C12E53">
        <w:rPr>
          <w:rFonts w:ascii="Times New Roman" w:hAnsi="Times New Roman" w:cs="Times New Roman"/>
          <w:i w:val="0"/>
          <w:iCs w:val="0"/>
          <w:color w:val="000000" w:themeColor="text1"/>
        </w:rPr>
        <w:instrText xml:space="preserve"> TOC \o "1-3" \h \z \u </w:instrText>
      </w:r>
      <w:r w:rsidRPr="00C12E53">
        <w:rPr>
          <w:rFonts w:ascii="Times New Roman" w:hAnsi="Times New Roman" w:cs="Times New Roman"/>
          <w:i w:val="0"/>
          <w:iCs w:val="0"/>
          <w:color w:val="000000" w:themeColor="text1"/>
        </w:rPr>
        <w:fldChar w:fldCharType="separate"/>
      </w:r>
      <w:hyperlink w:anchor="_Toc159613824" w:history="1">
        <w:r w:rsidR="00F90919" w:rsidRPr="00C12E53">
          <w:rPr>
            <w:rStyle w:val="Hyperlink"/>
            <w:rFonts w:ascii="Times New Roman" w:hAnsi="Times New Roman" w:cs="Times New Roman"/>
            <w:i w:val="0"/>
            <w:iCs w:val="0"/>
            <w:noProof/>
            <w:color w:val="000000" w:themeColor="text1"/>
          </w:rPr>
          <w:t>1. WHAT IS THE DEVELOPMENTAL DISABILITIES ACT (DD ACT)?</w:t>
        </w:r>
        <w:r w:rsidR="00F90919" w:rsidRPr="00C12E53">
          <w:rPr>
            <w:rFonts w:ascii="Times New Roman" w:hAnsi="Times New Roman" w:cs="Times New Roman"/>
            <w:i w:val="0"/>
            <w:iCs w:val="0"/>
            <w:noProof/>
            <w:webHidden/>
            <w:color w:val="000000" w:themeColor="text1"/>
          </w:rPr>
          <w:tab/>
        </w:r>
        <w:r w:rsidR="00F90919" w:rsidRPr="00C12E53">
          <w:rPr>
            <w:rFonts w:ascii="Times New Roman" w:hAnsi="Times New Roman" w:cs="Times New Roman"/>
            <w:i w:val="0"/>
            <w:iCs w:val="0"/>
            <w:noProof/>
            <w:webHidden/>
            <w:color w:val="000000" w:themeColor="text1"/>
          </w:rPr>
          <w:fldChar w:fldCharType="begin"/>
        </w:r>
        <w:r w:rsidR="00F90919" w:rsidRPr="00C12E53">
          <w:rPr>
            <w:rFonts w:ascii="Times New Roman" w:hAnsi="Times New Roman" w:cs="Times New Roman"/>
            <w:i w:val="0"/>
            <w:iCs w:val="0"/>
            <w:noProof/>
            <w:webHidden/>
            <w:color w:val="000000" w:themeColor="text1"/>
          </w:rPr>
          <w:instrText xml:space="preserve"> PAGEREF _Toc159613824 \h </w:instrText>
        </w:r>
        <w:r w:rsidR="00F90919" w:rsidRPr="00C12E53">
          <w:rPr>
            <w:rFonts w:ascii="Times New Roman" w:hAnsi="Times New Roman" w:cs="Times New Roman"/>
            <w:i w:val="0"/>
            <w:iCs w:val="0"/>
            <w:noProof/>
            <w:webHidden/>
            <w:color w:val="000000" w:themeColor="text1"/>
          </w:rPr>
        </w:r>
        <w:r w:rsidR="00F90919" w:rsidRPr="00C12E53">
          <w:rPr>
            <w:rFonts w:ascii="Times New Roman" w:hAnsi="Times New Roman" w:cs="Times New Roman"/>
            <w:i w:val="0"/>
            <w:iCs w:val="0"/>
            <w:noProof/>
            <w:webHidden/>
            <w:color w:val="000000" w:themeColor="text1"/>
          </w:rPr>
          <w:fldChar w:fldCharType="separate"/>
        </w:r>
        <w:r w:rsidR="00D979FD">
          <w:rPr>
            <w:rFonts w:ascii="Times New Roman" w:hAnsi="Times New Roman" w:cs="Times New Roman"/>
            <w:i w:val="0"/>
            <w:iCs w:val="0"/>
            <w:noProof/>
            <w:webHidden/>
            <w:color w:val="000000" w:themeColor="text1"/>
          </w:rPr>
          <w:t>1</w:t>
        </w:r>
        <w:r w:rsidR="00F90919" w:rsidRPr="00C12E53">
          <w:rPr>
            <w:rFonts w:ascii="Times New Roman" w:hAnsi="Times New Roman" w:cs="Times New Roman"/>
            <w:i w:val="0"/>
            <w:iCs w:val="0"/>
            <w:noProof/>
            <w:webHidden/>
            <w:color w:val="000000" w:themeColor="text1"/>
          </w:rPr>
          <w:fldChar w:fldCharType="end"/>
        </w:r>
      </w:hyperlink>
    </w:p>
    <w:p w14:paraId="5F61E5F0" w14:textId="2592BEB6"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25" w:history="1">
        <w:r w:rsidR="00F90919" w:rsidRPr="00C12E53">
          <w:rPr>
            <w:rStyle w:val="Hyperlink"/>
            <w:rFonts w:ascii="Times New Roman" w:hAnsi="Times New Roman" w:cs="Times New Roman"/>
            <w:noProof/>
            <w:color w:val="000000" w:themeColor="text1"/>
            <w:sz w:val="24"/>
            <w:szCs w:val="24"/>
          </w:rPr>
          <w:t>1.1. Purpose of a Developmental Disabilities (DD) Council</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_Toc159613825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w:t>
        </w:r>
        <w:r w:rsidR="00F90919" w:rsidRPr="00C12E53">
          <w:rPr>
            <w:rFonts w:ascii="Times New Roman" w:hAnsi="Times New Roman" w:cs="Times New Roman"/>
            <w:noProof/>
            <w:webHidden/>
            <w:color w:val="000000" w:themeColor="text1"/>
            <w:sz w:val="24"/>
            <w:szCs w:val="24"/>
          </w:rPr>
          <w:fldChar w:fldCharType="end"/>
        </w:r>
      </w:hyperlink>
    </w:p>
    <w:p w14:paraId="49BF1296" w14:textId="04C52639"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26" w:history="1">
        <w:r w:rsidR="00F90919" w:rsidRPr="00C12E53">
          <w:rPr>
            <w:rStyle w:val="Hyperlink"/>
            <w:rFonts w:ascii="Times New Roman" w:hAnsi="Times New Roman" w:cs="Times New Roman"/>
            <w:noProof/>
            <w:color w:val="000000" w:themeColor="text1"/>
            <w:sz w:val="24"/>
            <w:szCs w:val="24"/>
          </w:rPr>
          <w:t>1.1.1. Our History</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_Toc159613826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3</w:t>
        </w:r>
        <w:r w:rsidR="00F90919" w:rsidRPr="00C12E53">
          <w:rPr>
            <w:rFonts w:ascii="Times New Roman" w:hAnsi="Times New Roman" w:cs="Times New Roman"/>
            <w:noProof/>
            <w:webHidden/>
            <w:color w:val="000000" w:themeColor="text1"/>
            <w:sz w:val="24"/>
            <w:szCs w:val="24"/>
          </w:rPr>
          <w:fldChar w:fldCharType="end"/>
        </w:r>
      </w:hyperlink>
    </w:p>
    <w:p w14:paraId="4238DBA2" w14:textId="4130FDB8"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27" w:history="1">
        <w:r w:rsidR="00F90919" w:rsidRPr="00C12E53">
          <w:rPr>
            <w:rStyle w:val="Hyperlink"/>
            <w:rFonts w:ascii="Times New Roman" w:hAnsi="Times New Roman" w:cs="Times New Roman"/>
            <w:noProof/>
            <w:color w:val="000000" w:themeColor="text1"/>
            <w:sz w:val="24"/>
            <w:szCs w:val="24"/>
          </w:rPr>
          <w:t>1.1.2. Our Mission</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_Toc159613827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5</w:t>
        </w:r>
        <w:r w:rsidR="00F90919" w:rsidRPr="00C12E53">
          <w:rPr>
            <w:rFonts w:ascii="Times New Roman" w:hAnsi="Times New Roman" w:cs="Times New Roman"/>
            <w:noProof/>
            <w:webHidden/>
            <w:color w:val="000000" w:themeColor="text1"/>
            <w:sz w:val="24"/>
            <w:szCs w:val="24"/>
          </w:rPr>
          <w:fldChar w:fldCharType="end"/>
        </w:r>
      </w:hyperlink>
    </w:p>
    <w:p w14:paraId="1A4EB936" w14:textId="1374AAE6"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28" w:history="1">
        <w:r w:rsidR="00F90919" w:rsidRPr="00C12E53">
          <w:rPr>
            <w:rStyle w:val="Hyperlink"/>
            <w:rFonts w:ascii="Times New Roman" w:hAnsi="Times New Roman" w:cs="Times New Roman"/>
            <w:noProof/>
            <w:color w:val="000000" w:themeColor="text1"/>
            <w:sz w:val="24"/>
            <w:szCs w:val="24"/>
          </w:rPr>
          <w:t>1.1.3. Definition of Developmental Disability (DD)</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_Toc159613828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5</w:t>
        </w:r>
        <w:r w:rsidR="00F90919" w:rsidRPr="00C12E53">
          <w:rPr>
            <w:rFonts w:ascii="Times New Roman" w:hAnsi="Times New Roman" w:cs="Times New Roman"/>
            <w:noProof/>
            <w:webHidden/>
            <w:color w:val="000000" w:themeColor="text1"/>
            <w:sz w:val="24"/>
            <w:szCs w:val="24"/>
          </w:rPr>
          <w:fldChar w:fldCharType="end"/>
        </w:r>
      </w:hyperlink>
    </w:p>
    <w:p w14:paraId="5923FA8C" w14:textId="3C405FF7"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29" w:history="1">
        <w:r w:rsidR="00F90919" w:rsidRPr="00C12E53">
          <w:rPr>
            <w:rStyle w:val="Hyperlink"/>
            <w:rFonts w:ascii="Times New Roman" w:hAnsi="Times New Roman" w:cs="Times New Roman"/>
            <w:noProof/>
            <w:color w:val="000000" w:themeColor="text1"/>
            <w:sz w:val="24"/>
            <w:szCs w:val="24"/>
          </w:rPr>
          <w:t>1.1.4. Definition of Intellectual Disability (ID)</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_Toc159613829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6</w:t>
        </w:r>
        <w:r w:rsidR="00F90919" w:rsidRPr="00C12E53">
          <w:rPr>
            <w:rFonts w:ascii="Times New Roman" w:hAnsi="Times New Roman" w:cs="Times New Roman"/>
            <w:noProof/>
            <w:webHidden/>
            <w:color w:val="000000" w:themeColor="text1"/>
            <w:sz w:val="24"/>
            <w:szCs w:val="24"/>
          </w:rPr>
          <w:fldChar w:fldCharType="end"/>
        </w:r>
      </w:hyperlink>
    </w:p>
    <w:p w14:paraId="544FB3F6" w14:textId="153ABB10"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30" w:history="1">
        <w:r w:rsidR="00F90919" w:rsidRPr="00C12E53">
          <w:rPr>
            <w:rStyle w:val="Hyperlink"/>
            <w:rFonts w:ascii="Times New Roman" w:hAnsi="Times New Roman" w:cs="Times New Roman"/>
            <w:noProof/>
            <w:color w:val="000000" w:themeColor="text1"/>
            <w:sz w:val="24"/>
            <w:szCs w:val="24"/>
          </w:rPr>
          <w:t>1.1.5. What Is the Difference Between a Developmental Disability and Intellectual Disability?</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_Toc159613830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6</w:t>
        </w:r>
        <w:r w:rsidR="00F90919" w:rsidRPr="00C12E53">
          <w:rPr>
            <w:rFonts w:ascii="Times New Roman" w:hAnsi="Times New Roman" w:cs="Times New Roman"/>
            <w:noProof/>
            <w:webHidden/>
            <w:color w:val="000000" w:themeColor="text1"/>
            <w:sz w:val="24"/>
            <w:szCs w:val="24"/>
          </w:rPr>
          <w:fldChar w:fldCharType="end"/>
        </w:r>
      </w:hyperlink>
    </w:p>
    <w:p w14:paraId="10B7BBD0" w14:textId="3C5B6F30"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31" w:history="1">
        <w:r w:rsidR="00F90919" w:rsidRPr="00C12E53">
          <w:rPr>
            <w:rStyle w:val="Hyperlink"/>
            <w:rFonts w:ascii="Times New Roman" w:hAnsi="Times New Roman" w:cs="Times New Roman"/>
            <w:noProof/>
            <w:color w:val="000000" w:themeColor="text1"/>
            <w:sz w:val="24"/>
            <w:szCs w:val="24"/>
          </w:rPr>
          <w:t>1.2. Federal Agencies and DD Network Partne</w:t>
        </w:r>
        <w:r w:rsidR="00F90919" w:rsidRPr="00C12E53">
          <w:rPr>
            <w:rStyle w:val="Hyperlink"/>
            <w:rFonts w:ascii="Times New Roman" w:hAnsi="Times New Roman" w:cs="Times New Roman"/>
            <w:noProof/>
            <w:color w:val="000000" w:themeColor="text1"/>
            <w:sz w:val="24"/>
            <w:szCs w:val="24"/>
          </w:rPr>
          <w:t>r</w:t>
        </w:r>
        <w:r w:rsidR="00F90919" w:rsidRPr="00C12E53">
          <w:rPr>
            <w:rStyle w:val="Hyperlink"/>
            <w:rFonts w:ascii="Times New Roman" w:hAnsi="Times New Roman" w:cs="Times New Roman"/>
            <w:noProof/>
            <w:color w:val="000000" w:themeColor="text1"/>
            <w:sz w:val="24"/>
            <w:szCs w:val="24"/>
          </w:rPr>
          <w:t>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_Toc159613831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7</w:t>
        </w:r>
        <w:r w:rsidR="00F90919" w:rsidRPr="00C12E53">
          <w:rPr>
            <w:rFonts w:ascii="Times New Roman" w:hAnsi="Times New Roman" w:cs="Times New Roman"/>
            <w:noProof/>
            <w:webHidden/>
            <w:color w:val="000000" w:themeColor="text1"/>
            <w:sz w:val="24"/>
            <w:szCs w:val="24"/>
          </w:rPr>
          <w:fldChar w:fldCharType="end"/>
        </w:r>
      </w:hyperlink>
    </w:p>
    <w:p w14:paraId="73ACCD10" w14:textId="2251095C"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32" w:history="1">
        <w:r w:rsidR="00F90919" w:rsidRPr="00C12E53">
          <w:rPr>
            <w:rStyle w:val="Hyperlink"/>
            <w:rFonts w:ascii="Times New Roman" w:hAnsi="Times New Roman" w:cs="Times New Roman"/>
            <w:noProof/>
            <w:color w:val="000000" w:themeColor="text1"/>
            <w:sz w:val="24"/>
            <w:szCs w:val="24"/>
          </w:rPr>
          <w:t>1.3. Responsibilities of a DD Council</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_Toc159613832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9</w:t>
        </w:r>
        <w:r w:rsidR="00F90919" w:rsidRPr="00C12E53">
          <w:rPr>
            <w:rFonts w:ascii="Times New Roman" w:hAnsi="Times New Roman" w:cs="Times New Roman"/>
            <w:noProof/>
            <w:webHidden/>
            <w:color w:val="000000" w:themeColor="text1"/>
            <w:sz w:val="24"/>
            <w:szCs w:val="24"/>
          </w:rPr>
          <w:fldChar w:fldCharType="end"/>
        </w:r>
      </w:hyperlink>
    </w:p>
    <w:p w14:paraId="4743C8FC" w14:textId="63F0675F"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33" w:history="1">
        <w:r w:rsidR="00F90919" w:rsidRPr="00C12E53">
          <w:rPr>
            <w:rStyle w:val="Hyperlink"/>
            <w:rFonts w:ascii="Times New Roman" w:hAnsi="Times New Roman" w:cs="Times New Roman"/>
            <w:noProof/>
            <w:color w:val="000000" w:themeColor="text1"/>
            <w:sz w:val="24"/>
            <w:szCs w:val="24"/>
          </w:rPr>
          <w:t>1.3.1. Advocacy</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_Toc159613833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10</w:t>
        </w:r>
        <w:r w:rsidR="00F90919" w:rsidRPr="00C12E53">
          <w:rPr>
            <w:rFonts w:ascii="Times New Roman" w:hAnsi="Times New Roman" w:cs="Times New Roman"/>
            <w:noProof/>
            <w:webHidden/>
            <w:color w:val="000000" w:themeColor="text1"/>
            <w:sz w:val="24"/>
            <w:szCs w:val="24"/>
          </w:rPr>
          <w:fldChar w:fldCharType="end"/>
        </w:r>
      </w:hyperlink>
    </w:p>
    <w:p w14:paraId="0E82543A" w14:textId="4A7EF7A3"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34" w:history="1">
        <w:r w:rsidR="00F90919" w:rsidRPr="00C12E53">
          <w:rPr>
            <w:rStyle w:val="Hyperlink"/>
            <w:rFonts w:ascii="Times New Roman" w:hAnsi="Times New Roman" w:cs="Times New Roman"/>
            <w:noProof/>
            <w:color w:val="000000" w:themeColor="text1"/>
            <w:sz w:val="24"/>
            <w:szCs w:val="24"/>
          </w:rPr>
          <w:t>1.3.2. Systems Change</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_Toc159613834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11</w:t>
        </w:r>
        <w:r w:rsidR="00F90919" w:rsidRPr="00C12E53">
          <w:rPr>
            <w:rFonts w:ascii="Times New Roman" w:hAnsi="Times New Roman" w:cs="Times New Roman"/>
            <w:noProof/>
            <w:webHidden/>
            <w:color w:val="000000" w:themeColor="text1"/>
            <w:sz w:val="24"/>
            <w:szCs w:val="24"/>
          </w:rPr>
          <w:fldChar w:fldCharType="end"/>
        </w:r>
      </w:hyperlink>
    </w:p>
    <w:p w14:paraId="38E5DF08" w14:textId="034B6378"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35" w:history="1">
        <w:r w:rsidR="00F90919" w:rsidRPr="00C12E53">
          <w:rPr>
            <w:rStyle w:val="Hyperlink"/>
            <w:rFonts w:ascii="Times New Roman" w:hAnsi="Times New Roman" w:cs="Times New Roman"/>
            <w:noProof/>
            <w:color w:val="000000" w:themeColor="text1"/>
            <w:sz w:val="24"/>
            <w:szCs w:val="24"/>
          </w:rPr>
          <w:t>1.3.3. Capacity Building</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_Toc159613835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11</w:t>
        </w:r>
        <w:r w:rsidR="00F90919" w:rsidRPr="00C12E53">
          <w:rPr>
            <w:rFonts w:ascii="Times New Roman" w:hAnsi="Times New Roman" w:cs="Times New Roman"/>
            <w:noProof/>
            <w:webHidden/>
            <w:color w:val="000000" w:themeColor="text1"/>
            <w:sz w:val="24"/>
            <w:szCs w:val="24"/>
          </w:rPr>
          <w:fldChar w:fldCharType="end"/>
        </w:r>
      </w:hyperlink>
    </w:p>
    <w:p w14:paraId="65AA04F4" w14:textId="1DF857E8"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36" w:history="1">
        <w:r w:rsidR="00F90919" w:rsidRPr="00C12E53">
          <w:rPr>
            <w:rStyle w:val="Hyperlink"/>
            <w:rFonts w:ascii="Times New Roman" w:hAnsi="Times New Roman" w:cs="Times New Roman"/>
            <w:noProof/>
            <w:color w:val="000000" w:themeColor="text1"/>
            <w:sz w:val="24"/>
            <w:szCs w:val="24"/>
          </w:rPr>
          <w:t>1.4. Who are the Council Members?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_Toc159613836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11</w:t>
        </w:r>
        <w:r w:rsidR="00F90919" w:rsidRPr="00C12E53">
          <w:rPr>
            <w:rFonts w:ascii="Times New Roman" w:hAnsi="Times New Roman" w:cs="Times New Roman"/>
            <w:noProof/>
            <w:webHidden/>
            <w:color w:val="000000" w:themeColor="text1"/>
            <w:sz w:val="24"/>
            <w:szCs w:val="24"/>
          </w:rPr>
          <w:fldChar w:fldCharType="end"/>
        </w:r>
      </w:hyperlink>
    </w:p>
    <w:p w14:paraId="468CF6AE" w14:textId="521B1932"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37" w:history="1">
        <w:r w:rsidR="00F90919" w:rsidRPr="00C12E53">
          <w:rPr>
            <w:rStyle w:val="Hyperlink"/>
            <w:rFonts w:ascii="Times New Roman" w:hAnsi="Times New Roman" w:cs="Times New Roman"/>
            <w:noProof/>
            <w:color w:val="000000" w:themeColor="text1"/>
            <w:sz w:val="24"/>
            <w:szCs w:val="24"/>
          </w:rPr>
          <w:t>1.5. The Partnership between Members and Staff</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_Toc159613837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13</w:t>
        </w:r>
        <w:r w:rsidR="00F90919" w:rsidRPr="00C12E53">
          <w:rPr>
            <w:rFonts w:ascii="Times New Roman" w:hAnsi="Times New Roman" w:cs="Times New Roman"/>
            <w:noProof/>
            <w:webHidden/>
            <w:color w:val="000000" w:themeColor="text1"/>
            <w:sz w:val="24"/>
            <w:szCs w:val="24"/>
          </w:rPr>
          <w:fldChar w:fldCharType="end"/>
        </w:r>
      </w:hyperlink>
    </w:p>
    <w:p w14:paraId="28E05C96" w14:textId="199AEA3D"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38" w:history="1">
        <w:r w:rsidR="00F90919" w:rsidRPr="00C12E53">
          <w:rPr>
            <w:rStyle w:val="Hyperlink"/>
            <w:rFonts w:ascii="Times New Roman" w:hAnsi="Times New Roman" w:cs="Times New Roman"/>
            <w:noProof/>
            <w:color w:val="000000" w:themeColor="text1"/>
            <w:sz w:val="24"/>
            <w:szCs w:val="24"/>
          </w:rPr>
          <w:t>1.5.1. Council Member/Staff Partnership</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_Toc159613838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13</w:t>
        </w:r>
        <w:r w:rsidR="00F90919" w:rsidRPr="00C12E53">
          <w:rPr>
            <w:rFonts w:ascii="Times New Roman" w:hAnsi="Times New Roman" w:cs="Times New Roman"/>
            <w:noProof/>
            <w:webHidden/>
            <w:color w:val="000000" w:themeColor="text1"/>
            <w:sz w:val="24"/>
            <w:szCs w:val="24"/>
          </w:rPr>
          <w:fldChar w:fldCharType="end"/>
        </w:r>
      </w:hyperlink>
    </w:p>
    <w:p w14:paraId="424CA522" w14:textId="43C8E131"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39" w:history="1">
        <w:r w:rsidR="00F90919" w:rsidRPr="00C12E53">
          <w:rPr>
            <w:rStyle w:val="Hyperlink"/>
            <w:rFonts w:ascii="Times New Roman" w:hAnsi="Times New Roman" w:cs="Times New Roman"/>
            <w:noProof/>
            <w:color w:val="000000" w:themeColor="text1"/>
            <w:sz w:val="24"/>
            <w:szCs w:val="24"/>
          </w:rPr>
          <w:t>1.5.2. Council/Committee Chair Responsibility</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_Toc159613839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13</w:t>
        </w:r>
        <w:r w:rsidR="00F90919" w:rsidRPr="00C12E53">
          <w:rPr>
            <w:rFonts w:ascii="Times New Roman" w:hAnsi="Times New Roman" w:cs="Times New Roman"/>
            <w:noProof/>
            <w:webHidden/>
            <w:color w:val="000000" w:themeColor="text1"/>
            <w:sz w:val="24"/>
            <w:szCs w:val="24"/>
          </w:rPr>
          <w:fldChar w:fldCharType="end"/>
        </w:r>
      </w:hyperlink>
    </w:p>
    <w:p w14:paraId="1167DD80" w14:textId="55E4A344"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40" w:history="1">
        <w:r w:rsidR="00F90919" w:rsidRPr="00C12E53">
          <w:rPr>
            <w:rStyle w:val="Hyperlink"/>
            <w:rFonts w:ascii="Times New Roman" w:hAnsi="Times New Roman" w:cs="Times New Roman"/>
            <w:noProof/>
            <w:color w:val="000000" w:themeColor="text1"/>
            <w:sz w:val="24"/>
            <w:szCs w:val="24"/>
          </w:rPr>
          <w:t>1.6. Basic Responsibilities of a Council Member</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_Toc159613840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13</w:t>
        </w:r>
        <w:r w:rsidR="00F90919" w:rsidRPr="00C12E53">
          <w:rPr>
            <w:rFonts w:ascii="Times New Roman" w:hAnsi="Times New Roman" w:cs="Times New Roman"/>
            <w:noProof/>
            <w:webHidden/>
            <w:color w:val="000000" w:themeColor="text1"/>
            <w:sz w:val="24"/>
            <w:szCs w:val="24"/>
          </w:rPr>
          <w:fldChar w:fldCharType="end"/>
        </w:r>
      </w:hyperlink>
    </w:p>
    <w:p w14:paraId="58A92A4D" w14:textId="3B91983B"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41" w:history="1">
        <w:r w:rsidR="00F90919" w:rsidRPr="00C12E53">
          <w:rPr>
            <w:rStyle w:val="Hyperlink"/>
            <w:rFonts w:ascii="Times New Roman" w:hAnsi="Times New Roman" w:cs="Times New Roman"/>
            <w:noProof/>
            <w:color w:val="000000" w:themeColor="text1"/>
            <w:sz w:val="24"/>
            <w:szCs w:val="24"/>
          </w:rPr>
          <w:t>1.6.1. Display The Following in All Manner of Council Business: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_Toc159613841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13</w:t>
        </w:r>
        <w:r w:rsidR="00F90919" w:rsidRPr="00C12E53">
          <w:rPr>
            <w:rFonts w:ascii="Times New Roman" w:hAnsi="Times New Roman" w:cs="Times New Roman"/>
            <w:noProof/>
            <w:webHidden/>
            <w:color w:val="000000" w:themeColor="text1"/>
            <w:sz w:val="24"/>
            <w:szCs w:val="24"/>
          </w:rPr>
          <w:fldChar w:fldCharType="end"/>
        </w:r>
      </w:hyperlink>
    </w:p>
    <w:p w14:paraId="6CC8ABA7" w14:textId="56A41EA2"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42" w:history="1">
        <w:r w:rsidR="00F90919" w:rsidRPr="00C12E53">
          <w:rPr>
            <w:rStyle w:val="Hyperlink"/>
            <w:rFonts w:ascii="Times New Roman" w:hAnsi="Times New Roman" w:cs="Times New Roman"/>
            <w:noProof/>
            <w:color w:val="000000" w:themeColor="text1"/>
            <w:sz w:val="24"/>
            <w:szCs w:val="24"/>
          </w:rPr>
          <w:t>1.6.2. Prepare For, Attend, and Take Part in Council and Committee Meetings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_Toc159613842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14</w:t>
        </w:r>
        <w:r w:rsidR="00F90919" w:rsidRPr="00C12E53">
          <w:rPr>
            <w:rFonts w:ascii="Times New Roman" w:hAnsi="Times New Roman" w:cs="Times New Roman"/>
            <w:noProof/>
            <w:webHidden/>
            <w:color w:val="000000" w:themeColor="text1"/>
            <w:sz w:val="24"/>
            <w:szCs w:val="24"/>
          </w:rPr>
          <w:fldChar w:fldCharType="end"/>
        </w:r>
      </w:hyperlink>
    </w:p>
    <w:p w14:paraId="696E2425" w14:textId="0E4B7BA1"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43" w:history="1">
        <w:r w:rsidR="00F90919" w:rsidRPr="00C12E53">
          <w:rPr>
            <w:rStyle w:val="Hyperlink"/>
            <w:rFonts w:ascii="Times New Roman" w:hAnsi="Times New Roman" w:cs="Times New Roman"/>
            <w:noProof/>
            <w:color w:val="000000" w:themeColor="text1"/>
            <w:sz w:val="24"/>
            <w:szCs w:val="24"/>
          </w:rPr>
          <w:t>1.6.3. Select the Executive Director</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_Toc159613843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14</w:t>
        </w:r>
        <w:r w:rsidR="00F90919" w:rsidRPr="00C12E53">
          <w:rPr>
            <w:rFonts w:ascii="Times New Roman" w:hAnsi="Times New Roman" w:cs="Times New Roman"/>
            <w:noProof/>
            <w:webHidden/>
            <w:color w:val="000000" w:themeColor="text1"/>
            <w:sz w:val="24"/>
            <w:szCs w:val="24"/>
          </w:rPr>
          <w:fldChar w:fldCharType="end"/>
        </w:r>
      </w:hyperlink>
    </w:p>
    <w:p w14:paraId="416D90A9" w14:textId="29417506"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44" w:history="1">
        <w:r w:rsidR="00F90919" w:rsidRPr="00C12E53">
          <w:rPr>
            <w:rStyle w:val="Hyperlink"/>
            <w:rFonts w:ascii="Times New Roman" w:hAnsi="Times New Roman" w:cs="Times New Roman"/>
            <w:noProof/>
            <w:color w:val="000000" w:themeColor="text1"/>
            <w:sz w:val="24"/>
            <w:szCs w:val="24"/>
          </w:rPr>
          <w:t>1.6.4. Support and Annually Evaluate the Executive Director</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_Toc159613844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14</w:t>
        </w:r>
        <w:r w:rsidR="00F90919" w:rsidRPr="00C12E53">
          <w:rPr>
            <w:rFonts w:ascii="Times New Roman" w:hAnsi="Times New Roman" w:cs="Times New Roman"/>
            <w:noProof/>
            <w:webHidden/>
            <w:color w:val="000000" w:themeColor="text1"/>
            <w:sz w:val="24"/>
            <w:szCs w:val="24"/>
          </w:rPr>
          <w:fldChar w:fldCharType="end"/>
        </w:r>
      </w:hyperlink>
    </w:p>
    <w:p w14:paraId="2353687B" w14:textId="76FFB74A"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45" w:history="1">
        <w:r w:rsidR="00F90919" w:rsidRPr="00C12E53">
          <w:rPr>
            <w:rStyle w:val="Hyperlink"/>
            <w:rFonts w:ascii="Times New Roman" w:hAnsi="Times New Roman" w:cs="Times New Roman"/>
            <w:noProof/>
            <w:color w:val="000000" w:themeColor="text1"/>
            <w:sz w:val="24"/>
            <w:szCs w:val="24"/>
          </w:rPr>
          <w:t>1.6.5. Ensure Effective Planning</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_Toc159613845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15</w:t>
        </w:r>
        <w:r w:rsidR="00F90919" w:rsidRPr="00C12E53">
          <w:rPr>
            <w:rFonts w:ascii="Times New Roman" w:hAnsi="Times New Roman" w:cs="Times New Roman"/>
            <w:noProof/>
            <w:webHidden/>
            <w:color w:val="000000" w:themeColor="text1"/>
            <w:sz w:val="24"/>
            <w:szCs w:val="24"/>
          </w:rPr>
          <w:fldChar w:fldCharType="end"/>
        </w:r>
      </w:hyperlink>
    </w:p>
    <w:p w14:paraId="51DBFC4B" w14:textId="4402F705"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46" w:history="1">
        <w:r w:rsidR="00F90919" w:rsidRPr="00C12E53">
          <w:rPr>
            <w:rStyle w:val="Hyperlink"/>
            <w:rFonts w:ascii="Times New Roman" w:hAnsi="Times New Roman" w:cs="Times New Roman"/>
            <w:noProof/>
            <w:color w:val="000000" w:themeColor="text1"/>
            <w:sz w:val="24"/>
            <w:szCs w:val="24"/>
          </w:rPr>
          <w:t>1.6.6. Implement and Watch the DD Council 5-Year State Plan</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_Toc159613846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15</w:t>
        </w:r>
        <w:r w:rsidR="00F90919" w:rsidRPr="00C12E53">
          <w:rPr>
            <w:rFonts w:ascii="Times New Roman" w:hAnsi="Times New Roman" w:cs="Times New Roman"/>
            <w:noProof/>
            <w:webHidden/>
            <w:color w:val="000000" w:themeColor="text1"/>
            <w:sz w:val="24"/>
            <w:szCs w:val="24"/>
          </w:rPr>
          <w:fldChar w:fldCharType="end"/>
        </w:r>
      </w:hyperlink>
    </w:p>
    <w:p w14:paraId="7F6A9944" w14:textId="50F4BFCD"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47" w:history="1">
        <w:r w:rsidR="00F90919" w:rsidRPr="00C12E53">
          <w:rPr>
            <w:rStyle w:val="Hyperlink"/>
            <w:rFonts w:ascii="Times New Roman" w:hAnsi="Times New Roman" w:cs="Times New Roman"/>
            <w:noProof/>
            <w:color w:val="000000" w:themeColor="text1"/>
            <w:sz w:val="24"/>
            <w:szCs w:val="24"/>
          </w:rPr>
          <w:t>1.6.7. Approve and Implement the Budget</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_Toc159613847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15</w:t>
        </w:r>
        <w:r w:rsidR="00F90919" w:rsidRPr="00C12E53">
          <w:rPr>
            <w:rFonts w:ascii="Times New Roman" w:hAnsi="Times New Roman" w:cs="Times New Roman"/>
            <w:noProof/>
            <w:webHidden/>
            <w:color w:val="000000" w:themeColor="text1"/>
            <w:sz w:val="24"/>
            <w:szCs w:val="24"/>
          </w:rPr>
          <w:fldChar w:fldCharType="end"/>
        </w:r>
      </w:hyperlink>
    </w:p>
    <w:p w14:paraId="3786C59B" w14:textId="34AEA543"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48" w:history="1">
        <w:r w:rsidR="00F90919" w:rsidRPr="00C12E53">
          <w:rPr>
            <w:rStyle w:val="Hyperlink"/>
            <w:rFonts w:ascii="Times New Roman" w:hAnsi="Times New Roman" w:cs="Times New Roman"/>
            <w:noProof/>
            <w:color w:val="000000" w:themeColor="text1"/>
            <w:sz w:val="24"/>
            <w:szCs w:val="24"/>
          </w:rPr>
          <w:t>1.6.8. Build A Competent DD Council</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_Toc159613848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20</w:t>
        </w:r>
        <w:r w:rsidR="00F90919" w:rsidRPr="00C12E53">
          <w:rPr>
            <w:rFonts w:ascii="Times New Roman" w:hAnsi="Times New Roman" w:cs="Times New Roman"/>
            <w:noProof/>
            <w:webHidden/>
            <w:color w:val="000000" w:themeColor="text1"/>
            <w:sz w:val="24"/>
            <w:szCs w:val="24"/>
          </w:rPr>
          <w:fldChar w:fldCharType="end"/>
        </w:r>
      </w:hyperlink>
    </w:p>
    <w:p w14:paraId="4857A78C" w14:textId="3C13E696"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49" w:history="1">
        <w:r w:rsidR="00F90919" w:rsidRPr="00C12E53">
          <w:rPr>
            <w:rStyle w:val="Hyperlink"/>
            <w:rFonts w:ascii="Times New Roman" w:hAnsi="Times New Roman" w:cs="Times New Roman"/>
            <w:noProof/>
            <w:color w:val="000000" w:themeColor="text1"/>
            <w:sz w:val="24"/>
            <w:szCs w:val="24"/>
          </w:rPr>
          <w:t>1.6.9. Ensure Legal and Ethical Integrity (Conflict of Interest, Code of Conduct, Etc.)</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_Toc159613849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20</w:t>
        </w:r>
        <w:r w:rsidR="00F90919" w:rsidRPr="00C12E53">
          <w:rPr>
            <w:rFonts w:ascii="Times New Roman" w:hAnsi="Times New Roman" w:cs="Times New Roman"/>
            <w:noProof/>
            <w:webHidden/>
            <w:color w:val="000000" w:themeColor="text1"/>
            <w:sz w:val="24"/>
            <w:szCs w:val="24"/>
          </w:rPr>
          <w:fldChar w:fldCharType="end"/>
        </w:r>
      </w:hyperlink>
    </w:p>
    <w:p w14:paraId="65C37056" w14:textId="2CF6FB7E"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50" w:history="1">
        <w:r w:rsidR="00F90919" w:rsidRPr="00C12E53">
          <w:rPr>
            <w:rStyle w:val="Hyperlink"/>
            <w:rFonts w:ascii="Times New Roman" w:hAnsi="Times New Roman" w:cs="Times New Roman"/>
            <w:noProof/>
            <w:color w:val="000000" w:themeColor="text1"/>
            <w:sz w:val="24"/>
            <w:szCs w:val="24"/>
          </w:rPr>
          <w:t>1.6.10. Enhance The DD Council’s Public Standing</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_Toc159613850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21</w:t>
        </w:r>
        <w:r w:rsidR="00F90919" w:rsidRPr="00C12E53">
          <w:rPr>
            <w:rFonts w:ascii="Times New Roman" w:hAnsi="Times New Roman" w:cs="Times New Roman"/>
            <w:noProof/>
            <w:webHidden/>
            <w:color w:val="000000" w:themeColor="text1"/>
            <w:sz w:val="24"/>
            <w:szCs w:val="24"/>
          </w:rPr>
          <w:fldChar w:fldCharType="end"/>
        </w:r>
      </w:hyperlink>
    </w:p>
    <w:p w14:paraId="15B98237" w14:textId="10B3B3BE"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51" w:history="1">
        <w:r w:rsidR="00F90919" w:rsidRPr="00C12E53">
          <w:rPr>
            <w:rStyle w:val="Hyperlink"/>
            <w:rFonts w:ascii="Times New Roman" w:hAnsi="Times New Roman" w:cs="Times New Roman"/>
            <w:noProof/>
            <w:color w:val="000000" w:themeColor="text1"/>
            <w:sz w:val="24"/>
            <w:szCs w:val="24"/>
          </w:rPr>
          <w:t>1.7. Designated St</w:t>
        </w:r>
        <w:r w:rsidR="00F90919" w:rsidRPr="00C12E53">
          <w:rPr>
            <w:rStyle w:val="Hyperlink"/>
            <w:rFonts w:ascii="Times New Roman" w:hAnsi="Times New Roman" w:cs="Times New Roman"/>
            <w:noProof/>
            <w:color w:val="000000" w:themeColor="text1"/>
            <w:sz w:val="24"/>
            <w:szCs w:val="24"/>
          </w:rPr>
          <w:t>a</w:t>
        </w:r>
        <w:r w:rsidR="00F90919" w:rsidRPr="00C12E53">
          <w:rPr>
            <w:rStyle w:val="Hyperlink"/>
            <w:rFonts w:ascii="Times New Roman" w:hAnsi="Times New Roman" w:cs="Times New Roman"/>
            <w:noProof/>
            <w:color w:val="000000" w:themeColor="text1"/>
            <w:sz w:val="24"/>
            <w:szCs w:val="24"/>
          </w:rPr>
          <w:t>te Agency (DSA)</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_Toc159613851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21</w:t>
        </w:r>
        <w:r w:rsidR="00F90919" w:rsidRPr="00C12E53">
          <w:rPr>
            <w:rFonts w:ascii="Times New Roman" w:hAnsi="Times New Roman" w:cs="Times New Roman"/>
            <w:noProof/>
            <w:webHidden/>
            <w:color w:val="000000" w:themeColor="text1"/>
            <w:sz w:val="24"/>
            <w:szCs w:val="24"/>
          </w:rPr>
          <w:fldChar w:fldCharType="end"/>
        </w:r>
      </w:hyperlink>
    </w:p>
    <w:p w14:paraId="08C52BD6" w14:textId="6CEF4F3E"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52" w:history="1">
        <w:r w:rsidR="00F90919" w:rsidRPr="00C12E53">
          <w:rPr>
            <w:rStyle w:val="Hyperlink"/>
            <w:rFonts w:ascii="Times New Roman" w:hAnsi="Times New Roman" w:cs="Times New Roman"/>
            <w:noProof/>
            <w:color w:val="000000" w:themeColor="text1"/>
            <w:sz w:val="24"/>
            <w:szCs w:val="24"/>
          </w:rPr>
          <w:t xml:space="preserve">1.8. </w:t>
        </w:r>
        <w:r w:rsidR="00E2503E" w:rsidRPr="00C12E53">
          <w:rPr>
            <w:rStyle w:val="Hyperlink"/>
            <w:rFonts w:ascii="Times New Roman" w:hAnsi="Times New Roman" w:cs="Times New Roman"/>
            <w:noProof/>
            <w:color w:val="000000" w:themeColor="text1"/>
            <w:sz w:val="24"/>
            <w:szCs w:val="24"/>
          </w:rPr>
          <w:t>5</w:t>
        </w:r>
        <w:r w:rsidR="00F90919" w:rsidRPr="00C12E53">
          <w:rPr>
            <w:rStyle w:val="Hyperlink"/>
            <w:rFonts w:ascii="Times New Roman" w:hAnsi="Times New Roman" w:cs="Times New Roman"/>
            <w:noProof/>
            <w:color w:val="000000" w:themeColor="text1"/>
            <w:sz w:val="24"/>
            <w:szCs w:val="24"/>
          </w:rPr>
          <w:t>-Year State Plan</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_Toc159613852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22</w:t>
        </w:r>
        <w:r w:rsidR="00F90919" w:rsidRPr="00C12E53">
          <w:rPr>
            <w:rFonts w:ascii="Times New Roman" w:hAnsi="Times New Roman" w:cs="Times New Roman"/>
            <w:noProof/>
            <w:webHidden/>
            <w:color w:val="000000" w:themeColor="text1"/>
            <w:sz w:val="24"/>
            <w:szCs w:val="24"/>
          </w:rPr>
          <w:fldChar w:fldCharType="end"/>
        </w:r>
      </w:hyperlink>
    </w:p>
    <w:p w14:paraId="0F2F5888" w14:textId="681F32C2"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53" w:history="1">
        <w:r w:rsidR="00F90919" w:rsidRPr="00C12E53">
          <w:rPr>
            <w:rStyle w:val="Hyperlink"/>
            <w:rFonts w:ascii="Times New Roman" w:hAnsi="Times New Roman" w:cs="Times New Roman"/>
            <w:noProof/>
            <w:color w:val="000000" w:themeColor="text1"/>
            <w:sz w:val="24"/>
            <w:szCs w:val="24"/>
          </w:rPr>
          <w:t>1.8.1. Areas of Emphasis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_Toc159613853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22</w:t>
        </w:r>
        <w:r w:rsidR="00F90919" w:rsidRPr="00C12E53">
          <w:rPr>
            <w:rFonts w:ascii="Times New Roman" w:hAnsi="Times New Roman" w:cs="Times New Roman"/>
            <w:noProof/>
            <w:webHidden/>
            <w:color w:val="000000" w:themeColor="text1"/>
            <w:sz w:val="24"/>
            <w:szCs w:val="24"/>
          </w:rPr>
          <w:fldChar w:fldCharType="end"/>
        </w:r>
      </w:hyperlink>
    </w:p>
    <w:p w14:paraId="26641E31" w14:textId="4E97CFFA"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54" w:history="1">
        <w:r w:rsidR="00F90919" w:rsidRPr="00C12E53">
          <w:rPr>
            <w:rStyle w:val="Hyperlink"/>
            <w:rFonts w:ascii="Times New Roman" w:hAnsi="Times New Roman" w:cs="Times New Roman"/>
            <w:noProof/>
            <w:color w:val="000000" w:themeColor="text1"/>
            <w:sz w:val="24"/>
            <w:szCs w:val="24"/>
          </w:rPr>
          <w:t>1.8.2. Tools (Strategies) A DD Council Can Use To Implement The State Plan</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_Toc159613854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22</w:t>
        </w:r>
        <w:r w:rsidR="00F90919" w:rsidRPr="00C12E53">
          <w:rPr>
            <w:rFonts w:ascii="Times New Roman" w:hAnsi="Times New Roman" w:cs="Times New Roman"/>
            <w:noProof/>
            <w:webHidden/>
            <w:color w:val="000000" w:themeColor="text1"/>
            <w:sz w:val="24"/>
            <w:szCs w:val="24"/>
          </w:rPr>
          <w:fldChar w:fldCharType="end"/>
        </w:r>
      </w:hyperlink>
    </w:p>
    <w:p w14:paraId="69E70DE6" w14:textId="2FAD8C6B"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55" w:history="1">
        <w:r w:rsidR="00F90919" w:rsidRPr="00C12E53">
          <w:rPr>
            <w:rStyle w:val="Hyperlink"/>
            <w:rFonts w:ascii="Times New Roman" w:hAnsi="Times New Roman" w:cs="Times New Roman"/>
            <w:noProof/>
            <w:color w:val="000000" w:themeColor="text1"/>
            <w:sz w:val="24"/>
            <w:szCs w:val="24"/>
          </w:rPr>
          <w:t>1.8.3. Tools (Strategies) A Council Cannot Use:</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_Toc159613855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23</w:t>
        </w:r>
        <w:r w:rsidR="00F90919" w:rsidRPr="00C12E53">
          <w:rPr>
            <w:rFonts w:ascii="Times New Roman" w:hAnsi="Times New Roman" w:cs="Times New Roman"/>
            <w:noProof/>
            <w:webHidden/>
            <w:color w:val="000000" w:themeColor="text1"/>
            <w:sz w:val="24"/>
            <w:szCs w:val="24"/>
          </w:rPr>
          <w:fldChar w:fldCharType="end"/>
        </w:r>
      </w:hyperlink>
    </w:p>
    <w:p w14:paraId="600D1110" w14:textId="41C2BE70"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56" w:history="1">
        <w:r w:rsidR="00F90919" w:rsidRPr="00C12E53">
          <w:rPr>
            <w:rStyle w:val="Hyperlink"/>
            <w:rFonts w:ascii="Times New Roman" w:hAnsi="Times New Roman" w:cs="Times New Roman"/>
            <w:noProof/>
            <w:color w:val="000000" w:themeColor="text1"/>
            <w:sz w:val="24"/>
            <w:szCs w:val="24"/>
          </w:rPr>
          <w:t>1.9. Lobbying Vs. Educating</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_Toc159613856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23</w:t>
        </w:r>
        <w:r w:rsidR="00F90919" w:rsidRPr="00C12E53">
          <w:rPr>
            <w:rFonts w:ascii="Times New Roman" w:hAnsi="Times New Roman" w:cs="Times New Roman"/>
            <w:noProof/>
            <w:webHidden/>
            <w:color w:val="000000" w:themeColor="text1"/>
            <w:sz w:val="24"/>
            <w:szCs w:val="24"/>
          </w:rPr>
          <w:fldChar w:fldCharType="end"/>
        </w:r>
      </w:hyperlink>
    </w:p>
    <w:p w14:paraId="70546ADA" w14:textId="02639425"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57" w:history="1">
        <w:r w:rsidR="00F90919" w:rsidRPr="00C12E53">
          <w:rPr>
            <w:rStyle w:val="Hyperlink"/>
            <w:rFonts w:ascii="Times New Roman" w:hAnsi="Times New Roman" w:cs="Times New Roman"/>
            <w:noProof/>
            <w:color w:val="000000" w:themeColor="text1"/>
            <w:sz w:val="24"/>
            <w:szCs w:val="24"/>
          </w:rPr>
          <w:t>1.9.1. What Is Educating?</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_Toc159613857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24</w:t>
        </w:r>
        <w:r w:rsidR="00F90919" w:rsidRPr="00C12E53">
          <w:rPr>
            <w:rFonts w:ascii="Times New Roman" w:hAnsi="Times New Roman" w:cs="Times New Roman"/>
            <w:noProof/>
            <w:webHidden/>
            <w:color w:val="000000" w:themeColor="text1"/>
            <w:sz w:val="24"/>
            <w:szCs w:val="24"/>
          </w:rPr>
          <w:fldChar w:fldCharType="end"/>
        </w:r>
      </w:hyperlink>
    </w:p>
    <w:p w14:paraId="71941771" w14:textId="76FEDCF7"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58" w:history="1">
        <w:r w:rsidR="00F90919" w:rsidRPr="00C12E53">
          <w:rPr>
            <w:rStyle w:val="Hyperlink"/>
            <w:rFonts w:ascii="Times New Roman" w:hAnsi="Times New Roman" w:cs="Times New Roman"/>
            <w:noProof/>
            <w:color w:val="000000" w:themeColor="text1"/>
            <w:sz w:val="24"/>
            <w:szCs w:val="24"/>
          </w:rPr>
          <w:t>1.9.2. What Is Lobbying?</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_Toc159613858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25</w:t>
        </w:r>
        <w:r w:rsidR="00F90919" w:rsidRPr="00C12E53">
          <w:rPr>
            <w:rFonts w:ascii="Times New Roman" w:hAnsi="Times New Roman" w:cs="Times New Roman"/>
            <w:noProof/>
            <w:webHidden/>
            <w:color w:val="000000" w:themeColor="text1"/>
            <w:sz w:val="24"/>
            <w:szCs w:val="24"/>
          </w:rPr>
          <w:fldChar w:fldCharType="end"/>
        </w:r>
      </w:hyperlink>
    </w:p>
    <w:p w14:paraId="595439C5" w14:textId="20AE1418"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59" w:history="1">
        <w:r w:rsidR="00F90919" w:rsidRPr="00C12E53">
          <w:rPr>
            <w:rStyle w:val="Hyperlink"/>
            <w:rFonts w:ascii="Times New Roman" w:hAnsi="Times New Roman" w:cs="Times New Roman"/>
            <w:noProof/>
            <w:color w:val="000000" w:themeColor="text1"/>
            <w:sz w:val="24"/>
            <w:szCs w:val="24"/>
          </w:rPr>
          <w:t>1.10. Why Is the Independence of The Council Important?</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_Toc159613859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26</w:t>
        </w:r>
        <w:r w:rsidR="00F90919" w:rsidRPr="00C12E53">
          <w:rPr>
            <w:rFonts w:ascii="Times New Roman" w:hAnsi="Times New Roman" w:cs="Times New Roman"/>
            <w:noProof/>
            <w:webHidden/>
            <w:color w:val="000000" w:themeColor="text1"/>
            <w:sz w:val="24"/>
            <w:szCs w:val="24"/>
          </w:rPr>
          <w:fldChar w:fldCharType="end"/>
        </w:r>
      </w:hyperlink>
    </w:p>
    <w:p w14:paraId="0F390DD1" w14:textId="77B91D4E"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60" w:history="1">
        <w:r w:rsidR="00F90919" w:rsidRPr="00C12E53">
          <w:rPr>
            <w:rStyle w:val="Hyperlink"/>
            <w:rFonts w:ascii="Times New Roman" w:hAnsi="Times New Roman" w:cs="Times New Roman"/>
            <w:noProof/>
            <w:color w:val="000000" w:themeColor="text1"/>
            <w:sz w:val="24"/>
            <w:szCs w:val="24"/>
          </w:rPr>
          <w:t>1.11. What Else Do I Need to Know About My Council?</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_Toc159613860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26</w:t>
        </w:r>
        <w:r w:rsidR="00F90919" w:rsidRPr="00C12E53">
          <w:rPr>
            <w:rFonts w:ascii="Times New Roman" w:hAnsi="Times New Roman" w:cs="Times New Roman"/>
            <w:noProof/>
            <w:webHidden/>
            <w:color w:val="000000" w:themeColor="text1"/>
            <w:sz w:val="24"/>
            <w:szCs w:val="24"/>
          </w:rPr>
          <w:fldChar w:fldCharType="end"/>
        </w:r>
      </w:hyperlink>
    </w:p>
    <w:p w14:paraId="1AD3B6D6" w14:textId="66FDC2B7"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61" w:history="1">
        <w:r w:rsidR="00F90919" w:rsidRPr="00C12E53">
          <w:rPr>
            <w:rStyle w:val="Hyperlink"/>
            <w:rFonts w:ascii="Times New Roman" w:hAnsi="Times New Roman" w:cs="Times New Roman"/>
            <w:noProof/>
            <w:color w:val="000000" w:themeColor="text1"/>
            <w:sz w:val="24"/>
            <w:szCs w:val="24"/>
          </w:rPr>
          <w:t>1.12. What Can/Should I Do in a Meeting?</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_Toc159613861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27</w:t>
        </w:r>
        <w:r w:rsidR="00F90919" w:rsidRPr="00C12E53">
          <w:rPr>
            <w:rFonts w:ascii="Times New Roman" w:hAnsi="Times New Roman" w:cs="Times New Roman"/>
            <w:noProof/>
            <w:webHidden/>
            <w:color w:val="000000" w:themeColor="text1"/>
            <w:sz w:val="24"/>
            <w:szCs w:val="24"/>
          </w:rPr>
          <w:fldChar w:fldCharType="end"/>
        </w:r>
      </w:hyperlink>
    </w:p>
    <w:p w14:paraId="4719F427" w14:textId="674AF350"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62" w:history="1">
        <w:r w:rsidR="00F90919" w:rsidRPr="00C12E53">
          <w:rPr>
            <w:rStyle w:val="Hyperlink"/>
            <w:rFonts w:ascii="Times New Roman" w:hAnsi="Times New Roman" w:cs="Times New Roman"/>
            <w:noProof/>
            <w:color w:val="000000" w:themeColor="text1"/>
            <w:sz w:val="24"/>
            <w:szCs w:val="24"/>
          </w:rPr>
          <w:t>1.12.1. Basic Meeting Rules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_Toc159613862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27</w:t>
        </w:r>
        <w:r w:rsidR="00F90919" w:rsidRPr="00C12E53">
          <w:rPr>
            <w:rFonts w:ascii="Times New Roman" w:hAnsi="Times New Roman" w:cs="Times New Roman"/>
            <w:noProof/>
            <w:webHidden/>
            <w:color w:val="000000" w:themeColor="text1"/>
            <w:sz w:val="24"/>
            <w:szCs w:val="24"/>
          </w:rPr>
          <w:fldChar w:fldCharType="end"/>
        </w:r>
      </w:hyperlink>
    </w:p>
    <w:p w14:paraId="49B84FCA" w14:textId="607DC9F9"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63" w:history="1">
        <w:r w:rsidR="00F90919" w:rsidRPr="00C12E53">
          <w:rPr>
            <w:rStyle w:val="Hyperlink"/>
            <w:rFonts w:ascii="Times New Roman" w:hAnsi="Times New Roman" w:cs="Times New Roman"/>
            <w:noProof/>
            <w:color w:val="000000" w:themeColor="text1"/>
            <w:sz w:val="24"/>
            <w:szCs w:val="24"/>
          </w:rPr>
          <w:t>1.12.2. Things to know…</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_Toc159613863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27</w:t>
        </w:r>
        <w:r w:rsidR="00F90919" w:rsidRPr="00C12E53">
          <w:rPr>
            <w:rFonts w:ascii="Times New Roman" w:hAnsi="Times New Roman" w:cs="Times New Roman"/>
            <w:noProof/>
            <w:webHidden/>
            <w:color w:val="000000" w:themeColor="text1"/>
            <w:sz w:val="24"/>
            <w:szCs w:val="24"/>
          </w:rPr>
          <w:fldChar w:fldCharType="end"/>
        </w:r>
      </w:hyperlink>
    </w:p>
    <w:p w14:paraId="3ED9C722" w14:textId="0A97B007"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64" w:history="1">
        <w:r w:rsidR="00F90919" w:rsidRPr="00C12E53">
          <w:rPr>
            <w:rStyle w:val="Hyperlink"/>
            <w:rFonts w:ascii="Times New Roman" w:hAnsi="Times New Roman" w:cs="Times New Roman"/>
            <w:noProof/>
            <w:color w:val="000000" w:themeColor="text1"/>
            <w:sz w:val="24"/>
            <w:szCs w:val="24"/>
          </w:rPr>
          <w:t>1.12.3. Making a Motion (Basics)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_Toc159613864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28</w:t>
        </w:r>
        <w:r w:rsidR="00F90919" w:rsidRPr="00C12E53">
          <w:rPr>
            <w:rFonts w:ascii="Times New Roman" w:hAnsi="Times New Roman" w:cs="Times New Roman"/>
            <w:noProof/>
            <w:webHidden/>
            <w:color w:val="000000" w:themeColor="text1"/>
            <w:sz w:val="24"/>
            <w:szCs w:val="24"/>
          </w:rPr>
          <w:fldChar w:fldCharType="end"/>
        </w:r>
      </w:hyperlink>
    </w:p>
    <w:p w14:paraId="43B93985" w14:textId="1913D04A"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65" w:history="1">
        <w:r w:rsidR="00F90919" w:rsidRPr="00C12E53">
          <w:rPr>
            <w:rStyle w:val="Hyperlink"/>
            <w:rFonts w:ascii="Times New Roman" w:hAnsi="Times New Roman" w:cs="Times New Roman"/>
            <w:noProof/>
            <w:color w:val="000000" w:themeColor="text1"/>
            <w:sz w:val="24"/>
            <w:szCs w:val="24"/>
          </w:rPr>
          <w:t>1.13. Nevada Open Meeting Law (OML)</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_Toc159613865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28</w:t>
        </w:r>
        <w:r w:rsidR="00F90919" w:rsidRPr="00C12E53">
          <w:rPr>
            <w:rFonts w:ascii="Times New Roman" w:hAnsi="Times New Roman" w:cs="Times New Roman"/>
            <w:noProof/>
            <w:webHidden/>
            <w:color w:val="000000" w:themeColor="text1"/>
            <w:sz w:val="24"/>
            <w:szCs w:val="24"/>
          </w:rPr>
          <w:fldChar w:fldCharType="end"/>
        </w:r>
      </w:hyperlink>
    </w:p>
    <w:p w14:paraId="33E078D0" w14:textId="7FE41E88"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66" w:history="1">
        <w:r w:rsidR="00F90919" w:rsidRPr="00C12E53">
          <w:rPr>
            <w:rStyle w:val="Hyperlink"/>
            <w:rFonts w:ascii="Times New Roman" w:hAnsi="Times New Roman" w:cs="Times New Roman"/>
            <w:noProof/>
            <w:color w:val="000000" w:themeColor="text1"/>
            <w:sz w:val="24"/>
            <w:szCs w:val="24"/>
          </w:rPr>
          <w:t>1.13.1. Legislative Intent</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_Toc159613866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28</w:t>
        </w:r>
        <w:r w:rsidR="00F90919" w:rsidRPr="00C12E53">
          <w:rPr>
            <w:rFonts w:ascii="Times New Roman" w:hAnsi="Times New Roman" w:cs="Times New Roman"/>
            <w:noProof/>
            <w:webHidden/>
            <w:color w:val="000000" w:themeColor="text1"/>
            <w:sz w:val="24"/>
            <w:szCs w:val="24"/>
          </w:rPr>
          <w:fldChar w:fldCharType="end"/>
        </w:r>
      </w:hyperlink>
    </w:p>
    <w:p w14:paraId="458780B4" w14:textId="22BDA878"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67" w:history="1">
        <w:r w:rsidR="00F90919" w:rsidRPr="00C12E53">
          <w:rPr>
            <w:rStyle w:val="Hyperlink"/>
            <w:rFonts w:ascii="Times New Roman" w:hAnsi="Times New Roman" w:cs="Times New Roman"/>
            <w:noProof/>
            <w:color w:val="000000" w:themeColor="text1"/>
            <w:sz w:val="24"/>
            <w:szCs w:val="24"/>
          </w:rPr>
          <w:t>1.13.2. Basic Terms of OML</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_Toc159613867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28</w:t>
        </w:r>
        <w:r w:rsidR="00F90919" w:rsidRPr="00C12E53">
          <w:rPr>
            <w:rFonts w:ascii="Times New Roman" w:hAnsi="Times New Roman" w:cs="Times New Roman"/>
            <w:noProof/>
            <w:webHidden/>
            <w:color w:val="000000" w:themeColor="text1"/>
            <w:sz w:val="24"/>
            <w:szCs w:val="24"/>
          </w:rPr>
          <w:fldChar w:fldCharType="end"/>
        </w:r>
      </w:hyperlink>
    </w:p>
    <w:p w14:paraId="7A615B9E" w14:textId="2B8C8C42" w:rsidR="00F90919" w:rsidRPr="00C12E53" w:rsidRDefault="00000000" w:rsidP="00D07E12">
      <w:pPr>
        <w:pStyle w:val="TOC1"/>
        <w:rPr>
          <w:rFonts w:ascii="Times New Roman" w:eastAsiaTheme="minorEastAsia" w:hAnsi="Times New Roman" w:cs="Times New Roman"/>
          <w:i w:val="0"/>
          <w:iCs w:val="0"/>
          <w:noProof/>
          <w:color w:val="000000" w:themeColor="text1"/>
          <w:kern w:val="2"/>
          <w:lang w:eastAsia="zh-CN"/>
          <w14:ligatures w14:val="standardContextual"/>
        </w:rPr>
      </w:pPr>
      <w:hyperlink w:anchor="_Toc159613868" w:history="1">
        <w:r w:rsidR="00F90919" w:rsidRPr="00C12E53">
          <w:rPr>
            <w:rStyle w:val="Hyperlink"/>
            <w:rFonts w:ascii="Times New Roman" w:hAnsi="Times New Roman" w:cs="Times New Roman"/>
            <w:i w:val="0"/>
            <w:iCs w:val="0"/>
            <w:noProof/>
            <w:color w:val="000000" w:themeColor="text1"/>
          </w:rPr>
          <w:t>2. COUNCIL POLICIES AND PROCEDURES</w:t>
        </w:r>
        <w:r w:rsidR="00F90919" w:rsidRPr="00C12E53">
          <w:rPr>
            <w:rFonts w:ascii="Times New Roman" w:hAnsi="Times New Roman" w:cs="Times New Roman"/>
            <w:i w:val="0"/>
            <w:iCs w:val="0"/>
            <w:noProof/>
            <w:webHidden/>
            <w:color w:val="000000" w:themeColor="text1"/>
          </w:rPr>
          <w:tab/>
        </w:r>
        <w:r w:rsidR="00F90919" w:rsidRPr="00C12E53">
          <w:rPr>
            <w:rFonts w:ascii="Times New Roman" w:hAnsi="Times New Roman" w:cs="Times New Roman"/>
            <w:i w:val="0"/>
            <w:iCs w:val="0"/>
            <w:noProof/>
            <w:webHidden/>
            <w:color w:val="000000" w:themeColor="text1"/>
          </w:rPr>
          <w:fldChar w:fldCharType="begin"/>
        </w:r>
        <w:r w:rsidR="00F90919" w:rsidRPr="00C12E53">
          <w:rPr>
            <w:rFonts w:ascii="Times New Roman" w:hAnsi="Times New Roman" w:cs="Times New Roman"/>
            <w:i w:val="0"/>
            <w:iCs w:val="0"/>
            <w:noProof/>
            <w:webHidden/>
            <w:color w:val="000000" w:themeColor="text1"/>
          </w:rPr>
          <w:instrText xml:space="preserve"> PAGEREF _Toc159613868 \h </w:instrText>
        </w:r>
        <w:r w:rsidR="00F90919" w:rsidRPr="00C12E53">
          <w:rPr>
            <w:rFonts w:ascii="Times New Roman" w:hAnsi="Times New Roman" w:cs="Times New Roman"/>
            <w:i w:val="0"/>
            <w:iCs w:val="0"/>
            <w:noProof/>
            <w:webHidden/>
            <w:color w:val="000000" w:themeColor="text1"/>
          </w:rPr>
        </w:r>
        <w:r w:rsidR="00F90919" w:rsidRPr="00C12E53">
          <w:rPr>
            <w:rFonts w:ascii="Times New Roman" w:hAnsi="Times New Roman" w:cs="Times New Roman"/>
            <w:i w:val="0"/>
            <w:iCs w:val="0"/>
            <w:noProof/>
            <w:webHidden/>
            <w:color w:val="000000" w:themeColor="text1"/>
          </w:rPr>
          <w:fldChar w:fldCharType="separate"/>
        </w:r>
        <w:r w:rsidR="00D979FD">
          <w:rPr>
            <w:rFonts w:ascii="Times New Roman" w:hAnsi="Times New Roman" w:cs="Times New Roman"/>
            <w:i w:val="0"/>
            <w:iCs w:val="0"/>
            <w:noProof/>
            <w:webHidden/>
            <w:color w:val="000000" w:themeColor="text1"/>
          </w:rPr>
          <w:t>31</w:t>
        </w:r>
        <w:r w:rsidR="00F90919" w:rsidRPr="00C12E53">
          <w:rPr>
            <w:rFonts w:ascii="Times New Roman" w:hAnsi="Times New Roman" w:cs="Times New Roman"/>
            <w:i w:val="0"/>
            <w:iCs w:val="0"/>
            <w:noProof/>
            <w:webHidden/>
            <w:color w:val="000000" w:themeColor="text1"/>
          </w:rPr>
          <w:fldChar w:fldCharType="end"/>
        </w:r>
      </w:hyperlink>
    </w:p>
    <w:p w14:paraId="0404C1A0" w14:textId="39444ED8"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69" w:history="1">
        <w:r w:rsidR="00F90919" w:rsidRPr="00C12E53">
          <w:rPr>
            <w:rStyle w:val="Hyperlink"/>
            <w:rFonts w:ascii="Times New Roman" w:hAnsi="Times New Roman" w:cs="Times New Roman"/>
            <w:noProof/>
            <w:color w:val="000000" w:themeColor="text1"/>
            <w:sz w:val="24"/>
            <w:szCs w:val="24"/>
          </w:rPr>
          <w:t>2.1. Governance Policy</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_Toc159613869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31</w:t>
        </w:r>
        <w:r w:rsidR="00F90919" w:rsidRPr="00C12E53">
          <w:rPr>
            <w:rFonts w:ascii="Times New Roman" w:hAnsi="Times New Roman" w:cs="Times New Roman"/>
            <w:noProof/>
            <w:webHidden/>
            <w:color w:val="000000" w:themeColor="text1"/>
            <w:sz w:val="24"/>
            <w:szCs w:val="24"/>
          </w:rPr>
          <w:fldChar w:fldCharType="end"/>
        </w:r>
      </w:hyperlink>
    </w:p>
    <w:p w14:paraId="4584C91A" w14:textId="43F9A1CE"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70" w:history="1">
        <w:r w:rsidR="00F90919" w:rsidRPr="00C12E53">
          <w:rPr>
            <w:rStyle w:val="Hyperlink"/>
            <w:rFonts w:ascii="Times New Roman" w:hAnsi="Times New Roman" w:cs="Times New Roman"/>
            <w:noProof/>
            <w:color w:val="000000" w:themeColor="text1"/>
            <w:sz w:val="24"/>
            <w:szCs w:val="24"/>
          </w:rPr>
          <w:t>2.1.1. Evaluations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_Toc159613870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32</w:t>
        </w:r>
        <w:r w:rsidR="00F90919" w:rsidRPr="00C12E53">
          <w:rPr>
            <w:rFonts w:ascii="Times New Roman" w:hAnsi="Times New Roman" w:cs="Times New Roman"/>
            <w:noProof/>
            <w:webHidden/>
            <w:color w:val="000000" w:themeColor="text1"/>
            <w:sz w:val="24"/>
            <w:szCs w:val="24"/>
          </w:rPr>
          <w:fldChar w:fldCharType="end"/>
        </w:r>
      </w:hyperlink>
    </w:p>
    <w:p w14:paraId="1223CA35" w14:textId="43A1E396"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71" w:history="1">
        <w:r w:rsidR="00F90919" w:rsidRPr="00C12E53">
          <w:rPr>
            <w:rStyle w:val="Hyperlink"/>
            <w:rFonts w:ascii="Times New Roman" w:hAnsi="Times New Roman" w:cs="Times New Roman"/>
            <w:noProof/>
            <w:color w:val="000000" w:themeColor="text1"/>
            <w:sz w:val="24"/>
            <w:szCs w:val="24"/>
          </w:rPr>
          <w:t>2.1.2. Monitoring and Evaluating of Grantees and Projects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_Toc159613871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32</w:t>
        </w:r>
        <w:r w:rsidR="00F90919" w:rsidRPr="00C12E53">
          <w:rPr>
            <w:rFonts w:ascii="Times New Roman" w:hAnsi="Times New Roman" w:cs="Times New Roman"/>
            <w:noProof/>
            <w:webHidden/>
            <w:color w:val="000000" w:themeColor="text1"/>
            <w:sz w:val="24"/>
            <w:szCs w:val="24"/>
          </w:rPr>
          <w:fldChar w:fldCharType="end"/>
        </w:r>
      </w:hyperlink>
    </w:p>
    <w:p w14:paraId="02110BFB" w14:textId="2FDD1BC7"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72" w:history="1">
        <w:r w:rsidR="00F90919" w:rsidRPr="00C12E53">
          <w:rPr>
            <w:rStyle w:val="Hyperlink"/>
            <w:rFonts w:ascii="Times New Roman" w:hAnsi="Times New Roman" w:cs="Times New Roman"/>
            <w:noProof/>
            <w:color w:val="000000" w:themeColor="text1"/>
            <w:sz w:val="24"/>
            <w:szCs w:val="24"/>
          </w:rPr>
          <w:t>2.1.3. Conflict of Interest</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_Toc159613872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32</w:t>
        </w:r>
        <w:r w:rsidR="00F90919" w:rsidRPr="00C12E53">
          <w:rPr>
            <w:rFonts w:ascii="Times New Roman" w:hAnsi="Times New Roman" w:cs="Times New Roman"/>
            <w:noProof/>
            <w:webHidden/>
            <w:color w:val="000000" w:themeColor="text1"/>
            <w:sz w:val="24"/>
            <w:szCs w:val="24"/>
          </w:rPr>
          <w:fldChar w:fldCharType="end"/>
        </w:r>
      </w:hyperlink>
    </w:p>
    <w:p w14:paraId="63053C8D" w14:textId="448425F5"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73" w:history="1">
        <w:r w:rsidR="00F90919" w:rsidRPr="00C12E53">
          <w:rPr>
            <w:rStyle w:val="Hyperlink"/>
            <w:rFonts w:ascii="Times New Roman" w:hAnsi="Times New Roman" w:cs="Times New Roman"/>
            <w:noProof/>
            <w:color w:val="000000" w:themeColor="text1"/>
            <w:sz w:val="24"/>
            <w:szCs w:val="24"/>
          </w:rPr>
          <w:t>2.1.4. Fiduciary Responsibilities and Code of Conduct</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_Toc159613873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36</w:t>
        </w:r>
        <w:r w:rsidR="00F90919" w:rsidRPr="00C12E53">
          <w:rPr>
            <w:rFonts w:ascii="Times New Roman" w:hAnsi="Times New Roman" w:cs="Times New Roman"/>
            <w:noProof/>
            <w:webHidden/>
            <w:color w:val="000000" w:themeColor="text1"/>
            <w:sz w:val="24"/>
            <w:szCs w:val="24"/>
          </w:rPr>
          <w:fldChar w:fldCharType="end"/>
        </w:r>
      </w:hyperlink>
    </w:p>
    <w:p w14:paraId="5AF0D90C" w14:textId="4C13DEFD"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74" w:history="1">
        <w:r w:rsidR="00F90919" w:rsidRPr="00C12E53">
          <w:rPr>
            <w:rStyle w:val="Hyperlink"/>
            <w:rFonts w:ascii="Times New Roman" w:hAnsi="Times New Roman" w:cs="Times New Roman"/>
            <w:noProof/>
            <w:color w:val="000000" w:themeColor="text1"/>
            <w:sz w:val="24"/>
            <w:szCs w:val="24"/>
          </w:rPr>
          <w:t>2.1.5. Evaluation of the Executive Director</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_Toc159613874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38</w:t>
        </w:r>
        <w:r w:rsidR="00F90919" w:rsidRPr="00C12E53">
          <w:rPr>
            <w:rFonts w:ascii="Times New Roman" w:hAnsi="Times New Roman" w:cs="Times New Roman"/>
            <w:noProof/>
            <w:webHidden/>
            <w:color w:val="000000" w:themeColor="text1"/>
            <w:sz w:val="24"/>
            <w:szCs w:val="24"/>
          </w:rPr>
          <w:fldChar w:fldCharType="end"/>
        </w:r>
      </w:hyperlink>
    </w:p>
    <w:p w14:paraId="64C37A72" w14:textId="0CF7C8D7"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75" w:history="1">
        <w:r w:rsidR="00F90919" w:rsidRPr="00C12E53">
          <w:rPr>
            <w:rStyle w:val="Hyperlink"/>
            <w:rFonts w:ascii="Times New Roman" w:hAnsi="Times New Roman" w:cs="Times New Roman"/>
            <w:noProof/>
            <w:color w:val="000000" w:themeColor="text1"/>
            <w:sz w:val="24"/>
            <w:szCs w:val="24"/>
          </w:rPr>
          <w:t>2.1.6. Response to Persons, Publication or Public Medium</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_Toc159613875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38</w:t>
        </w:r>
        <w:r w:rsidR="00F90919" w:rsidRPr="00C12E53">
          <w:rPr>
            <w:rFonts w:ascii="Times New Roman" w:hAnsi="Times New Roman" w:cs="Times New Roman"/>
            <w:noProof/>
            <w:webHidden/>
            <w:color w:val="000000" w:themeColor="text1"/>
            <w:sz w:val="24"/>
            <w:szCs w:val="24"/>
          </w:rPr>
          <w:fldChar w:fldCharType="end"/>
        </w:r>
      </w:hyperlink>
    </w:p>
    <w:p w14:paraId="3A3D667E" w14:textId="7C4538E2"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76" w:history="1">
        <w:r w:rsidR="00F90919" w:rsidRPr="00C12E53">
          <w:rPr>
            <w:rStyle w:val="Hyperlink"/>
            <w:rFonts w:ascii="Times New Roman" w:hAnsi="Times New Roman" w:cs="Times New Roman"/>
            <w:noProof/>
            <w:color w:val="000000" w:themeColor="text1"/>
            <w:sz w:val="24"/>
            <w:szCs w:val="24"/>
          </w:rPr>
          <w:t>2.1.7. Budget Committee</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_Toc159613876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39</w:t>
        </w:r>
        <w:r w:rsidR="00F90919" w:rsidRPr="00C12E53">
          <w:rPr>
            <w:rFonts w:ascii="Times New Roman" w:hAnsi="Times New Roman" w:cs="Times New Roman"/>
            <w:noProof/>
            <w:webHidden/>
            <w:color w:val="000000" w:themeColor="text1"/>
            <w:sz w:val="24"/>
            <w:szCs w:val="24"/>
          </w:rPr>
          <w:fldChar w:fldCharType="end"/>
        </w:r>
      </w:hyperlink>
    </w:p>
    <w:p w14:paraId="6091CC02" w14:textId="6193C4CF"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77" w:history="1">
        <w:r w:rsidR="00F90919" w:rsidRPr="00C12E53">
          <w:rPr>
            <w:rStyle w:val="Hyperlink"/>
            <w:rFonts w:ascii="Times New Roman" w:hAnsi="Times New Roman" w:cs="Times New Roman"/>
            <w:noProof/>
            <w:color w:val="000000" w:themeColor="text1"/>
            <w:sz w:val="24"/>
            <w:szCs w:val="24"/>
          </w:rPr>
          <w:t>2.1.8. Discretionary Funds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_Toc159613877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39</w:t>
        </w:r>
        <w:r w:rsidR="00F90919" w:rsidRPr="00C12E53">
          <w:rPr>
            <w:rFonts w:ascii="Times New Roman" w:hAnsi="Times New Roman" w:cs="Times New Roman"/>
            <w:noProof/>
            <w:webHidden/>
            <w:color w:val="000000" w:themeColor="text1"/>
            <w:sz w:val="24"/>
            <w:szCs w:val="24"/>
          </w:rPr>
          <w:fldChar w:fldCharType="end"/>
        </w:r>
      </w:hyperlink>
    </w:p>
    <w:p w14:paraId="544C5991" w14:textId="71B6AB6D"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78" w:history="1">
        <w:r w:rsidR="00F90919" w:rsidRPr="00C12E53">
          <w:rPr>
            <w:rStyle w:val="Hyperlink"/>
            <w:rFonts w:ascii="Times New Roman" w:hAnsi="Times New Roman" w:cs="Times New Roman"/>
            <w:noProof/>
            <w:color w:val="000000" w:themeColor="text1"/>
            <w:sz w:val="24"/>
            <w:szCs w:val="24"/>
          </w:rPr>
          <w:t>2.1.9. Reimbursable Expenses/Support for Members to Attend Council/Committee Meetings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_Toc159613878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39</w:t>
        </w:r>
        <w:r w:rsidR="00F90919" w:rsidRPr="00C12E53">
          <w:rPr>
            <w:rFonts w:ascii="Times New Roman" w:hAnsi="Times New Roman" w:cs="Times New Roman"/>
            <w:noProof/>
            <w:webHidden/>
            <w:color w:val="000000" w:themeColor="text1"/>
            <w:sz w:val="24"/>
            <w:szCs w:val="24"/>
          </w:rPr>
          <w:fldChar w:fldCharType="end"/>
        </w:r>
      </w:hyperlink>
    </w:p>
    <w:p w14:paraId="1014FEA6" w14:textId="0779011B"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79" w:history="1">
        <w:r w:rsidR="00F90919" w:rsidRPr="00C12E53">
          <w:rPr>
            <w:rStyle w:val="Hyperlink"/>
            <w:rFonts w:ascii="Times New Roman" w:hAnsi="Times New Roman" w:cs="Times New Roman"/>
            <w:noProof/>
            <w:color w:val="000000" w:themeColor="text1"/>
            <w:sz w:val="24"/>
            <w:szCs w:val="24"/>
          </w:rPr>
          <w:t>2.1.10. Policies and Procedures for Accommodation</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_Toc159613879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40</w:t>
        </w:r>
        <w:r w:rsidR="00F90919" w:rsidRPr="00C12E53">
          <w:rPr>
            <w:rFonts w:ascii="Times New Roman" w:hAnsi="Times New Roman" w:cs="Times New Roman"/>
            <w:noProof/>
            <w:webHidden/>
            <w:color w:val="000000" w:themeColor="text1"/>
            <w:sz w:val="24"/>
            <w:szCs w:val="24"/>
          </w:rPr>
          <w:fldChar w:fldCharType="end"/>
        </w:r>
      </w:hyperlink>
    </w:p>
    <w:p w14:paraId="1079DA29" w14:textId="5E6E57E4" w:rsidR="00F90919" w:rsidRPr="00C12E53" w:rsidRDefault="00000000" w:rsidP="00D07E12">
      <w:pPr>
        <w:pStyle w:val="TOC1"/>
        <w:rPr>
          <w:rFonts w:ascii="Times New Roman" w:eastAsiaTheme="minorEastAsia" w:hAnsi="Times New Roman" w:cs="Times New Roman"/>
          <w:i w:val="0"/>
          <w:iCs w:val="0"/>
          <w:noProof/>
          <w:color w:val="000000" w:themeColor="text1"/>
          <w:kern w:val="2"/>
          <w:lang w:eastAsia="zh-CN"/>
          <w14:ligatures w14:val="standardContextual"/>
        </w:rPr>
      </w:pPr>
      <w:hyperlink w:anchor="_Toc159613880" w:history="1">
        <w:r w:rsidR="00F90919" w:rsidRPr="00C12E53">
          <w:rPr>
            <w:rStyle w:val="Hyperlink"/>
            <w:rFonts w:ascii="Times New Roman" w:hAnsi="Times New Roman" w:cs="Times New Roman"/>
            <w:i w:val="0"/>
            <w:iCs w:val="0"/>
            <w:noProof/>
            <w:color w:val="000000" w:themeColor="text1"/>
          </w:rPr>
          <w:t>3. RULES OF ORGANIZATION AND PROCEDURE</w:t>
        </w:r>
        <w:r w:rsidR="00F90919" w:rsidRPr="00C12E53">
          <w:rPr>
            <w:rFonts w:ascii="Times New Roman" w:hAnsi="Times New Roman" w:cs="Times New Roman"/>
            <w:i w:val="0"/>
            <w:iCs w:val="0"/>
            <w:noProof/>
            <w:webHidden/>
            <w:color w:val="000000" w:themeColor="text1"/>
          </w:rPr>
          <w:tab/>
        </w:r>
        <w:r w:rsidR="00F90919" w:rsidRPr="00C12E53">
          <w:rPr>
            <w:rFonts w:ascii="Times New Roman" w:hAnsi="Times New Roman" w:cs="Times New Roman"/>
            <w:i w:val="0"/>
            <w:iCs w:val="0"/>
            <w:noProof/>
            <w:webHidden/>
            <w:color w:val="000000" w:themeColor="text1"/>
          </w:rPr>
          <w:fldChar w:fldCharType="begin"/>
        </w:r>
        <w:r w:rsidR="00F90919" w:rsidRPr="00C12E53">
          <w:rPr>
            <w:rFonts w:ascii="Times New Roman" w:hAnsi="Times New Roman" w:cs="Times New Roman"/>
            <w:i w:val="0"/>
            <w:iCs w:val="0"/>
            <w:noProof/>
            <w:webHidden/>
            <w:color w:val="000000" w:themeColor="text1"/>
          </w:rPr>
          <w:instrText xml:space="preserve"> PAGEREF _Toc159613880 \h </w:instrText>
        </w:r>
        <w:r w:rsidR="00F90919" w:rsidRPr="00C12E53">
          <w:rPr>
            <w:rFonts w:ascii="Times New Roman" w:hAnsi="Times New Roman" w:cs="Times New Roman"/>
            <w:i w:val="0"/>
            <w:iCs w:val="0"/>
            <w:noProof/>
            <w:webHidden/>
            <w:color w:val="000000" w:themeColor="text1"/>
          </w:rPr>
        </w:r>
        <w:r w:rsidR="00F90919" w:rsidRPr="00C12E53">
          <w:rPr>
            <w:rFonts w:ascii="Times New Roman" w:hAnsi="Times New Roman" w:cs="Times New Roman"/>
            <w:i w:val="0"/>
            <w:iCs w:val="0"/>
            <w:noProof/>
            <w:webHidden/>
            <w:color w:val="000000" w:themeColor="text1"/>
          </w:rPr>
          <w:fldChar w:fldCharType="separate"/>
        </w:r>
        <w:r w:rsidR="00D979FD">
          <w:rPr>
            <w:rFonts w:ascii="Times New Roman" w:hAnsi="Times New Roman" w:cs="Times New Roman"/>
            <w:i w:val="0"/>
            <w:iCs w:val="0"/>
            <w:noProof/>
            <w:webHidden/>
            <w:color w:val="000000" w:themeColor="text1"/>
          </w:rPr>
          <w:t>43</w:t>
        </w:r>
        <w:r w:rsidR="00F90919" w:rsidRPr="00C12E53">
          <w:rPr>
            <w:rFonts w:ascii="Times New Roman" w:hAnsi="Times New Roman" w:cs="Times New Roman"/>
            <w:i w:val="0"/>
            <w:iCs w:val="0"/>
            <w:noProof/>
            <w:webHidden/>
            <w:color w:val="000000" w:themeColor="text1"/>
          </w:rPr>
          <w:fldChar w:fldCharType="end"/>
        </w:r>
      </w:hyperlink>
    </w:p>
    <w:p w14:paraId="2DB2FEAF" w14:textId="79F251D1"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81" w:history="1">
        <w:r w:rsidR="00F90919" w:rsidRPr="00C12E53">
          <w:rPr>
            <w:rStyle w:val="Hyperlink"/>
            <w:rFonts w:ascii="Times New Roman" w:hAnsi="Times New Roman" w:cs="Times New Roman"/>
            <w:noProof/>
            <w:color w:val="000000" w:themeColor="text1"/>
            <w:sz w:val="24"/>
            <w:szCs w:val="24"/>
          </w:rPr>
          <w:t>3.1. Council Bylaws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_Toc159613881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43</w:t>
        </w:r>
        <w:r w:rsidR="00F90919" w:rsidRPr="00C12E53">
          <w:rPr>
            <w:rFonts w:ascii="Times New Roman" w:hAnsi="Times New Roman" w:cs="Times New Roman"/>
            <w:noProof/>
            <w:webHidden/>
            <w:color w:val="000000" w:themeColor="text1"/>
            <w:sz w:val="24"/>
            <w:szCs w:val="24"/>
          </w:rPr>
          <w:fldChar w:fldCharType="end"/>
        </w:r>
      </w:hyperlink>
    </w:p>
    <w:p w14:paraId="46E1445C" w14:textId="1FA0269B"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82" w:history="1">
        <w:r w:rsidR="00F90919" w:rsidRPr="00C12E53">
          <w:rPr>
            <w:rStyle w:val="Hyperlink"/>
            <w:rFonts w:ascii="Times New Roman" w:hAnsi="Times New Roman" w:cs="Times New Roman"/>
            <w:noProof/>
            <w:color w:val="000000" w:themeColor="text1"/>
            <w:sz w:val="24"/>
            <w:szCs w:val="24"/>
          </w:rPr>
          <w:t>3.1.1. Definitions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_Toc159613882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43</w:t>
        </w:r>
        <w:r w:rsidR="00F90919" w:rsidRPr="00C12E53">
          <w:rPr>
            <w:rFonts w:ascii="Times New Roman" w:hAnsi="Times New Roman" w:cs="Times New Roman"/>
            <w:noProof/>
            <w:webHidden/>
            <w:color w:val="000000" w:themeColor="text1"/>
            <w:sz w:val="24"/>
            <w:szCs w:val="24"/>
          </w:rPr>
          <w:fldChar w:fldCharType="end"/>
        </w:r>
      </w:hyperlink>
    </w:p>
    <w:p w14:paraId="4B084D85" w14:textId="3A315D29"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83" w:history="1">
        <w:r w:rsidR="00F90919" w:rsidRPr="00C12E53">
          <w:rPr>
            <w:rStyle w:val="Hyperlink"/>
            <w:rFonts w:ascii="Times New Roman" w:hAnsi="Times New Roman" w:cs="Times New Roman"/>
            <w:noProof/>
            <w:color w:val="000000" w:themeColor="text1"/>
            <w:sz w:val="24"/>
            <w:szCs w:val="24"/>
          </w:rPr>
          <w:t>3.1.2. Name</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_Toc159613883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46</w:t>
        </w:r>
        <w:r w:rsidR="00F90919" w:rsidRPr="00C12E53">
          <w:rPr>
            <w:rFonts w:ascii="Times New Roman" w:hAnsi="Times New Roman" w:cs="Times New Roman"/>
            <w:noProof/>
            <w:webHidden/>
            <w:color w:val="000000" w:themeColor="text1"/>
            <w:sz w:val="24"/>
            <w:szCs w:val="24"/>
          </w:rPr>
          <w:fldChar w:fldCharType="end"/>
        </w:r>
      </w:hyperlink>
    </w:p>
    <w:p w14:paraId="1892C7D4" w14:textId="49F194AA"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84" w:history="1">
        <w:r w:rsidR="00F90919" w:rsidRPr="00C12E53">
          <w:rPr>
            <w:rStyle w:val="Hyperlink"/>
            <w:rFonts w:ascii="Times New Roman" w:hAnsi="Times New Roman" w:cs="Times New Roman"/>
            <w:noProof/>
            <w:color w:val="000000" w:themeColor="text1"/>
            <w:sz w:val="24"/>
            <w:szCs w:val="24"/>
          </w:rPr>
          <w:t>3.1.3. Purpose</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_Toc159613884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46</w:t>
        </w:r>
        <w:r w:rsidR="00F90919" w:rsidRPr="00C12E53">
          <w:rPr>
            <w:rFonts w:ascii="Times New Roman" w:hAnsi="Times New Roman" w:cs="Times New Roman"/>
            <w:noProof/>
            <w:webHidden/>
            <w:color w:val="000000" w:themeColor="text1"/>
            <w:sz w:val="24"/>
            <w:szCs w:val="24"/>
          </w:rPr>
          <w:fldChar w:fldCharType="end"/>
        </w:r>
      </w:hyperlink>
    </w:p>
    <w:p w14:paraId="5208C1B1" w14:textId="7E08321A"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85" w:history="1">
        <w:r w:rsidR="00F90919" w:rsidRPr="00C12E53">
          <w:rPr>
            <w:rStyle w:val="Hyperlink"/>
            <w:rFonts w:ascii="Times New Roman" w:hAnsi="Times New Roman" w:cs="Times New Roman"/>
            <w:noProof/>
            <w:color w:val="000000" w:themeColor="text1"/>
            <w:sz w:val="24"/>
            <w:szCs w:val="24"/>
          </w:rPr>
          <w:t>3.1.4. Role and Function</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_Toc159613885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47</w:t>
        </w:r>
        <w:r w:rsidR="00F90919" w:rsidRPr="00C12E53">
          <w:rPr>
            <w:rFonts w:ascii="Times New Roman" w:hAnsi="Times New Roman" w:cs="Times New Roman"/>
            <w:noProof/>
            <w:webHidden/>
            <w:color w:val="000000" w:themeColor="text1"/>
            <w:sz w:val="24"/>
            <w:szCs w:val="24"/>
          </w:rPr>
          <w:fldChar w:fldCharType="end"/>
        </w:r>
      </w:hyperlink>
    </w:p>
    <w:p w14:paraId="34FB8D8D" w14:textId="42E4F65D"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86" w:history="1">
        <w:r w:rsidR="00F90919" w:rsidRPr="00C12E53">
          <w:rPr>
            <w:rStyle w:val="Hyperlink"/>
            <w:rFonts w:ascii="Times New Roman" w:hAnsi="Times New Roman" w:cs="Times New Roman"/>
            <w:noProof/>
            <w:color w:val="000000" w:themeColor="text1"/>
            <w:sz w:val="24"/>
            <w:szCs w:val="24"/>
          </w:rPr>
          <w:t>3.1.5. Philosophy</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_Toc159613886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47</w:t>
        </w:r>
        <w:r w:rsidR="00F90919" w:rsidRPr="00C12E53">
          <w:rPr>
            <w:rFonts w:ascii="Times New Roman" w:hAnsi="Times New Roman" w:cs="Times New Roman"/>
            <w:noProof/>
            <w:webHidden/>
            <w:color w:val="000000" w:themeColor="text1"/>
            <w:sz w:val="24"/>
            <w:szCs w:val="24"/>
          </w:rPr>
          <w:fldChar w:fldCharType="end"/>
        </w:r>
      </w:hyperlink>
    </w:p>
    <w:p w14:paraId="3172236E" w14:textId="063BA0C2"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87" w:history="1">
        <w:r w:rsidR="00F90919" w:rsidRPr="00C12E53">
          <w:rPr>
            <w:rStyle w:val="Hyperlink"/>
            <w:rFonts w:ascii="Times New Roman" w:hAnsi="Times New Roman" w:cs="Times New Roman"/>
            <w:noProof/>
            <w:color w:val="000000" w:themeColor="text1"/>
            <w:sz w:val="24"/>
            <w:szCs w:val="24"/>
          </w:rPr>
          <w:t>3.1.6. Council Responsibilities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_Toc159613887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48</w:t>
        </w:r>
        <w:r w:rsidR="00F90919" w:rsidRPr="00C12E53">
          <w:rPr>
            <w:rFonts w:ascii="Times New Roman" w:hAnsi="Times New Roman" w:cs="Times New Roman"/>
            <w:noProof/>
            <w:webHidden/>
            <w:color w:val="000000" w:themeColor="text1"/>
            <w:sz w:val="24"/>
            <w:szCs w:val="24"/>
          </w:rPr>
          <w:fldChar w:fldCharType="end"/>
        </w:r>
      </w:hyperlink>
    </w:p>
    <w:p w14:paraId="02C5F833" w14:textId="780AE21C"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88" w:history="1">
        <w:r w:rsidR="00F90919" w:rsidRPr="00C12E53">
          <w:rPr>
            <w:rStyle w:val="Hyperlink"/>
            <w:rFonts w:ascii="Times New Roman" w:hAnsi="Times New Roman" w:cs="Times New Roman"/>
            <w:noProof/>
            <w:color w:val="000000" w:themeColor="text1"/>
            <w:sz w:val="24"/>
            <w:szCs w:val="24"/>
          </w:rPr>
          <w:t>3.1.7. Statewide Planning</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_Toc159613888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53</w:t>
        </w:r>
        <w:r w:rsidR="00F90919" w:rsidRPr="00C12E53">
          <w:rPr>
            <w:rFonts w:ascii="Times New Roman" w:hAnsi="Times New Roman" w:cs="Times New Roman"/>
            <w:noProof/>
            <w:webHidden/>
            <w:color w:val="000000" w:themeColor="text1"/>
            <w:sz w:val="24"/>
            <w:szCs w:val="24"/>
          </w:rPr>
          <w:fldChar w:fldCharType="end"/>
        </w:r>
      </w:hyperlink>
    </w:p>
    <w:p w14:paraId="7FCF69B5" w14:textId="6374047B"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89" w:history="1">
        <w:r w:rsidR="00F90919" w:rsidRPr="00C12E53">
          <w:rPr>
            <w:rStyle w:val="Hyperlink"/>
            <w:rFonts w:ascii="Times New Roman" w:hAnsi="Times New Roman" w:cs="Times New Roman"/>
            <w:noProof/>
            <w:color w:val="000000" w:themeColor="text1"/>
            <w:sz w:val="24"/>
            <w:szCs w:val="24"/>
          </w:rPr>
          <w:t>3.1.8. Plan Objectives - The Plan Shall Be</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_Toc159613889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54</w:t>
        </w:r>
        <w:r w:rsidR="00F90919" w:rsidRPr="00C12E53">
          <w:rPr>
            <w:rFonts w:ascii="Times New Roman" w:hAnsi="Times New Roman" w:cs="Times New Roman"/>
            <w:noProof/>
            <w:webHidden/>
            <w:color w:val="000000" w:themeColor="text1"/>
            <w:sz w:val="24"/>
            <w:szCs w:val="24"/>
          </w:rPr>
          <w:fldChar w:fldCharType="end"/>
        </w:r>
      </w:hyperlink>
    </w:p>
    <w:p w14:paraId="531732E6" w14:textId="57BF9E3B"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90" w:history="1">
        <w:r w:rsidR="00F90919" w:rsidRPr="00C12E53">
          <w:rPr>
            <w:rStyle w:val="Hyperlink"/>
            <w:rFonts w:ascii="Times New Roman" w:hAnsi="Times New Roman" w:cs="Times New Roman"/>
            <w:noProof/>
            <w:color w:val="000000" w:themeColor="text1"/>
            <w:sz w:val="24"/>
            <w:szCs w:val="24"/>
          </w:rPr>
          <w:t>3.1.9. Council Membership</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_Toc159613890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55</w:t>
        </w:r>
        <w:r w:rsidR="00F90919" w:rsidRPr="00C12E53">
          <w:rPr>
            <w:rFonts w:ascii="Times New Roman" w:hAnsi="Times New Roman" w:cs="Times New Roman"/>
            <w:noProof/>
            <w:webHidden/>
            <w:color w:val="000000" w:themeColor="text1"/>
            <w:sz w:val="24"/>
            <w:szCs w:val="24"/>
          </w:rPr>
          <w:fldChar w:fldCharType="end"/>
        </w:r>
      </w:hyperlink>
    </w:p>
    <w:p w14:paraId="3C0892EC" w14:textId="6D5CBBCD"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91" w:history="1">
        <w:r w:rsidR="00F90919" w:rsidRPr="00C12E53">
          <w:rPr>
            <w:rStyle w:val="Hyperlink"/>
            <w:rFonts w:ascii="Times New Roman" w:hAnsi="Times New Roman" w:cs="Times New Roman"/>
            <w:noProof/>
            <w:color w:val="000000" w:themeColor="text1"/>
            <w:sz w:val="24"/>
            <w:szCs w:val="24"/>
          </w:rPr>
          <w:t>3.1.10. Meetings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_Toc159613891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57</w:t>
        </w:r>
        <w:r w:rsidR="00F90919" w:rsidRPr="00C12E53">
          <w:rPr>
            <w:rFonts w:ascii="Times New Roman" w:hAnsi="Times New Roman" w:cs="Times New Roman"/>
            <w:noProof/>
            <w:webHidden/>
            <w:color w:val="000000" w:themeColor="text1"/>
            <w:sz w:val="24"/>
            <w:szCs w:val="24"/>
          </w:rPr>
          <w:fldChar w:fldCharType="end"/>
        </w:r>
      </w:hyperlink>
    </w:p>
    <w:p w14:paraId="2FF93AC2" w14:textId="4D8488A2"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92" w:history="1">
        <w:r w:rsidR="00F90919" w:rsidRPr="00C12E53">
          <w:rPr>
            <w:rStyle w:val="Hyperlink"/>
            <w:rFonts w:ascii="Times New Roman" w:hAnsi="Times New Roman" w:cs="Times New Roman"/>
            <w:noProof/>
            <w:color w:val="000000" w:themeColor="text1"/>
            <w:sz w:val="24"/>
            <w:szCs w:val="24"/>
          </w:rPr>
          <w:t>3.1.11. Officers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_Toc159613892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58</w:t>
        </w:r>
        <w:r w:rsidR="00F90919" w:rsidRPr="00C12E53">
          <w:rPr>
            <w:rFonts w:ascii="Times New Roman" w:hAnsi="Times New Roman" w:cs="Times New Roman"/>
            <w:noProof/>
            <w:webHidden/>
            <w:color w:val="000000" w:themeColor="text1"/>
            <w:sz w:val="24"/>
            <w:szCs w:val="24"/>
          </w:rPr>
          <w:fldChar w:fldCharType="end"/>
        </w:r>
      </w:hyperlink>
    </w:p>
    <w:p w14:paraId="074FE1D9" w14:textId="2792E335"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93" w:history="1">
        <w:r w:rsidR="00F90919" w:rsidRPr="00C12E53">
          <w:rPr>
            <w:rStyle w:val="Hyperlink"/>
            <w:rFonts w:ascii="Times New Roman" w:hAnsi="Times New Roman" w:cs="Times New Roman"/>
            <w:noProof/>
            <w:color w:val="000000" w:themeColor="text1"/>
            <w:sz w:val="24"/>
            <w:szCs w:val="24"/>
          </w:rPr>
          <w:t>3.1.12. Committees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_Toc159613893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58</w:t>
        </w:r>
        <w:r w:rsidR="00F90919" w:rsidRPr="00C12E53">
          <w:rPr>
            <w:rFonts w:ascii="Times New Roman" w:hAnsi="Times New Roman" w:cs="Times New Roman"/>
            <w:noProof/>
            <w:webHidden/>
            <w:color w:val="000000" w:themeColor="text1"/>
            <w:sz w:val="24"/>
            <w:szCs w:val="24"/>
          </w:rPr>
          <w:fldChar w:fldCharType="end"/>
        </w:r>
      </w:hyperlink>
    </w:p>
    <w:p w14:paraId="1E97EC3E" w14:textId="66CE39DB"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94" w:history="1">
        <w:r w:rsidR="00F90919" w:rsidRPr="00C12E53">
          <w:rPr>
            <w:rStyle w:val="Hyperlink"/>
            <w:rFonts w:ascii="Times New Roman" w:hAnsi="Times New Roman" w:cs="Times New Roman"/>
            <w:noProof/>
            <w:color w:val="000000" w:themeColor="text1"/>
            <w:sz w:val="24"/>
            <w:szCs w:val="24"/>
          </w:rPr>
          <w:t>3.1.13. Procedure for Amendment</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_Toc159613894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63</w:t>
        </w:r>
        <w:r w:rsidR="00F90919" w:rsidRPr="00C12E53">
          <w:rPr>
            <w:rFonts w:ascii="Times New Roman" w:hAnsi="Times New Roman" w:cs="Times New Roman"/>
            <w:noProof/>
            <w:webHidden/>
            <w:color w:val="000000" w:themeColor="text1"/>
            <w:sz w:val="24"/>
            <w:szCs w:val="24"/>
          </w:rPr>
          <w:fldChar w:fldCharType="end"/>
        </w:r>
      </w:hyperlink>
    </w:p>
    <w:p w14:paraId="454ED905" w14:textId="45CC4469"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95" w:history="1">
        <w:r w:rsidR="00F90919" w:rsidRPr="00C12E53">
          <w:rPr>
            <w:rStyle w:val="Hyperlink"/>
            <w:rFonts w:ascii="Times New Roman" w:hAnsi="Times New Roman" w:cs="Times New Roman"/>
            <w:noProof/>
            <w:color w:val="000000" w:themeColor="text1"/>
            <w:sz w:val="24"/>
            <w:szCs w:val="24"/>
          </w:rPr>
          <w:t>3.1.14. Delegates to The National Association of Councils on Developmental Disabilities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_Toc159613895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63</w:t>
        </w:r>
        <w:r w:rsidR="00F90919" w:rsidRPr="00C12E53">
          <w:rPr>
            <w:rFonts w:ascii="Times New Roman" w:hAnsi="Times New Roman" w:cs="Times New Roman"/>
            <w:noProof/>
            <w:webHidden/>
            <w:color w:val="000000" w:themeColor="text1"/>
            <w:sz w:val="24"/>
            <w:szCs w:val="24"/>
          </w:rPr>
          <w:fldChar w:fldCharType="end"/>
        </w:r>
      </w:hyperlink>
    </w:p>
    <w:p w14:paraId="7CE86E21" w14:textId="098A62C2"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96" w:history="1">
        <w:r w:rsidR="00F90919" w:rsidRPr="00C12E53">
          <w:rPr>
            <w:rStyle w:val="Hyperlink"/>
            <w:rFonts w:ascii="Times New Roman" w:hAnsi="Times New Roman" w:cs="Times New Roman"/>
            <w:noProof/>
            <w:color w:val="000000" w:themeColor="text1"/>
            <w:sz w:val="24"/>
            <w:szCs w:val="24"/>
          </w:rPr>
          <w:t>3.2. Council Position Statements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_Toc159613896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63</w:t>
        </w:r>
        <w:r w:rsidR="00F90919" w:rsidRPr="00C12E53">
          <w:rPr>
            <w:rFonts w:ascii="Times New Roman" w:hAnsi="Times New Roman" w:cs="Times New Roman"/>
            <w:noProof/>
            <w:webHidden/>
            <w:color w:val="000000" w:themeColor="text1"/>
            <w:sz w:val="24"/>
            <w:szCs w:val="24"/>
          </w:rPr>
          <w:fldChar w:fldCharType="end"/>
        </w:r>
      </w:hyperlink>
    </w:p>
    <w:p w14:paraId="7BD5D59B" w14:textId="730FE023"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97" w:history="1">
        <w:r w:rsidR="00F90919" w:rsidRPr="00C12E53">
          <w:rPr>
            <w:rStyle w:val="Hyperlink"/>
            <w:rFonts w:ascii="Times New Roman" w:hAnsi="Times New Roman" w:cs="Times New Roman"/>
            <w:noProof/>
            <w:color w:val="000000" w:themeColor="text1"/>
            <w:sz w:val="24"/>
            <w:szCs w:val="24"/>
          </w:rPr>
          <w:t>3.2.1. Position on Accessibility</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_Toc159613897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63</w:t>
        </w:r>
        <w:r w:rsidR="00F90919" w:rsidRPr="00C12E53">
          <w:rPr>
            <w:rFonts w:ascii="Times New Roman" w:hAnsi="Times New Roman" w:cs="Times New Roman"/>
            <w:noProof/>
            <w:webHidden/>
            <w:color w:val="000000" w:themeColor="text1"/>
            <w:sz w:val="24"/>
            <w:szCs w:val="24"/>
          </w:rPr>
          <w:fldChar w:fldCharType="end"/>
        </w:r>
      </w:hyperlink>
    </w:p>
    <w:p w14:paraId="5570919F" w14:textId="5415438D"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98" w:history="1">
        <w:r w:rsidR="00F90919" w:rsidRPr="00C12E53">
          <w:rPr>
            <w:rStyle w:val="Hyperlink"/>
            <w:rFonts w:ascii="Times New Roman" w:hAnsi="Times New Roman" w:cs="Times New Roman"/>
            <w:noProof/>
            <w:color w:val="000000" w:themeColor="text1"/>
            <w:sz w:val="24"/>
            <w:szCs w:val="24"/>
          </w:rPr>
          <w:t>3.2.2. Position on Community Support</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_Toc159613898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65</w:t>
        </w:r>
        <w:r w:rsidR="00F90919" w:rsidRPr="00C12E53">
          <w:rPr>
            <w:rFonts w:ascii="Times New Roman" w:hAnsi="Times New Roman" w:cs="Times New Roman"/>
            <w:noProof/>
            <w:webHidden/>
            <w:color w:val="000000" w:themeColor="text1"/>
            <w:sz w:val="24"/>
            <w:szCs w:val="24"/>
          </w:rPr>
          <w:fldChar w:fldCharType="end"/>
        </w:r>
      </w:hyperlink>
    </w:p>
    <w:p w14:paraId="5A8F5368" w14:textId="36A3D80B"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899" w:history="1">
        <w:r w:rsidR="00F90919" w:rsidRPr="00C12E53">
          <w:rPr>
            <w:rStyle w:val="Hyperlink"/>
            <w:rFonts w:ascii="Times New Roman" w:hAnsi="Times New Roman" w:cs="Times New Roman"/>
            <w:noProof/>
            <w:color w:val="000000" w:themeColor="text1"/>
            <w:sz w:val="24"/>
            <w:szCs w:val="24"/>
          </w:rPr>
          <w:t>3.2.3. Position on Employment</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_Toc159613899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66</w:t>
        </w:r>
        <w:r w:rsidR="00F90919" w:rsidRPr="00C12E53">
          <w:rPr>
            <w:rFonts w:ascii="Times New Roman" w:hAnsi="Times New Roman" w:cs="Times New Roman"/>
            <w:noProof/>
            <w:webHidden/>
            <w:color w:val="000000" w:themeColor="text1"/>
            <w:sz w:val="24"/>
            <w:szCs w:val="24"/>
          </w:rPr>
          <w:fldChar w:fldCharType="end"/>
        </w:r>
      </w:hyperlink>
    </w:p>
    <w:p w14:paraId="477FA408" w14:textId="1C3F34B8"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00" w:history="1">
        <w:r w:rsidR="00F90919" w:rsidRPr="00C12E53">
          <w:rPr>
            <w:rStyle w:val="Hyperlink"/>
            <w:rFonts w:ascii="Times New Roman" w:hAnsi="Times New Roman" w:cs="Times New Roman"/>
            <w:noProof/>
            <w:color w:val="000000" w:themeColor="text1"/>
            <w:sz w:val="24"/>
            <w:szCs w:val="24"/>
          </w:rPr>
          <w:t>3.2.4. Position on Guardianship and Supported Decision Making</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_Toc159613900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68</w:t>
        </w:r>
        <w:r w:rsidR="00F90919" w:rsidRPr="00C12E53">
          <w:rPr>
            <w:rFonts w:ascii="Times New Roman" w:hAnsi="Times New Roman" w:cs="Times New Roman"/>
            <w:noProof/>
            <w:webHidden/>
            <w:color w:val="000000" w:themeColor="text1"/>
            <w:sz w:val="24"/>
            <w:szCs w:val="24"/>
          </w:rPr>
          <w:fldChar w:fldCharType="end"/>
        </w:r>
      </w:hyperlink>
    </w:p>
    <w:p w14:paraId="06C4AC4A" w14:textId="15BDC1FD"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01" w:history="1">
        <w:r w:rsidR="00F90919" w:rsidRPr="00C12E53">
          <w:rPr>
            <w:rStyle w:val="Hyperlink"/>
            <w:rFonts w:ascii="Times New Roman" w:hAnsi="Times New Roman" w:cs="Times New Roman"/>
            <w:noProof/>
            <w:color w:val="000000" w:themeColor="text1"/>
            <w:sz w:val="24"/>
            <w:szCs w:val="24"/>
          </w:rPr>
          <w:t>3.2.5. Position on Health Care</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_Toc159613901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69</w:t>
        </w:r>
        <w:r w:rsidR="00F90919" w:rsidRPr="00C12E53">
          <w:rPr>
            <w:rFonts w:ascii="Times New Roman" w:hAnsi="Times New Roman" w:cs="Times New Roman"/>
            <w:noProof/>
            <w:webHidden/>
            <w:color w:val="000000" w:themeColor="text1"/>
            <w:sz w:val="24"/>
            <w:szCs w:val="24"/>
          </w:rPr>
          <w:fldChar w:fldCharType="end"/>
        </w:r>
      </w:hyperlink>
    </w:p>
    <w:p w14:paraId="42123D24" w14:textId="2C93281B"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02" w:history="1">
        <w:r w:rsidR="00F90919" w:rsidRPr="00C12E53">
          <w:rPr>
            <w:rStyle w:val="Hyperlink"/>
            <w:rFonts w:ascii="Times New Roman" w:hAnsi="Times New Roman" w:cs="Times New Roman"/>
            <w:noProof/>
            <w:color w:val="000000" w:themeColor="text1"/>
            <w:sz w:val="24"/>
            <w:szCs w:val="24"/>
          </w:rPr>
          <w:t>3.2.6. Position on Housing</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_Toc159613902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71</w:t>
        </w:r>
        <w:r w:rsidR="00F90919" w:rsidRPr="00C12E53">
          <w:rPr>
            <w:rFonts w:ascii="Times New Roman" w:hAnsi="Times New Roman" w:cs="Times New Roman"/>
            <w:noProof/>
            <w:webHidden/>
            <w:color w:val="000000" w:themeColor="text1"/>
            <w:sz w:val="24"/>
            <w:szCs w:val="24"/>
          </w:rPr>
          <w:fldChar w:fldCharType="end"/>
        </w:r>
      </w:hyperlink>
    </w:p>
    <w:p w14:paraId="50C07900" w14:textId="6D763531"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03" w:history="1">
        <w:r w:rsidR="00F90919" w:rsidRPr="00C12E53">
          <w:rPr>
            <w:rStyle w:val="Hyperlink"/>
            <w:rFonts w:ascii="Times New Roman" w:hAnsi="Times New Roman" w:cs="Times New Roman"/>
            <w:noProof/>
            <w:color w:val="000000" w:themeColor="text1"/>
            <w:sz w:val="24"/>
            <w:szCs w:val="24"/>
          </w:rPr>
          <w:t>3.2.7. Position on Human and Civil Rights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_Toc159613903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72</w:t>
        </w:r>
        <w:r w:rsidR="00F90919" w:rsidRPr="00C12E53">
          <w:rPr>
            <w:rFonts w:ascii="Times New Roman" w:hAnsi="Times New Roman" w:cs="Times New Roman"/>
            <w:noProof/>
            <w:webHidden/>
            <w:color w:val="000000" w:themeColor="text1"/>
            <w:sz w:val="24"/>
            <w:szCs w:val="24"/>
          </w:rPr>
          <w:fldChar w:fldCharType="end"/>
        </w:r>
      </w:hyperlink>
    </w:p>
    <w:p w14:paraId="02EED690" w14:textId="356C4FFA"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04" w:history="1">
        <w:r w:rsidR="00F90919" w:rsidRPr="00C12E53">
          <w:rPr>
            <w:rStyle w:val="Hyperlink"/>
            <w:rFonts w:ascii="Times New Roman" w:hAnsi="Times New Roman" w:cs="Times New Roman"/>
            <w:noProof/>
            <w:color w:val="000000" w:themeColor="text1"/>
            <w:sz w:val="24"/>
            <w:szCs w:val="24"/>
          </w:rPr>
          <w:t>3.2.8. Position on Mental Health</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_Toc159613904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74</w:t>
        </w:r>
        <w:r w:rsidR="00F90919" w:rsidRPr="00C12E53">
          <w:rPr>
            <w:rFonts w:ascii="Times New Roman" w:hAnsi="Times New Roman" w:cs="Times New Roman"/>
            <w:noProof/>
            <w:webHidden/>
            <w:color w:val="000000" w:themeColor="text1"/>
            <w:sz w:val="24"/>
            <w:szCs w:val="24"/>
          </w:rPr>
          <w:fldChar w:fldCharType="end"/>
        </w:r>
      </w:hyperlink>
    </w:p>
    <w:p w14:paraId="1FA9F276" w14:textId="495A6DBA"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05" w:history="1">
        <w:r w:rsidR="00F90919" w:rsidRPr="00C12E53">
          <w:rPr>
            <w:rStyle w:val="Hyperlink"/>
            <w:rFonts w:ascii="Times New Roman" w:hAnsi="Times New Roman" w:cs="Times New Roman"/>
            <w:noProof/>
            <w:color w:val="000000" w:themeColor="text1"/>
            <w:sz w:val="24"/>
            <w:szCs w:val="24"/>
          </w:rPr>
          <w:t>3.2.9. Position on Public Transportation Systems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_Toc159613905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76</w:t>
        </w:r>
        <w:r w:rsidR="00F90919" w:rsidRPr="00C12E53">
          <w:rPr>
            <w:rFonts w:ascii="Times New Roman" w:hAnsi="Times New Roman" w:cs="Times New Roman"/>
            <w:noProof/>
            <w:webHidden/>
            <w:color w:val="000000" w:themeColor="text1"/>
            <w:sz w:val="24"/>
            <w:szCs w:val="24"/>
          </w:rPr>
          <w:fldChar w:fldCharType="end"/>
        </w:r>
      </w:hyperlink>
    </w:p>
    <w:p w14:paraId="55C7496C" w14:textId="3335080A"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06" w:history="1">
        <w:r w:rsidR="00F90919" w:rsidRPr="00C12E53">
          <w:rPr>
            <w:rStyle w:val="Hyperlink"/>
            <w:rFonts w:ascii="Times New Roman" w:hAnsi="Times New Roman" w:cs="Times New Roman"/>
            <w:noProof/>
            <w:color w:val="000000" w:themeColor="text1"/>
            <w:sz w:val="24"/>
            <w:szCs w:val="24"/>
          </w:rPr>
          <w:t>3.2.10. Position on Sexual Health</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_Toc159613906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77</w:t>
        </w:r>
        <w:r w:rsidR="00F90919" w:rsidRPr="00C12E53">
          <w:rPr>
            <w:rFonts w:ascii="Times New Roman" w:hAnsi="Times New Roman" w:cs="Times New Roman"/>
            <w:noProof/>
            <w:webHidden/>
            <w:color w:val="000000" w:themeColor="text1"/>
            <w:sz w:val="24"/>
            <w:szCs w:val="24"/>
          </w:rPr>
          <w:fldChar w:fldCharType="end"/>
        </w:r>
      </w:hyperlink>
    </w:p>
    <w:p w14:paraId="595899B0" w14:textId="636A1863"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07" w:history="1">
        <w:r w:rsidR="00F90919" w:rsidRPr="00C12E53">
          <w:rPr>
            <w:rStyle w:val="Hyperlink"/>
            <w:rFonts w:ascii="Times New Roman" w:hAnsi="Times New Roman" w:cs="Times New Roman"/>
            <w:noProof/>
            <w:color w:val="000000" w:themeColor="text1"/>
            <w:sz w:val="24"/>
            <w:szCs w:val="24"/>
          </w:rPr>
          <w:t>3.2.11. Position on Transparency, Accountability, and Inclusion</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_Toc159613907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80</w:t>
        </w:r>
        <w:r w:rsidR="00F90919" w:rsidRPr="00C12E53">
          <w:rPr>
            <w:rFonts w:ascii="Times New Roman" w:hAnsi="Times New Roman" w:cs="Times New Roman"/>
            <w:noProof/>
            <w:webHidden/>
            <w:color w:val="000000" w:themeColor="text1"/>
            <w:sz w:val="24"/>
            <w:szCs w:val="24"/>
          </w:rPr>
          <w:fldChar w:fldCharType="end"/>
        </w:r>
      </w:hyperlink>
    </w:p>
    <w:p w14:paraId="370CCC88" w14:textId="5CB73ECC"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08" w:history="1">
        <w:r w:rsidR="00F90919" w:rsidRPr="00C12E53">
          <w:rPr>
            <w:rStyle w:val="Hyperlink"/>
            <w:rFonts w:ascii="Times New Roman" w:hAnsi="Times New Roman" w:cs="Times New Roman"/>
            <w:noProof/>
            <w:color w:val="000000" w:themeColor="text1"/>
            <w:sz w:val="24"/>
            <w:szCs w:val="24"/>
          </w:rPr>
          <w:t>3.2.12. Position on Transportation</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_Toc159613908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81</w:t>
        </w:r>
        <w:r w:rsidR="00F90919" w:rsidRPr="00C12E53">
          <w:rPr>
            <w:rFonts w:ascii="Times New Roman" w:hAnsi="Times New Roman" w:cs="Times New Roman"/>
            <w:noProof/>
            <w:webHidden/>
            <w:color w:val="000000" w:themeColor="text1"/>
            <w:sz w:val="24"/>
            <w:szCs w:val="24"/>
          </w:rPr>
          <w:fldChar w:fldCharType="end"/>
        </w:r>
      </w:hyperlink>
    </w:p>
    <w:p w14:paraId="010F3DD9" w14:textId="434DBFA3"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09" w:history="1">
        <w:r w:rsidR="00F90919" w:rsidRPr="00C12E53">
          <w:rPr>
            <w:rStyle w:val="Hyperlink"/>
            <w:rFonts w:ascii="Times New Roman" w:hAnsi="Times New Roman" w:cs="Times New Roman"/>
            <w:noProof/>
            <w:color w:val="000000" w:themeColor="text1"/>
            <w:sz w:val="24"/>
            <w:szCs w:val="24"/>
          </w:rPr>
          <w:t>3.2.13. Position on Voting</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_Toc159613909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82</w:t>
        </w:r>
        <w:r w:rsidR="00F90919" w:rsidRPr="00C12E53">
          <w:rPr>
            <w:rFonts w:ascii="Times New Roman" w:hAnsi="Times New Roman" w:cs="Times New Roman"/>
            <w:noProof/>
            <w:webHidden/>
            <w:color w:val="000000" w:themeColor="text1"/>
            <w:sz w:val="24"/>
            <w:szCs w:val="24"/>
          </w:rPr>
          <w:fldChar w:fldCharType="end"/>
        </w:r>
      </w:hyperlink>
    </w:p>
    <w:p w14:paraId="40C46966" w14:textId="40AD1BB0" w:rsidR="00F90919" w:rsidRPr="00C12E53" w:rsidRDefault="00000000" w:rsidP="00D07E12">
      <w:pPr>
        <w:pStyle w:val="TOC1"/>
        <w:rPr>
          <w:rFonts w:ascii="Times New Roman" w:eastAsiaTheme="minorEastAsia" w:hAnsi="Times New Roman" w:cs="Times New Roman"/>
          <w:i w:val="0"/>
          <w:iCs w:val="0"/>
          <w:noProof/>
          <w:color w:val="000000" w:themeColor="text1"/>
          <w:kern w:val="2"/>
          <w:lang w:eastAsia="zh-CN"/>
          <w14:ligatures w14:val="standardContextual"/>
        </w:rPr>
      </w:pPr>
      <w:hyperlink w:anchor="_Toc159613910" w:history="1">
        <w:r w:rsidR="00F90919" w:rsidRPr="00C12E53">
          <w:rPr>
            <w:rStyle w:val="Hyperlink"/>
            <w:rFonts w:ascii="Times New Roman" w:hAnsi="Times New Roman" w:cs="Times New Roman"/>
            <w:i w:val="0"/>
            <w:iCs w:val="0"/>
            <w:noProof/>
            <w:color w:val="000000" w:themeColor="text1"/>
          </w:rPr>
          <w:t>4. MEMORANDUM OF UNDERSTANDING (MOU)</w:t>
        </w:r>
        <w:r w:rsidR="00F90919" w:rsidRPr="00C12E53">
          <w:rPr>
            <w:rFonts w:ascii="Times New Roman" w:hAnsi="Times New Roman" w:cs="Times New Roman"/>
            <w:i w:val="0"/>
            <w:iCs w:val="0"/>
            <w:noProof/>
            <w:webHidden/>
            <w:color w:val="000000" w:themeColor="text1"/>
          </w:rPr>
          <w:tab/>
        </w:r>
        <w:r w:rsidR="00F90919" w:rsidRPr="00C12E53">
          <w:rPr>
            <w:rFonts w:ascii="Times New Roman" w:hAnsi="Times New Roman" w:cs="Times New Roman"/>
            <w:i w:val="0"/>
            <w:iCs w:val="0"/>
            <w:noProof/>
            <w:webHidden/>
            <w:color w:val="000000" w:themeColor="text1"/>
          </w:rPr>
          <w:fldChar w:fldCharType="begin"/>
        </w:r>
        <w:r w:rsidR="00F90919" w:rsidRPr="00C12E53">
          <w:rPr>
            <w:rFonts w:ascii="Times New Roman" w:hAnsi="Times New Roman" w:cs="Times New Roman"/>
            <w:i w:val="0"/>
            <w:iCs w:val="0"/>
            <w:noProof/>
            <w:webHidden/>
            <w:color w:val="000000" w:themeColor="text1"/>
          </w:rPr>
          <w:instrText xml:space="preserve"> PAGEREF _Toc159613910 \h </w:instrText>
        </w:r>
        <w:r w:rsidR="00F90919" w:rsidRPr="00C12E53">
          <w:rPr>
            <w:rFonts w:ascii="Times New Roman" w:hAnsi="Times New Roman" w:cs="Times New Roman"/>
            <w:i w:val="0"/>
            <w:iCs w:val="0"/>
            <w:noProof/>
            <w:webHidden/>
            <w:color w:val="000000" w:themeColor="text1"/>
          </w:rPr>
        </w:r>
        <w:r w:rsidR="00F90919" w:rsidRPr="00C12E53">
          <w:rPr>
            <w:rFonts w:ascii="Times New Roman" w:hAnsi="Times New Roman" w:cs="Times New Roman"/>
            <w:i w:val="0"/>
            <w:iCs w:val="0"/>
            <w:noProof/>
            <w:webHidden/>
            <w:color w:val="000000" w:themeColor="text1"/>
          </w:rPr>
          <w:fldChar w:fldCharType="separate"/>
        </w:r>
        <w:r w:rsidR="00D979FD">
          <w:rPr>
            <w:rFonts w:ascii="Times New Roman" w:hAnsi="Times New Roman" w:cs="Times New Roman"/>
            <w:i w:val="0"/>
            <w:iCs w:val="0"/>
            <w:noProof/>
            <w:webHidden/>
            <w:color w:val="000000" w:themeColor="text1"/>
          </w:rPr>
          <w:t>85</w:t>
        </w:r>
        <w:r w:rsidR="00F90919" w:rsidRPr="00C12E53">
          <w:rPr>
            <w:rFonts w:ascii="Times New Roman" w:hAnsi="Times New Roman" w:cs="Times New Roman"/>
            <w:i w:val="0"/>
            <w:iCs w:val="0"/>
            <w:noProof/>
            <w:webHidden/>
            <w:color w:val="000000" w:themeColor="text1"/>
          </w:rPr>
          <w:fldChar w:fldCharType="end"/>
        </w:r>
      </w:hyperlink>
    </w:p>
    <w:p w14:paraId="4A0C5768" w14:textId="039FD8A5"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11" w:history="1">
        <w:r w:rsidR="00F90919" w:rsidRPr="00C12E53">
          <w:rPr>
            <w:rStyle w:val="Hyperlink"/>
            <w:rFonts w:ascii="Times New Roman" w:hAnsi="Times New Roman" w:cs="Times New Roman"/>
            <w:noProof/>
            <w:color w:val="000000" w:themeColor="text1"/>
            <w:sz w:val="24"/>
            <w:szCs w:val="24"/>
          </w:rPr>
          <w:t>4.1. Purpose</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_Toc159613911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85</w:t>
        </w:r>
        <w:r w:rsidR="00F90919" w:rsidRPr="00C12E53">
          <w:rPr>
            <w:rFonts w:ascii="Times New Roman" w:hAnsi="Times New Roman" w:cs="Times New Roman"/>
            <w:noProof/>
            <w:webHidden/>
            <w:color w:val="000000" w:themeColor="text1"/>
            <w:sz w:val="24"/>
            <w:szCs w:val="24"/>
          </w:rPr>
          <w:fldChar w:fldCharType="end"/>
        </w:r>
      </w:hyperlink>
    </w:p>
    <w:p w14:paraId="5681FE8E" w14:textId="06132B9F"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12" w:history="1">
        <w:r w:rsidR="00F90919" w:rsidRPr="00C12E53">
          <w:rPr>
            <w:rStyle w:val="Hyperlink"/>
            <w:rFonts w:ascii="Times New Roman" w:hAnsi="Times New Roman" w:cs="Times New Roman"/>
            <w:noProof/>
            <w:color w:val="000000" w:themeColor="text1"/>
            <w:sz w:val="24"/>
            <w:szCs w:val="24"/>
          </w:rPr>
          <w:t>4.2. Background</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_Toc159613912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86</w:t>
        </w:r>
        <w:r w:rsidR="00F90919" w:rsidRPr="00C12E53">
          <w:rPr>
            <w:rFonts w:ascii="Times New Roman" w:hAnsi="Times New Roman" w:cs="Times New Roman"/>
            <w:noProof/>
            <w:webHidden/>
            <w:color w:val="000000" w:themeColor="text1"/>
            <w:sz w:val="24"/>
            <w:szCs w:val="24"/>
          </w:rPr>
          <w:fldChar w:fldCharType="end"/>
        </w:r>
      </w:hyperlink>
    </w:p>
    <w:p w14:paraId="540F7C41" w14:textId="620E9C67"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13" w:history="1">
        <w:r w:rsidR="00F90919" w:rsidRPr="00C12E53">
          <w:rPr>
            <w:rStyle w:val="Hyperlink"/>
            <w:rFonts w:ascii="Times New Roman" w:hAnsi="Times New Roman" w:cs="Times New Roman"/>
            <w:noProof/>
            <w:color w:val="000000" w:themeColor="text1"/>
            <w:sz w:val="24"/>
            <w:szCs w:val="24"/>
          </w:rPr>
          <w:t>4.3. Objectives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_Toc159613913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86</w:t>
        </w:r>
        <w:r w:rsidR="00F90919" w:rsidRPr="00C12E53">
          <w:rPr>
            <w:rFonts w:ascii="Times New Roman" w:hAnsi="Times New Roman" w:cs="Times New Roman"/>
            <w:noProof/>
            <w:webHidden/>
            <w:color w:val="000000" w:themeColor="text1"/>
            <w:sz w:val="24"/>
            <w:szCs w:val="24"/>
          </w:rPr>
          <w:fldChar w:fldCharType="end"/>
        </w:r>
      </w:hyperlink>
    </w:p>
    <w:p w14:paraId="711EAE50" w14:textId="54221C44"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14" w:history="1">
        <w:r w:rsidR="00F90919" w:rsidRPr="00C12E53">
          <w:rPr>
            <w:rStyle w:val="Hyperlink"/>
            <w:rFonts w:ascii="Times New Roman" w:hAnsi="Times New Roman" w:cs="Times New Roman"/>
            <w:noProof/>
            <w:color w:val="000000" w:themeColor="text1"/>
            <w:sz w:val="24"/>
            <w:szCs w:val="24"/>
          </w:rPr>
          <w:t>4.4. Statement Of Agreement</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_Toc159613914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87</w:t>
        </w:r>
        <w:r w:rsidR="00F90919" w:rsidRPr="00C12E53">
          <w:rPr>
            <w:rFonts w:ascii="Times New Roman" w:hAnsi="Times New Roman" w:cs="Times New Roman"/>
            <w:noProof/>
            <w:webHidden/>
            <w:color w:val="000000" w:themeColor="text1"/>
            <w:sz w:val="24"/>
            <w:szCs w:val="24"/>
          </w:rPr>
          <w:fldChar w:fldCharType="end"/>
        </w:r>
      </w:hyperlink>
    </w:p>
    <w:p w14:paraId="4112380F" w14:textId="7FDD7F40"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15" w:history="1">
        <w:r w:rsidR="00F90919" w:rsidRPr="00C12E53">
          <w:rPr>
            <w:rStyle w:val="Hyperlink"/>
            <w:rFonts w:ascii="Times New Roman" w:hAnsi="Times New Roman" w:cs="Times New Roman"/>
            <w:noProof/>
            <w:color w:val="000000" w:themeColor="text1"/>
            <w:sz w:val="24"/>
            <w:szCs w:val="24"/>
          </w:rPr>
          <w:t>4.4.1. Identification/Designation of the Administering Agency</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_Toc159613915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87</w:t>
        </w:r>
        <w:r w:rsidR="00F90919" w:rsidRPr="00C12E53">
          <w:rPr>
            <w:rFonts w:ascii="Times New Roman" w:hAnsi="Times New Roman" w:cs="Times New Roman"/>
            <w:noProof/>
            <w:webHidden/>
            <w:color w:val="000000" w:themeColor="text1"/>
            <w:sz w:val="24"/>
            <w:szCs w:val="24"/>
          </w:rPr>
          <w:fldChar w:fldCharType="end"/>
        </w:r>
      </w:hyperlink>
    </w:p>
    <w:p w14:paraId="72FD812C" w14:textId="78DECC18"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16" w:history="1">
        <w:r w:rsidR="00F90919" w:rsidRPr="00C12E53">
          <w:rPr>
            <w:rStyle w:val="Hyperlink"/>
            <w:rFonts w:ascii="Times New Roman" w:hAnsi="Times New Roman" w:cs="Times New Roman"/>
            <w:noProof/>
            <w:color w:val="000000" w:themeColor="text1"/>
            <w:sz w:val="24"/>
            <w:szCs w:val="24"/>
          </w:rPr>
          <w:t>4.4.2. Provisions of Operating and Administrative Support</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_Toc159613916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88</w:t>
        </w:r>
        <w:r w:rsidR="00F90919" w:rsidRPr="00C12E53">
          <w:rPr>
            <w:rFonts w:ascii="Times New Roman" w:hAnsi="Times New Roman" w:cs="Times New Roman"/>
            <w:noProof/>
            <w:webHidden/>
            <w:color w:val="000000" w:themeColor="text1"/>
            <w:sz w:val="24"/>
            <w:szCs w:val="24"/>
          </w:rPr>
          <w:fldChar w:fldCharType="end"/>
        </w:r>
      </w:hyperlink>
    </w:p>
    <w:p w14:paraId="02515A24" w14:textId="7A74BFF7" w:rsidR="00F90919" w:rsidRPr="00C12E53" w:rsidRDefault="00000000" w:rsidP="00D07E12">
      <w:pPr>
        <w:pStyle w:val="TOC1"/>
        <w:rPr>
          <w:rFonts w:ascii="Times New Roman" w:eastAsiaTheme="minorEastAsia" w:hAnsi="Times New Roman" w:cs="Times New Roman"/>
          <w:i w:val="0"/>
          <w:iCs w:val="0"/>
          <w:noProof/>
          <w:color w:val="000000" w:themeColor="text1"/>
          <w:kern w:val="2"/>
          <w:lang w:eastAsia="zh-CN"/>
          <w14:ligatures w14:val="standardContextual"/>
        </w:rPr>
      </w:pPr>
      <w:hyperlink w:anchor="_Toc159613917" w:history="1">
        <w:r w:rsidR="00F90919" w:rsidRPr="00C12E53">
          <w:rPr>
            <w:rStyle w:val="Hyperlink"/>
            <w:rFonts w:ascii="Times New Roman" w:hAnsi="Times New Roman" w:cs="Times New Roman"/>
            <w:i w:val="0"/>
            <w:iCs w:val="0"/>
            <w:noProof/>
            <w:color w:val="000000" w:themeColor="text1"/>
          </w:rPr>
          <w:t>5. OUR 5-YEAR STATE PLAN</w:t>
        </w:r>
        <w:r w:rsidR="00F90919" w:rsidRPr="00C12E53">
          <w:rPr>
            <w:rFonts w:ascii="Times New Roman" w:hAnsi="Times New Roman" w:cs="Times New Roman"/>
            <w:i w:val="0"/>
            <w:iCs w:val="0"/>
            <w:noProof/>
            <w:webHidden/>
            <w:color w:val="000000" w:themeColor="text1"/>
          </w:rPr>
          <w:tab/>
        </w:r>
        <w:r w:rsidR="00F90919" w:rsidRPr="00C12E53">
          <w:rPr>
            <w:rFonts w:ascii="Times New Roman" w:hAnsi="Times New Roman" w:cs="Times New Roman"/>
            <w:i w:val="0"/>
            <w:iCs w:val="0"/>
            <w:noProof/>
            <w:webHidden/>
            <w:color w:val="000000" w:themeColor="text1"/>
          </w:rPr>
          <w:fldChar w:fldCharType="begin"/>
        </w:r>
        <w:r w:rsidR="00F90919" w:rsidRPr="00C12E53">
          <w:rPr>
            <w:rFonts w:ascii="Times New Roman" w:hAnsi="Times New Roman" w:cs="Times New Roman"/>
            <w:i w:val="0"/>
            <w:iCs w:val="0"/>
            <w:noProof/>
            <w:webHidden/>
            <w:color w:val="000000" w:themeColor="text1"/>
          </w:rPr>
          <w:instrText xml:space="preserve"> PAGEREF _Toc159613917 \h </w:instrText>
        </w:r>
        <w:r w:rsidR="00F90919" w:rsidRPr="00C12E53">
          <w:rPr>
            <w:rFonts w:ascii="Times New Roman" w:hAnsi="Times New Roman" w:cs="Times New Roman"/>
            <w:i w:val="0"/>
            <w:iCs w:val="0"/>
            <w:noProof/>
            <w:webHidden/>
            <w:color w:val="000000" w:themeColor="text1"/>
          </w:rPr>
        </w:r>
        <w:r w:rsidR="00F90919" w:rsidRPr="00C12E53">
          <w:rPr>
            <w:rFonts w:ascii="Times New Roman" w:hAnsi="Times New Roman" w:cs="Times New Roman"/>
            <w:i w:val="0"/>
            <w:iCs w:val="0"/>
            <w:noProof/>
            <w:webHidden/>
            <w:color w:val="000000" w:themeColor="text1"/>
          </w:rPr>
          <w:fldChar w:fldCharType="separate"/>
        </w:r>
        <w:r w:rsidR="00D979FD">
          <w:rPr>
            <w:rFonts w:ascii="Times New Roman" w:hAnsi="Times New Roman" w:cs="Times New Roman"/>
            <w:i w:val="0"/>
            <w:iCs w:val="0"/>
            <w:noProof/>
            <w:webHidden/>
            <w:color w:val="000000" w:themeColor="text1"/>
          </w:rPr>
          <w:t>94</w:t>
        </w:r>
        <w:r w:rsidR="00F90919" w:rsidRPr="00C12E53">
          <w:rPr>
            <w:rFonts w:ascii="Times New Roman" w:hAnsi="Times New Roman" w:cs="Times New Roman"/>
            <w:i w:val="0"/>
            <w:iCs w:val="0"/>
            <w:noProof/>
            <w:webHidden/>
            <w:color w:val="000000" w:themeColor="text1"/>
          </w:rPr>
          <w:fldChar w:fldCharType="end"/>
        </w:r>
      </w:hyperlink>
    </w:p>
    <w:p w14:paraId="05FBD2F3" w14:textId="412FC880"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18" w:history="1">
        <w:r w:rsidR="00F90919" w:rsidRPr="00C12E53">
          <w:rPr>
            <w:rStyle w:val="Hyperlink"/>
            <w:rFonts w:ascii="Times New Roman" w:hAnsi="Times New Roman" w:cs="Times New Roman"/>
            <w:noProof/>
            <w:color w:val="000000" w:themeColor="text1"/>
            <w:sz w:val="24"/>
            <w:szCs w:val="24"/>
          </w:rPr>
          <w:t>5.1. Goals, Objectives &amp; Activities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_Toc159613918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94</w:t>
        </w:r>
        <w:r w:rsidR="00F90919" w:rsidRPr="00C12E53">
          <w:rPr>
            <w:rFonts w:ascii="Times New Roman" w:hAnsi="Times New Roman" w:cs="Times New Roman"/>
            <w:noProof/>
            <w:webHidden/>
            <w:color w:val="000000" w:themeColor="text1"/>
            <w:sz w:val="24"/>
            <w:szCs w:val="24"/>
          </w:rPr>
          <w:fldChar w:fldCharType="end"/>
        </w:r>
      </w:hyperlink>
    </w:p>
    <w:p w14:paraId="28D86CC7" w14:textId="61B766B1"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19" w:history="1">
        <w:r w:rsidR="00F90919" w:rsidRPr="00C12E53">
          <w:rPr>
            <w:rStyle w:val="Hyperlink"/>
            <w:rFonts w:ascii="Times New Roman" w:hAnsi="Times New Roman" w:cs="Times New Roman"/>
            <w:noProof/>
            <w:color w:val="000000" w:themeColor="text1"/>
            <w:sz w:val="24"/>
            <w:szCs w:val="24"/>
          </w:rPr>
          <w:t>5.1.1. GOAL 1</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_Toc159613919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94</w:t>
        </w:r>
        <w:r w:rsidR="00F90919" w:rsidRPr="00C12E53">
          <w:rPr>
            <w:rFonts w:ascii="Times New Roman" w:hAnsi="Times New Roman" w:cs="Times New Roman"/>
            <w:noProof/>
            <w:webHidden/>
            <w:color w:val="000000" w:themeColor="text1"/>
            <w:sz w:val="24"/>
            <w:szCs w:val="24"/>
          </w:rPr>
          <w:fldChar w:fldCharType="end"/>
        </w:r>
      </w:hyperlink>
    </w:p>
    <w:p w14:paraId="11D1D71E" w14:textId="0E4E3A51"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20" w:history="1">
        <w:r w:rsidR="00F90919" w:rsidRPr="00C12E53">
          <w:rPr>
            <w:rStyle w:val="Hyperlink"/>
            <w:rFonts w:ascii="Times New Roman" w:hAnsi="Times New Roman" w:cs="Times New Roman"/>
            <w:noProof/>
            <w:color w:val="000000" w:themeColor="text1"/>
            <w:sz w:val="24"/>
            <w:szCs w:val="24"/>
          </w:rPr>
          <w:t>5.1.2. GOAL 2</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_Toc159613920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96</w:t>
        </w:r>
        <w:r w:rsidR="00F90919" w:rsidRPr="00C12E53">
          <w:rPr>
            <w:rFonts w:ascii="Times New Roman" w:hAnsi="Times New Roman" w:cs="Times New Roman"/>
            <w:noProof/>
            <w:webHidden/>
            <w:color w:val="000000" w:themeColor="text1"/>
            <w:sz w:val="24"/>
            <w:szCs w:val="24"/>
          </w:rPr>
          <w:fldChar w:fldCharType="end"/>
        </w:r>
      </w:hyperlink>
    </w:p>
    <w:p w14:paraId="3A365368" w14:textId="65C0B161" w:rsidR="00F90919" w:rsidRPr="00C12E53" w:rsidRDefault="00000000">
      <w:pPr>
        <w:pStyle w:val="TOC3"/>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21" w:history="1">
        <w:r w:rsidR="00F90919" w:rsidRPr="00C12E53">
          <w:rPr>
            <w:rStyle w:val="Hyperlink"/>
            <w:rFonts w:ascii="Times New Roman" w:hAnsi="Times New Roman" w:cs="Times New Roman"/>
            <w:noProof/>
            <w:color w:val="000000" w:themeColor="text1"/>
            <w:sz w:val="24"/>
            <w:szCs w:val="24"/>
          </w:rPr>
          <w:t>5.1.3. GOAL 3</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_Toc159613921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99</w:t>
        </w:r>
        <w:r w:rsidR="00F90919" w:rsidRPr="00C12E53">
          <w:rPr>
            <w:rFonts w:ascii="Times New Roman" w:hAnsi="Times New Roman" w:cs="Times New Roman"/>
            <w:noProof/>
            <w:webHidden/>
            <w:color w:val="000000" w:themeColor="text1"/>
            <w:sz w:val="24"/>
            <w:szCs w:val="24"/>
          </w:rPr>
          <w:fldChar w:fldCharType="end"/>
        </w:r>
      </w:hyperlink>
    </w:p>
    <w:p w14:paraId="512A9323" w14:textId="3F7549D8" w:rsidR="00F90919" w:rsidRPr="00C12E53" w:rsidRDefault="00000000" w:rsidP="00D07E12">
      <w:pPr>
        <w:pStyle w:val="TOC1"/>
        <w:rPr>
          <w:rFonts w:ascii="Times New Roman" w:eastAsiaTheme="minorEastAsia" w:hAnsi="Times New Roman" w:cs="Times New Roman"/>
          <w:i w:val="0"/>
          <w:iCs w:val="0"/>
          <w:noProof/>
          <w:color w:val="000000" w:themeColor="text1"/>
          <w:kern w:val="2"/>
          <w:lang w:eastAsia="zh-CN"/>
          <w14:ligatures w14:val="standardContextual"/>
        </w:rPr>
      </w:pPr>
      <w:hyperlink w:anchor="_Toc159613922" w:history="1">
        <w:r w:rsidR="00F90919" w:rsidRPr="00C12E53">
          <w:rPr>
            <w:rStyle w:val="Hyperlink"/>
            <w:rFonts w:ascii="Times New Roman" w:hAnsi="Times New Roman" w:cs="Times New Roman"/>
            <w:i w:val="0"/>
            <w:iCs w:val="0"/>
            <w:noProof/>
            <w:color w:val="000000" w:themeColor="text1"/>
          </w:rPr>
          <w:t>6. COMMONLY USED ACRONYMS</w:t>
        </w:r>
        <w:r w:rsidR="00F90919" w:rsidRPr="00C12E53">
          <w:rPr>
            <w:rFonts w:ascii="Times New Roman" w:hAnsi="Times New Roman" w:cs="Times New Roman"/>
            <w:i w:val="0"/>
            <w:iCs w:val="0"/>
            <w:noProof/>
            <w:webHidden/>
            <w:color w:val="000000" w:themeColor="text1"/>
          </w:rPr>
          <w:tab/>
        </w:r>
        <w:r w:rsidR="00F90919" w:rsidRPr="00C12E53">
          <w:rPr>
            <w:rFonts w:ascii="Times New Roman" w:hAnsi="Times New Roman" w:cs="Times New Roman"/>
            <w:i w:val="0"/>
            <w:iCs w:val="0"/>
            <w:noProof/>
            <w:webHidden/>
            <w:color w:val="000000" w:themeColor="text1"/>
          </w:rPr>
          <w:fldChar w:fldCharType="begin"/>
        </w:r>
        <w:r w:rsidR="00F90919" w:rsidRPr="00C12E53">
          <w:rPr>
            <w:rFonts w:ascii="Times New Roman" w:hAnsi="Times New Roman" w:cs="Times New Roman"/>
            <w:i w:val="0"/>
            <w:iCs w:val="0"/>
            <w:noProof/>
            <w:webHidden/>
            <w:color w:val="000000" w:themeColor="text1"/>
          </w:rPr>
          <w:instrText xml:space="preserve"> PAGEREF _Toc159613922 \h </w:instrText>
        </w:r>
        <w:r w:rsidR="00F90919" w:rsidRPr="00C12E53">
          <w:rPr>
            <w:rFonts w:ascii="Times New Roman" w:hAnsi="Times New Roman" w:cs="Times New Roman"/>
            <w:i w:val="0"/>
            <w:iCs w:val="0"/>
            <w:noProof/>
            <w:webHidden/>
            <w:color w:val="000000" w:themeColor="text1"/>
          </w:rPr>
        </w:r>
        <w:r w:rsidR="00F90919" w:rsidRPr="00C12E53">
          <w:rPr>
            <w:rFonts w:ascii="Times New Roman" w:hAnsi="Times New Roman" w:cs="Times New Roman"/>
            <w:i w:val="0"/>
            <w:iCs w:val="0"/>
            <w:noProof/>
            <w:webHidden/>
            <w:color w:val="000000" w:themeColor="text1"/>
          </w:rPr>
          <w:fldChar w:fldCharType="separate"/>
        </w:r>
        <w:r w:rsidR="00D979FD">
          <w:rPr>
            <w:rFonts w:ascii="Times New Roman" w:hAnsi="Times New Roman" w:cs="Times New Roman"/>
            <w:i w:val="0"/>
            <w:iCs w:val="0"/>
            <w:noProof/>
            <w:webHidden/>
            <w:color w:val="000000" w:themeColor="text1"/>
          </w:rPr>
          <w:t>101</w:t>
        </w:r>
        <w:r w:rsidR="00F90919" w:rsidRPr="00C12E53">
          <w:rPr>
            <w:rFonts w:ascii="Times New Roman" w:hAnsi="Times New Roman" w:cs="Times New Roman"/>
            <w:i w:val="0"/>
            <w:iCs w:val="0"/>
            <w:noProof/>
            <w:webHidden/>
            <w:color w:val="000000" w:themeColor="text1"/>
          </w:rPr>
          <w:fldChar w:fldCharType="end"/>
        </w:r>
      </w:hyperlink>
    </w:p>
    <w:p w14:paraId="695B797C" w14:textId="131EC25F" w:rsidR="00F90919" w:rsidRPr="00C12E53" w:rsidRDefault="00000000" w:rsidP="00D07E12">
      <w:pPr>
        <w:pStyle w:val="TOC1"/>
        <w:rPr>
          <w:rFonts w:ascii="Times New Roman" w:eastAsiaTheme="minorEastAsia" w:hAnsi="Times New Roman" w:cs="Times New Roman"/>
          <w:i w:val="0"/>
          <w:iCs w:val="0"/>
          <w:noProof/>
          <w:color w:val="000000" w:themeColor="text1"/>
          <w:kern w:val="2"/>
          <w:lang w:eastAsia="zh-CN"/>
          <w14:ligatures w14:val="standardContextual"/>
        </w:rPr>
      </w:pPr>
      <w:hyperlink w:anchor="_Toc159613923" w:history="1">
        <w:r w:rsidR="00F90919" w:rsidRPr="00C12E53">
          <w:rPr>
            <w:rStyle w:val="Hyperlink"/>
            <w:rFonts w:ascii="Times New Roman" w:hAnsi="Times New Roman" w:cs="Times New Roman"/>
            <w:i w:val="0"/>
            <w:iCs w:val="0"/>
            <w:noProof/>
            <w:color w:val="000000" w:themeColor="text1"/>
          </w:rPr>
          <w:t>7. CONFLICT OF INTEREST POLI</w:t>
        </w:r>
        <w:r w:rsidR="00F90919" w:rsidRPr="00C12E53">
          <w:rPr>
            <w:rStyle w:val="Hyperlink"/>
            <w:rFonts w:ascii="Times New Roman" w:hAnsi="Times New Roman" w:cs="Times New Roman"/>
            <w:i w:val="0"/>
            <w:iCs w:val="0"/>
            <w:noProof/>
            <w:color w:val="000000" w:themeColor="text1"/>
          </w:rPr>
          <w:t>C</w:t>
        </w:r>
        <w:r w:rsidR="00F90919" w:rsidRPr="00C12E53">
          <w:rPr>
            <w:rStyle w:val="Hyperlink"/>
            <w:rFonts w:ascii="Times New Roman" w:hAnsi="Times New Roman" w:cs="Times New Roman"/>
            <w:i w:val="0"/>
            <w:iCs w:val="0"/>
            <w:noProof/>
            <w:color w:val="000000" w:themeColor="text1"/>
          </w:rPr>
          <w:t>Y</w:t>
        </w:r>
        <w:r w:rsidR="00F90919" w:rsidRPr="00C12E53">
          <w:rPr>
            <w:rFonts w:ascii="Times New Roman" w:hAnsi="Times New Roman" w:cs="Times New Roman"/>
            <w:i w:val="0"/>
            <w:iCs w:val="0"/>
            <w:noProof/>
            <w:webHidden/>
            <w:color w:val="000000" w:themeColor="text1"/>
          </w:rPr>
          <w:tab/>
        </w:r>
        <w:r w:rsidR="00F90919" w:rsidRPr="00C12E53">
          <w:rPr>
            <w:rFonts w:ascii="Times New Roman" w:hAnsi="Times New Roman" w:cs="Times New Roman"/>
            <w:i w:val="0"/>
            <w:iCs w:val="0"/>
            <w:noProof/>
            <w:webHidden/>
            <w:color w:val="000000" w:themeColor="text1"/>
          </w:rPr>
          <w:fldChar w:fldCharType="begin"/>
        </w:r>
        <w:r w:rsidR="00F90919" w:rsidRPr="00C12E53">
          <w:rPr>
            <w:rFonts w:ascii="Times New Roman" w:hAnsi="Times New Roman" w:cs="Times New Roman"/>
            <w:i w:val="0"/>
            <w:iCs w:val="0"/>
            <w:noProof/>
            <w:webHidden/>
            <w:color w:val="000000" w:themeColor="text1"/>
          </w:rPr>
          <w:instrText xml:space="preserve"> PAGEREF _Toc159613923 \h </w:instrText>
        </w:r>
        <w:r w:rsidR="00F90919" w:rsidRPr="00C12E53">
          <w:rPr>
            <w:rFonts w:ascii="Times New Roman" w:hAnsi="Times New Roman" w:cs="Times New Roman"/>
            <w:i w:val="0"/>
            <w:iCs w:val="0"/>
            <w:noProof/>
            <w:webHidden/>
            <w:color w:val="000000" w:themeColor="text1"/>
          </w:rPr>
        </w:r>
        <w:r w:rsidR="00F90919" w:rsidRPr="00C12E53">
          <w:rPr>
            <w:rFonts w:ascii="Times New Roman" w:hAnsi="Times New Roman" w:cs="Times New Roman"/>
            <w:i w:val="0"/>
            <w:iCs w:val="0"/>
            <w:noProof/>
            <w:webHidden/>
            <w:color w:val="000000" w:themeColor="text1"/>
          </w:rPr>
          <w:fldChar w:fldCharType="separate"/>
        </w:r>
        <w:r w:rsidR="00D979FD">
          <w:rPr>
            <w:rFonts w:ascii="Times New Roman" w:hAnsi="Times New Roman" w:cs="Times New Roman"/>
            <w:i w:val="0"/>
            <w:iCs w:val="0"/>
            <w:noProof/>
            <w:webHidden/>
            <w:color w:val="000000" w:themeColor="text1"/>
          </w:rPr>
          <w:t>104</w:t>
        </w:r>
        <w:r w:rsidR="00F90919" w:rsidRPr="00C12E53">
          <w:rPr>
            <w:rFonts w:ascii="Times New Roman" w:hAnsi="Times New Roman" w:cs="Times New Roman"/>
            <w:i w:val="0"/>
            <w:iCs w:val="0"/>
            <w:noProof/>
            <w:webHidden/>
            <w:color w:val="000000" w:themeColor="text1"/>
          </w:rPr>
          <w:fldChar w:fldCharType="end"/>
        </w:r>
      </w:hyperlink>
    </w:p>
    <w:p w14:paraId="755066BB" w14:textId="6CDDFDA9"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24" w:history="1">
        <w:r w:rsidR="00F90919" w:rsidRPr="00C12E53">
          <w:rPr>
            <w:rStyle w:val="Hyperlink"/>
            <w:rFonts w:ascii="Times New Roman" w:hAnsi="Times New Roman" w:cs="Times New Roman"/>
            <w:noProof/>
            <w:color w:val="000000" w:themeColor="text1"/>
            <w:sz w:val="24"/>
            <w:szCs w:val="24"/>
          </w:rPr>
          <w:t>7.1. Purpose</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_Toc159613924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104</w:t>
        </w:r>
        <w:r w:rsidR="00F90919" w:rsidRPr="00C12E53">
          <w:rPr>
            <w:rFonts w:ascii="Times New Roman" w:hAnsi="Times New Roman" w:cs="Times New Roman"/>
            <w:noProof/>
            <w:webHidden/>
            <w:color w:val="000000" w:themeColor="text1"/>
            <w:sz w:val="24"/>
            <w:szCs w:val="24"/>
          </w:rPr>
          <w:fldChar w:fldCharType="end"/>
        </w:r>
      </w:hyperlink>
    </w:p>
    <w:p w14:paraId="28820839" w14:textId="495F8C5D"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25" w:history="1">
        <w:r w:rsidR="00F90919" w:rsidRPr="00C12E53">
          <w:rPr>
            <w:rStyle w:val="Hyperlink"/>
            <w:rFonts w:ascii="Times New Roman" w:hAnsi="Times New Roman" w:cs="Times New Roman"/>
            <w:noProof/>
            <w:color w:val="000000" w:themeColor="text1"/>
            <w:sz w:val="24"/>
            <w:szCs w:val="24"/>
          </w:rPr>
          <w:t>7.2. Actions</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_Toc159613925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104</w:t>
        </w:r>
        <w:r w:rsidR="00F90919" w:rsidRPr="00C12E53">
          <w:rPr>
            <w:rFonts w:ascii="Times New Roman" w:hAnsi="Times New Roman" w:cs="Times New Roman"/>
            <w:noProof/>
            <w:webHidden/>
            <w:color w:val="000000" w:themeColor="text1"/>
            <w:sz w:val="24"/>
            <w:szCs w:val="24"/>
          </w:rPr>
          <w:fldChar w:fldCharType="end"/>
        </w:r>
      </w:hyperlink>
    </w:p>
    <w:p w14:paraId="1F8248F4" w14:textId="0841DADC" w:rsidR="00F90919" w:rsidRPr="00C12E53" w:rsidRDefault="00000000" w:rsidP="001B01BA">
      <w:pPr>
        <w:pStyle w:val="TOC2"/>
        <w:rPr>
          <w:rFonts w:ascii="Times New Roman" w:eastAsiaTheme="minorEastAsia" w:hAnsi="Times New Roman" w:cs="Times New Roman"/>
          <w:noProof/>
          <w:color w:val="000000" w:themeColor="text1"/>
          <w:kern w:val="2"/>
          <w:sz w:val="24"/>
          <w:szCs w:val="24"/>
          <w:lang w:eastAsia="zh-CN"/>
          <w14:ligatures w14:val="standardContextual"/>
        </w:rPr>
      </w:pPr>
      <w:hyperlink w:anchor="_Toc159613926" w:history="1">
        <w:r w:rsidR="00F90919" w:rsidRPr="00C12E53">
          <w:rPr>
            <w:rStyle w:val="Hyperlink"/>
            <w:rFonts w:ascii="Times New Roman" w:hAnsi="Times New Roman" w:cs="Times New Roman"/>
            <w:noProof/>
            <w:color w:val="000000" w:themeColor="text1"/>
            <w:sz w:val="24"/>
            <w:szCs w:val="24"/>
          </w:rPr>
          <w:t>7.3. Disclosure</w:t>
        </w:r>
        <w:r w:rsidR="00F90919" w:rsidRPr="00C12E53">
          <w:rPr>
            <w:rFonts w:ascii="Times New Roman" w:hAnsi="Times New Roman" w:cs="Times New Roman"/>
            <w:noProof/>
            <w:webHidden/>
            <w:color w:val="000000" w:themeColor="text1"/>
            <w:sz w:val="24"/>
            <w:szCs w:val="24"/>
          </w:rPr>
          <w:tab/>
        </w:r>
        <w:r w:rsidR="00F90919" w:rsidRPr="00C12E53">
          <w:rPr>
            <w:rFonts w:ascii="Times New Roman" w:hAnsi="Times New Roman" w:cs="Times New Roman"/>
            <w:noProof/>
            <w:webHidden/>
            <w:color w:val="000000" w:themeColor="text1"/>
            <w:sz w:val="24"/>
            <w:szCs w:val="24"/>
          </w:rPr>
          <w:fldChar w:fldCharType="begin"/>
        </w:r>
        <w:r w:rsidR="00F90919" w:rsidRPr="00C12E53">
          <w:rPr>
            <w:rFonts w:ascii="Times New Roman" w:hAnsi="Times New Roman" w:cs="Times New Roman"/>
            <w:noProof/>
            <w:webHidden/>
            <w:color w:val="000000" w:themeColor="text1"/>
            <w:sz w:val="24"/>
            <w:szCs w:val="24"/>
          </w:rPr>
          <w:instrText xml:space="preserve"> PAGEREF _Toc159613926 \h </w:instrText>
        </w:r>
        <w:r w:rsidR="00F90919" w:rsidRPr="00C12E53">
          <w:rPr>
            <w:rFonts w:ascii="Times New Roman" w:hAnsi="Times New Roman" w:cs="Times New Roman"/>
            <w:noProof/>
            <w:webHidden/>
            <w:color w:val="000000" w:themeColor="text1"/>
            <w:sz w:val="24"/>
            <w:szCs w:val="24"/>
          </w:rPr>
        </w:r>
        <w:r w:rsidR="00F90919" w:rsidRPr="00C12E53">
          <w:rPr>
            <w:rFonts w:ascii="Times New Roman" w:hAnsi="Times New Roman" w:cs="Times New Roman"/>
            <w:noProof/>
            <w:webHidden/>
            <w:color w:val="000000" w:themeColor="text1"/>
            <w:sz w:val="24"/>
            <w:szCs w:val="24"/>
          </w:rPr>
          <w:fldChar w:fldCharType="separate"/>
        </w:r>
        <w:r w:rsidR="00D979FD">
          <w:rPr>
            <w:rFonts w:ascii="Times New Roman" w:hAnsi="Times New Roman" w:cs="Times New Roman"/>
            <w:noProof/>
            <w:webHidden/>
            <w:color w:val="000000" w:themeColor="text1"/>
            <w:sz w:val="24"/>
            <w:szCs w:val="24"/>
          </w:rPr>
          <w:t>106</w:t>
        </w:r>
        <w:r w:rsidR="00F90919" w:rsidRPr="00C12E53">
          <w:rPr>
            <w:rFonts w:ascii="Times New Roman" w:hAnsi="Times New Roman" w:cs="Times New Roman"/>
            <w:noProof/>
            <w:webHidden/>
            <w:color w:val="000000" w:themeColor="text1"/>
            <w:sz w:val="24"/>
            <w:szCs w:val="24"/>
          </w:rPr>
          <w:fldChar w:fldCharType="end"/>
        </w:r>
      </w:hyperlink>
    </w:p>
    <w:p w14:paraId="64356EBD" w14:textId="03E90AA4" w:rsidR="00F90919" w:rsidRPr="00C12E53" w:rsidRDefault="00000000" w:rsidP="00D07E12">
      <w:pPr>
        <w:pStyle w:val="TOC1"/>
        <w:rPr>
          <w:rFonts w:ascii="Times New Roman" w:eastAsiaTheme="minorEastAsia" w:hAnsi="Times New Roman" w:cs="Times New Roman"/>
          <w:i w:val="0"/>
          <w:iCs w:val="0"/>
          <w:noProof/>
          <w:color w:val="000000" w:themeColor="text1"/>
          <w:kern w:val="2"/>
          <w:lang w:eastAsia="zh-CN"/>
          <w14:ligatures w14:val="standardContextual"/>
        </w:rPr>
      </w:pPr>
      <w:hyperlink w:anchor="_Toc159613927" w:history="1">
        <w:r w:rsidR="00F90919" w:rsidRPr="00C12E53">
          <w:rPr>
            <w:rStyle w:val="Hyperlink"/>
            <w:rFonts w:ascii="Times New Roman" w:eastAsiaTheme="minorHAnsi" w:hAnsi="Times New Roman" w:cs="Times New Roman"/>
            <w:i w:val="0"/>
            <w:iCs w:val="0"/>
            <w:noProof/>
            <w:color w:val="000000" w:themeColor="text1"/>
          </w:rPr>
          <w:t>8. MEMORANDUM OF UNDERSTANDING-VOLUNTEER IN STATE SERVICE</w:t>
        </w:r>
        <w:r w:rsidR="00F90919" w:rsidRPr="00C12E53">
          <w:rPr>
            <w:rFonts w:ascii="Times New Roman" w:hAnsi="Times New Roman" w:cs="Times New Roman"/>
            <w:i w:val="0"/>
            <w:iCs w:val="0"/>
            <w:noProof/>
            <w:webHidden/>
            <w:color w:val="000000" w:themeColor="text1"/>
          </w:rPr>
          <w:tab/>
        </w:r>
        <w:r w:rsidR="00F90919" w:rsidRPr="00C12E53">
          <w:rPr>
            <w:rFonts w:ascii="Times New Roman" w:hAnsi="Times New Roman" w:cs="Times New Roman"/>
            <w:i w:val="0"/>
            <w:iCs w:val="0"/>
            <w:noProof/>
            <w:webHidden/>
            <w:color w:val="000000" w:themeColor="text1"/>
          </w:rPr>
          <w:fldChar w:fldCharType="begin"/>
        </w:r>
        <w:r w:rsidR="00F90919" w:rsidRPr="00C12E53">
          <w:rPr>
            <w:rFonts w:ascii="Times New Roman" w:hAnsi="Times New Roman" w:cs="Times New Roman"/>
            <w:i w:val="0"/>
            <w:iCs w:val="0"/>
            <w:noProof/>
            <w:webHidden/>
            <w:color w:val="000000" w:themeColor="text1"/>
          </w:rPr>
          <w:instrText xml:space="preserve"> PAGEREF _Toc159613927 \h </w:instrText>
        </w:r>
        <w:r w:rsidR="00F90919" w:rsidRPr="00C12E53">
          <w:rPr>
            <w:rFonts w:ascii="Times New Roman" w:hAnsi="Times New Roman" w:cs="Times New Roman"/>
            <w:i w:val="0"/>
            <w:iCs w:val="0"/>
            <w:noProof/>
            <w:webHidden/>
            <w:color w:val="000000" w:themeColor="text1"/>
          </w:rPr>
        </w:r>
        <w:r w:rsidR="00F90919" w:rsidRPr="00C12E53">
          <w:rPr>
            <w:rFonts w:ascii="Times New Roman" w:hAnsi="Times New Roman" w:cs="Times New Roman"/>
            <w:i w:val="0"/>
            <w:iCs w:val="0"/>
            <w:noProof/>
            <w:webHidden/>
            <w:color w:val="000000" w:themeColor="text1"/>
          </w:rPr>
          <w:fldChar w:fldCharType="separate"/>
        </w:r>
        <w:r w:rsidR="00D979FD">
          <w:rPr>
            <w:rFonts w:ascii="Times New Roman" w:hAnsi="Times New Roman" w:cs="Times New Roman"/>
            <w:i w:val="0"/>
            <w:iCs w:val="0"/>
            <w:noProof/>
            <w:webHidden/>
            <w:color w:val="000000" w:themeColor="text1"/>
          </w:rPr>
          <w:t>107</w:t>
        </w:r>
        <w:r w:rsidR="00F90919" w:rsidRPr="00C12E53">
          <w:rPr>
            <w:rFonts w:ascii="Times New Roman" w:hAnsi="Times New Roman" w:cs="Times New Roman"/>
            <w:i w:val="0"/>
            <w:iCs w:val="0"/>
            <w:noProof/>
            <w:webHidden/>
            <w:color w:val="000000" w:themeColor="text1"/>
          </w:rPr>
          <w:fldChar w:fldCharType="end"/>
        </w:r>
      </w:hyperlink>
    </w:p>
    <w:p w14:paraId="54CF7C3D" w14:textId="70E6280B" w:rsidR="002267B2" w:rsidRPr="00C12E53" w:rsidRDefault="002267B2" w:rsidP="00C12E53">
      <w:pPr>
        <w:spacing w:line="360" w:lineRule="auto"/>
        <w:rPr>
          <w:rFonts w:ascii="Times New Roman" w:hAnsi="Times New Roman"/>
          <w:b/>
          <w:bCs/>
          <w:color w:val="000000" w:themeColor="text1"/>
        </w:rPr>
      </w:pPr>
      <w:r w:rsidRPr="00C12E53">
        <w:rPr>
          <w:rFonts w:ascii="Times New Roman" w:hAnsi="Times New Roman"/>
          <w:color w:val="000000" w:themeColor="text1"/>
        </w:rPr>
        <w:fldChar w:fldCharType="end"/>
      </w:r>
    </w:p>
    <w:p w14:paraId="28D6A2C8" w14:textId="77777777" w:rsidR="00A33204" w:rsidRPr="00C12E53" w:rsidRDefault="002267B2" w:rsidP="00C12E53">
      <w:pPr>
        <w:spacing w:line="360" w:lineRule="auto"/>
        <w:rPr>
          <w:rFonts w:ascii="Times New Roman" w:hAnsi="Times New Roman"/>
          <w:b/>
          <w:bCs/>
          <w:color w:val="000000" w:themeColor="text1"/>
        </w:rPr>
        <w:sectPr w:rsidR="00A33204" w:rsidRPr="00C12E53" w:rsidSect="00ED6DFC">
          <w:headerReference w:type="default" r:id="rId24"/>
          <w:footerReference w:type="first" r:id="rId25"/>
          <w:pgSz w:w="12240" w:h="15840" w:code="1"/>
          <w:pgMar w:top="720" w:right="720" w:bottom="720" w:left="720" w:header="432" w:footer="432" w:gutter="0"/>
          <w:pgNumType w:fmt="lowerRoman"/>
          <w:cols w:space="720"/>
          <w:docGrid w:linePitch="360"/>
        </w:sectPr>
      </w:pPr>
      <w:r w:rsidRPr="00C12E53">
        <w:rPr>
          <w:rFonts w:ascii="Times New Roman" w:hAnsi="Times New Roman"/>
          <w:b/>
          <w:bCs/>
          <w:color w:val="000000" w:themeColor="text1"/>
        </w:rPr>
        <w:br w:type="page"/>
      </w:r>
    </w:p>
    <w:p w14:paraId="5ADDDCBE" w14:textId="137CFAB5" w:rsidR="003F5EB5" w:rsidRPr="00C12E53" w:rsidRDefault="00507595" w:rsidP="00C12E53">
      <w:pPr>
        <w:pStyle w:val="Heading1"/>
        <w:rPr>
          <w:b w:val="0"/>
          <w:bCs w:val="0"/>
        </w:rPr>
      </w:pPr>
      <w:bookmarkStart w:id="0" w:name="_Toc152936890"/>
      <w:bookmarkStart w:id="1" w:name="_Toc152937291"/>
      <w:bookmarkStart w:id="2" w:name="_Toc159613824"/>
      <w:bookmarkEnd w:id="0"/>
      <w:r>
        <w:lastRenderedPageBreak/>
        <w:t>1. W</w:t>
      </w:r>
      <w:r w:rsidR="00304748" w:rsidRPr="00304748">
        <w:t>HAT IS THE DEVELOPMENTAL DISABILITIES ACT (DD ACT)?</w:t>
      </w:r>
      <w:bookmarkEnd w:id="1"/>
      <w:bookmarkEnd w:id="2"/>
    </w:p>
    <w:p w14:paraId="2C50981C" w14:textId="75F4E8F9" w:rsidR="006E7F9F" w:rsidRPr="00C12E53" w:rsidRDefault="00411C42" w:rsidP="00C12E53">
      <w:pPr>
        <w:spacing w:line="360" w:lineRule="auto"/>
        <w:contextualSpacing/>
        <w:jc w:val="both"/>
        <w:rPr>
          <w:rStyle w:val="Hyperlink"/>
          <w:rFonts w:ascii="Times New Roman" w:hAnsi="Times New Roman"/>
          <w:sz w:val="28"/>
          <w:szCs w:val="28"/>
        </w:rPr>
      </w:pPr>
      <w:r w:rsidRPr="00C12E53">
        <w:rPr>
          <w:rFonts w:ascii="Times New Roman" w:hAnsi="Times New Roman"/>
          <w:color w:val="000000" w:themeColor="text1"/>
          <w:sz w:val="28"/>
          <w:szCs w:val="28"/>
        </w:rPr>
        <w:t xml:space="preserve">The Developmental Disabilities Assistance and Bill of Rights Act of 2000 Public Law </w:t>
      </w:r>
      <w:r w:rsidRPr="00C12E53">
        <w:rPr>
          <w:rFonts w:ascii="Times New Roman" w:hAnsi="Times New Roman"/>
          <w:b/>
          <w:bCs/>
          <w:color w:val="000000" w:themeColor="text1"/>
          <w:sz w:val="28"/>
          <w:szCs w:val="28"/>
        </w:rPr>
        <w:t>106-402</w:t>
      </w:r>
      <w:r w:rsidRPr="00C12E53">
        <w:rPr>
          <w:rFonts w:ascii="Times New Roman" w:hAnsi="Times New Roman"/>
          <w:color w:val="000000" w:themeColor="text1"/>
          <w:sz w:val="28"/>
          <w:szCs w:val="28"/>
        </w:rPr>
        <w:t xml:space="preserve"> (usually called the DD Act) is federally implemented by the Administration on Intellectual and Developmental Disabilities.</w:t>
      </w:r>
      <w:r w:rsidR="00B37F53" w:rsidRPr="00C12E53">
        <w:rPr>
          <w:rFonts w:ascii="Times New Roman" w:hAnsi="Times New Roman"/>
          <w:color w:val="000000" w:themeColor="text1"/>
          <w:sz w:val="28"/>
          <w:szCs w:val="28"/>
        </w:rPr>
        <w:t xml:space="preserve"> </w:t>
      </w:r>
      <w:r w:rsidR="006E7F9F" w:rsidRPr="00C12E53">
        <w:rPr>
          <w:rFonts w:ascii="Times New Roman" w:hAnsi="Times New Roman"/>
          <w:color w:val="000000" w:themeColor="text1"/>
          <w:sz w:val="28"/>
          <w:szCs w:val="28"/>
        </w:rPr>
        <w:t xml:space="preserve">In 1963, individuals with developmental disabilities faced exclusion from many </w:t>
      </w:r>
      <w:r w:rsidR="007218D8" w:rsidRPr="00C12E53">
        <w:rPr>
          <w:rFonts w:ascii="Times New Roman" w:hAnsi="Times New Roman"/>
          <w:color w:val="000000" w:themeColor="text1"/>
          <w:sz w:val="28"/>
          <w:szCs w:val="28"/>
        </w:rPr>
        <w:t>areas</w:t>
      </w:r>
      <w:r w:rsidR="006E7F9F" w:rsidRPr="00C12E53">
        <w:rPr>
          <w:rFonts w:ascii="Times New Roman" w:hAnsi="Times New Roman"/>
          <w:color w:val="000000" w:themeColor="text1"/>
          <w:sz w:val="28"/>
          <w:szCs w:val="28"/>
        </w:rPr>
        <w:t xml:space="preserve"> of public and private life, including most schools and community spaces. Many </w:t>
      </w:r>
      <w:r w:rsidR="00E363DE">
        <w:rPr>
          <w:rFonts w:ascii="Times New Roman" w:hAnsi="Times New Roman"/>
          <w:color w:val="000000" w:themeColor="text1"/>
          <w:sz w:val="28"/>
          <w:szCs w:val="28"/>
        </w:rPr>
        <w:t xml:space="preserve">of these </w:t>
      </w:r>
      <w:r w:rsidR="006E7F9F" w:rsidRPr="00C12E53">
        <w:rPr>
          <w:rFonts w:ascii="Times New Roman" w:hAnsi="Times New Roman"/>
          <w:color w:val="000000" w:themeColor="text1"/>
          <w:sz w:val="28"/>
          <w:szCs w:val="28"/>
        </w:rPr>
        <w:t>people spent most of their lives in large, state-run institutions. These institutions were often grossly underfunded, and reports of systemic abuse and neglect were common. It is in this context that President John F. Kennedy signed the law now known as the </w:t>
      </w:r>
      <w:hyperlink r:id="rId26" w:history="1">
        <w:r w:rsidR="006E7F9F" w:rsidRPr="00C12E53">
          <w:rPr>
            <w:rStyle w:val="Hyperlink"/>
            <w:rFonts w:ascii="Times New Roman" w:hAnsi="Times New Roman"/>
            <w:sz w:val="28"/>
            <w:szCs w:val="28"/>
          </w:rPr>
          <w:t>Developmental Disabilities Assistance and Bill of Rights Act (DD Act)</w:t>
        </w:r>
      </w:hyperlink>
      <w:r w:rsidR="006E7F9F" w:rsidRPr="00C12E53">
        <w:rPr>
          <w:rFonts w:ascii="Times New Roman" w:hAnsi="Times New Roman"/>
          <w:sz w:val="28"/>
          <w:szCs w:val="28"/>
        </w:rPr>
        <w:t xml:space="preserve">. </w:t>
      </w:r>
      <w:hyperlink r:id="rId27" w:history="1">
        <w:r w:rsidR="006E7F9F" w:rsidRPr="00C12E53">
          <w:rPr>
            <w:rStyle w:val="Hyperlink"/>
            <w:rFonts w:ascii="Times New Roman" w:hAnsi="Times New Roman"/>
            <w:sz w:val="28"/>
            <w:szCs w:val="28"/>
          </w:rPr>
          <w:t>https://www.acl.gov/node/106</w:t>
        </w:r>
      </w:hyperlink>
      <w:r w:rsidR="006E7F9F" w:rsidRPr="00C12E53">
        <w:rPr>
          <w:rStyle w:val="Hyperlink"/>
          <w:rFonts w:ascii="Times New Roman" w:hAnsi="Times New Roman"/>
          <w:sz w:val="28"/>
          <w:szCs w:val="28"/>
        </w:rPr>
        <w:t>.</w:t>
      </w:r>
    </w:p>
    <w:p w14:paraId="71E65669" w14:textId="2C8DF328" w:rsidR="006E7F9F" w:rsidRPr="00C12E53" w:rsidRDefault="006E7F9F" w:rsidP="00C12E53">
      <w:pPr>
        <w:spacing w:line="360" w:lineRule="auto"/>
        <w:contextualSpacing/>
        <w:jc w:val="both"/>
        <w:rPr>
          <w:rStyle w:val="Hyperlink"/>
          <w:rFonts w:ascii="Times New Roman" w:hAnsi="Times New Roman"/>
          <w:sz w:val="28"/>
          <w:szCs w:val="28"/>
        </w:rPr>
      </w:pPr>
    </w:p>
    <w:p w14:paraId="020DD8D3" w14:textId="77777777" w:rsidR="00274D3F" w:rsidRPr="00C12E53" w:rsidRDefault="006E7F9F"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Since the DD Act was enacted, it has come to represent a fundamentally different vision of what it means to live with a developmental disability. It is a vision rooted in the belief that</w:t>
      </w:r>
      <w:r w:rsidR="00274D3F" w:rsidRPr="00C12E53">
        <w:rPr>
          <w:rFonts w:ascii="Times New Roman" w:hAnsi="Times New Roman"/>
          <w:color w:val="000000" w:themeColor="text1"/>
          <w:sz w:val="28"/>
          <w:szCs w:val="28"/>
        </w:rPr>
        <w:t xml:space="preserve">, </w:t>
      </w:r>
    </w:p>
    <w:p w14:paraId="541FE191" w14:textId="77777777" w:rsidR="00274D3F" w:rsidRPr="00C12E53" w:rsidRDefault="00274D3F" w:rsidP="00C12E53">
      <w:pPr>
        <w:spacing w:line="360" w:lineRule="auto"/>
        <w:contextualSpacing/>
        <w:jc w:val="both"/>
        <w:rPr>
          <w:rFonts w:ascii="Times New Roman" w:hAnsi="Times New Roman"/>
          <w:color w:val="000000" w:themeColor="text1"/>
          <w:sz w:val="28"/>
          <w:szCs w:val="28"/>
        </w:rPr>
      </w:pPr>
    </w:p>
    <w:p w14:paraId="4E23FC1F" w14:textId="3AA75AF5" w:rsidR="006E7F9F" w:rsidRPr="00C12E53" w:rsidRDefault="006E7F9F" w:rsidP="00C12E53">
      <w:pPr>
        <w:spacing w:line="360" w:lineRule="auto"/>
        <w:contextualSpacing/>
        <w:jc w:val="center"/>
        <w:rPr>
          <w:rFonts w:ascii="Times New Roman" w:hAnsi="Times New Roman"/>
          <w:i/>
          <w:iCs/>
          <w:color w:val="000000" w:themeColor="text1"/>
          <w:sz w:val="28"/>
          <w:szCs w:val="28"/>
        </w:rPr>
      </w:pPr>
      <w:r w:rsidRPr="00C12E53">
        <w:rPr>
          <w:rFonts w:ascii="Times New Roman" w:hAnsi="Times New Roman"/>
          <w:i/>
          <w:iCs/>
          <w:color w:val="000000" w:themeColor="text1"/>
          <w:sz w:val="28"/>
          <w:szCs w:val="28"/>
        </w:rPr>
        <w:t>“</w:t>
      </w:r>
      <w:r w:rsidR="00274D3F" w:rsidRPr="00C12E53">
        <w:rPr>
          <w:rFonts w:ascii="Times New Roman" w:hAnsi="Times New Roman"/>
          <w:i/>
          <w:iCs/>
          <w:color w:val="000000" w:themeColor="text1"/>
          <w:sz w:val="28"/>
          <w:szCs w:val="28"/>
        </w:rPr>
        <w:t>D</w:t>
      </w:r>
      <w:r w:rsidRPr="00C12E53">
        <w:rPr>
          <w:rFonts w:ascii="Times New Roman" w:hAnsi="Times New Roman"/>
          <w:i/>
          <w:iCs/>
          <w:color w:val="000000" w:themeColor="text1"/>
          <w:sz w:val="28"/>
          <w:szCs w:val="28"/>
        </w:rPr>
        <w:t>isability is a natural part of the human experience that does not diminish the right of individuals with developmental disabilities to live independently, to exert control and choice over their own lives, and to fully participate in and contribute to their communities through full integration and inclusion in the economic, political, social, cultural, and educational mainstream of United States society.”</w:t>
      </w:r>
    </w:p>
    <w:p w14:paraId="3A21AE8B" w14:textId="77777777" w:rsidR="00411C42" w:rsidRPr="00C12E53" w:rsidRDefault="00411C42" w:rsidP="00C12E53">
      <w:pPr>
        <w:spacing w:line="360" w:lineRule="auto"/>
        <w:contextualSpacing/>
        <w:jc w:val="both"/>
        <w:rPr>
          <w:rFonts w:ascii="Times New Roman" w:hAnsi="Times New Roman"/>
          <w:color w:val="000000" w:themeColor="text1"/>
          <w:sz w:val="28"/>
          <w:szCs w:val="28"/>
        </w:rPr>
      </w:pPr>
    </w:p>
    <w:p w14:paraId="45F191CB" w14:textId="72FD4F2F" w:rsidR="00170E25" w:rsidRDefault="00411C42" w:rsidP="00C12E53">
      <w:pPr>
        <w:spacing w:line="360" w:lineRule="auto"/>
        <w:contextualSpacing/>
        <w:jc w:val="both"/>
        <w:rPr>
          <w:rFonts w:ascii="Times New Roman" w:hAnsi="Times New Roman"/>
          <w:b/>
          <w:bCs/>
          <w:color w:val="000000" w:themeColor="text1"/>
          <w:sz w:val="28"/>
          <w:szCs w:val="28"/>
        </w:rPr>
      </w:pPr>
      <w:r w:rsidRPr="00C12E53">
        <w:rPr>
          <w:rFonts w:ascii="Times New Roman" w:hAnsi="Times New Roman"/>
          <w:color w:val="000000" w:themeColor="text1"/>
          <w:sz w:val="28"/>
          <w:szCs w:val="28"/>
        </w:rPr>
        <w:t xml:space="preserve">Title I, Subtitle B in the DD Act explains the function of a Council. This title </w:t>
      </w:r>
      <w:r w:rsidR="009E50EA" w:rsidRPr="00C12E53">
        <w:rPr>
          <w:rFonts w:ascii="Times New Roman" w:hAnsi="Times New Roman"/>
          <w:color w:val="000000" w:themeColor="text1"/>
          <w:sz w:val="28"/>
          <w:szCs w:val="28"/>
        </w:rPr>
        <w:t xml:space="preserve">highlights </w:t>
      </w:r>
      <w:r w:rsidRPr="00C12E53">
        <w:rPr>
          <w:rFonts w:ascii="Times New Roman" w:hAnsi="Times New Roman"/>
          <w:color w:val="000000" w:themeColor="text1"/>
          <w:sz w:val="28"/>
          <w:szCs w:val="28"/>
        </w:rPr>
        <w:t>that DD Council</w:t>
      </w:r>
      <w:r w:rsidR="00C67AD1">
        <w:rPr>
          <w:rFonts w:ascii="Times New Roman" w:hAnsi="Times New Roman"/>
          <w:color w:val="000000" w:themeColor="text1"/>
          <w:sz w:val="28"/>
          <w:szCs w:val="28"/>
        </w:rPr>
        <w:t>s</w:t>
      </w:r>
      <w:r w:rsidRPr="00C12E53">
        <w:rPr>
          <w:rFonts w:ascii="Times New Roman" w:hAnsi="Times New Roman"/>
          <w:color w:val="000000" w:themeColor="text1"/>
          <w:sz w:val="28"/>
          <w:szCs w:val="28"/>
        </w:rPr>
        <w:t xml:space="preserve"> must include</w:t>
      </w:r>
      <w:r w:rsidR="00BD4ECC">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and support people with developmental disabilities and their families</w:t>
      </w:r>
      <w:r w:rsidR="00BD4ECC">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to take part in the design of</w:t>
      </w:r>
      <w:r w:rsidR="00BD4ECC">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and have access to needed community services and individualized support. These include other forms of </w:t>
      </w:r>
      <w:r w:rsidR="009E50EA" w:rsidRPr="00C12E53">
        <w:rPr>
          <w:rFonts w:ascii="Times New Roman" w:hAnsi="Times New Roman"/>
          <w:color w:val="000000" w:themeColor="text1"/>
          <w:sz w:val="28"/>
          <w:szCs w:val="28"/>
        </w:rPr>
        <w:t xml:space="preserve">assistance </w:t>
      </w:r>
      <w:r w:rsidRPr="00C12E53">
        <w:rPr>
          <w:rFonts w:ascii="Times New Roman" w:hAnsi="Times New Roman"/>
          <w:color w:val="000000" w:themeColor="text1"/>
          <w:sz w:val="28"/>
          <w:szCs w:val="28"/>
        </w:rPr>
        <w:t>that promote self-determination, independence, productivity, integration</w:t>
      </w:r>
      <w:r w:rsidR="00803D0B" w:rsidRPr="00C12E53">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and inclusion in all parts of community life.</w:t>
      </w:r>
      <w:r w:rsidRPr="00C12E53">
        <w:rPr>
          <w:rFonts w:ascii="Times New Roman" w:hAnsi="Times New Roman"/>
          <w:b/>
          <w:bCs/>
          <w:color w:val="000000" w:themeColor="text1"/>
          <w:sz w:val="28"/>
          <w:szCs w:val="28"/>
        </w:rPr>
        <w:t xml:space="preserve"> </w:t>
      </w:r>
    </w:p>
    <w:p w14:paraId="329C8E0B" w14:textId="77777777" w:rsidR="00A4481B" w:rsidRPr="00C12E53" w:rsidRDefault="00A4481B" w:rsidP="00C12E53">
      <w:pPr>
        <w:spacing w:line="360" w:lineRule="auto"/>
        <w:contextualSpacing/>
        <w:jc w:val="both"/>
        <w:rPr>
          <w:rFonts w:ascii="Times New Roman" w:hAnsi="Times New Roman"/>
          <w:b/>
          <w:bCs/>
          <w:color w:val="000000" w:themeColor="text1"/>
          <w:sz w:val="28"/>
          <w:szCs w:val="28"/>
        </w:rPr>
      </w:pPr>
    </w:p>
    <w:p w14:paraId="65E68D44" w14:textId="7AD3A433" w:rsidR="00170E25" w:rsidRPr="00C12E53" w:rsidRDefault="00A8685B" w:rsidP="00C12E53">
      <w:pPr>
        <w:spacing w:line="360" w:lineRule="auto"/>
        <w:contextualSpacing/>
        <w:jc w:val="both"/>
        <w:rPr>
          <w:rFonts w:ascii="Times New Roman" w:hAnsi="Times New Roman"/>
          <w:color w:val="000000" w:themeColor="text1"/>
          <w:szCs w:val="28"/>
        </w:rPr>
      </w:pPr>
      <w:bookmarkStart w:id="3" w:name="_Toc515361374"/>
      <w:bookmarkStart w:id="4" w:name="_Toc54226108"/>
      <w:bookmarkStart w:id="5" w:name="_Toc64557831"/>
      <w:bookmarkStart w:id="6" w:name="_Toc64558241"/>
      <w:bookmarkStart w:id="7" w:name="_Toc68015536"/>
      <w:r>
        <w:rPr>
          <w:rFonts w:ascii="Times New Roman" w:hAnsi="Times New Roman"/>
          <w:color w:val="000000" w:themeColor="text1"/>
          <w:sz w:val="28"/>
          <w:szCs w:val="28"/>
        </w:rPr>
        <w:lastRenderedPageBreak/>
        <w:t>O</w:t>
      </w:r>
      <w:r w:rsidRPr="00A8685B">
        <w:rPr>
          <w:rFonts w:ascii="Times New Roman" w:hAnsi="Times New Roman"/>
          <w:color w:val="000000" w:themeColor="text1"/>
          <w:sz w:val="28"/>
          <w:szCs w:val="28"/>
        </w:rPr>
        <w:t>ther disability laws that might be helpful to know about</w:t>
      </w:r>
      <w:bookmarkEnd w:id="3"/>
      <w:bookmarkEnd w:id="4"/>
      <w:bookmarkEnd w:id="5"/>
      <w:bookmarkEnd w:id="6"/>
      <w:bookmarkEnd w:id="7"/>
      <w:r>
        <w:rPr>
          <w:rFonts w:ascii="Times New Roman" w:hAnsi="Times New Roman"/>
          <w:color w:val="000000" w:themeColor="text1"/>
          <w:sz w:val="28"/>
          <w:szCs w:val="28"/>
        </w:rPr>
        <w:t>:</w:t>
      </w:r>
    </w:p>
    <w:p w14:paraId="58C65A2B" w14:textId="77777777" w:rsidR="00170E25" w:rsidRPr="00C12E53" w:rsidRDefault="00170E25" w:rsidP="00C12E53">
      <w:pPr>
        <w:pStyle w:val="BodyTextIndent"/>
        <w:numPr>
          <w:ilvl w:val="0"/>
          <w:numId w:val="6"/>
        </w:numPr>
        <w:tabs>
          <w:tab w:val="num" w:pos="720"/>
          <w:tab w:val="left" w:pos="1080"/>
        </w:tabs>
        <w:spacing w:after="0" w:line="360" w:lineRule="auto"/>
        <w:ind w:left="720"/>
        <w:contextualSpacing/>
        <w:jc w:val="both"/>
        <w:rPr>
          <w:rFonts w:ascii="Times New Roman" w:hAnsi="Times New Roman"/>
          <w:bCs/>
          <w:color w:val="000000" w:themeColor="text1"/>
          <w:sz w:val="28"/>
          <w:szCs w:val="28"/>
        </w:rPr>
      </w:pPr>
      <w:r w:rsidRPr="00C12E53">
        <w:rPr>
          <w:rFonts w:ascii="Times New Roman" w:hAnsi="Times New Roman"/>
          <w:bCs/>
          <w:color w:val="000000" w:themeColor="text1"/>
          <w:sz w:val="28"/>
          <w:szCs w:val="28"/>
        </w:rPr>
        <w:t>The Americans with Disabilities Act of 1990</w:t>
      </w:r>
    </w:p>
    <w:p w14:paraId="1C231EFE" w14:textId="77777777" w:rsidR="00170E25" w:rsidRPr="00C12E53" w:rsidRDefault="00170E25" w:rsidP="00C12E53">
      <w:pPr>
        <w:pStyle w:val="BodyTextIndent"/>
        <w:numPr>
          <w:ilvl w:val="0"/>
          <w:numId w:val="6"/>
        </w:numPr>
        <w:tabs>
          <w:tab w:val="num" w:pos="720"/>
          <w:tab w:val="left" w:pos="1080"/>
        </w:tabs>
        <w:spacing w:after="0" w:line="360" w:lineRule="auto"/>
        <w:ind w:left="720"/>
        <w:contextualSpacing/>
        <w:jc w:val="both"/>
        <w:rPr>
          <w:rFonts w:ascii="Times New Roman" w:hAnsi="Times New Roman"/>
          <w:bCs/>
          <w:color w:val="000000" w:themeColor="text1"/>
          <w:sz w:val="28"/>
          <w:szCs w:val="28"/>
        </w:rPr>
      </w:pPr>
      <w:r w:rsidRPr="00C12E53">
        <w:rPr>
          <w:rFonts w:ascii="Times New Roman" w:hAnsi="Times New Roman"/>
          <w:bCs/>
          <w:color w:val="000000" w:themeColor="text1"/>
          <w:sz w:val="28"/>
          <w:szCs w:val="28"/>
        </w:rPr>
        <w:t>The Fair Housing Act of 1989</w:t>
      </w:r>
    </w:p>
    <w:p w14:paraId="429F7E6F" w14:textId="16294757" w:rsidR="00170E25" w:rsidRPr="00C12E53" w:rsidRDefault="00170E25" w:rsidP="00C12E53">
      <w:pPr>
        <w:pStyle w:val="BodyTextIndent"/>
        <w:numPr>
          <w:ilvl w:val="0"/>
          <w:numId w:val="6"/>
        </w:numPr>
        <w:tabs>
          <w:tab w:val="num" w:pos="720"/>
          <w:tab w:val="left" w:pos="1080"/>
        </w:tabs>
        <w:spacing w:after="0" w:line="360" w:lineRule="auto"/>
        <w:ind w:left="720"/>
        <w:contextualSpacing/>
        <w:jc w:val="both"/>
        <w:rPr>
          <w:rFonts w:ascii="Times New Roman" w:hAnsi="Times New Roman"/>
          <w:bCs/>
          <w:color w:val="000000" w:themeColor="text1"/>
          <w:sz w:val="28"/>
          <w:szCs w:val="28"/>
        </w:rPr>
      </w:pPr>
      <w:r w:rsidRPr="00C12E53">
        <w:rPr>
          <w:rFonts w:ascii="Times New Roman" w:hAnsi="Times New Roman"/>
          <w:bCs/>
          <w:color w:val="000000" w:themeColor="text1"/>
          <w:sz w:val="28"/>
          <w:szCs w:val="28"/>
        </w:rPr>
        <w:t>National Voter Registration Act 1993</w:t>
      </w:r>
      <w:r w:rsidR="00934FBA" w:rsidRPr="00C12E53">
        <w:rPr>
          <w:rFonts w:ascii="Times New Roman" w:hAnsi="Times New Roman"/>
          <w:bCs/>
          <w:color w:val="000000" w:themeColor="text1"/>
          <w:sz w:val="28"/>
          <w:szCs w:val="28"/>
        </w:rPr>
        <w:t xml:space="preserve"> + the Help American’s Vote Act</w:t>
      </w:r>
    </w:p>
    <w:p w14:paraId="7BC23F76" w14:textId="77777777" w:rsidR="00170E25" w:rsidRPr="00C12E53" w:rsidRDefault="00170E25" w:rsidP="00C12E53">
      <w:pPr>
        <w:pStyle w:val="BodyTextIndent"/>
        <w:numPr>
          <w:ilvl w:val="0"/>
          <w:numId w:val="6"/>
        </w:numPr>
        <w:tabs>
          <w:tab w:val="num" w:pos="720"/>
          <w:tab w:val="left" w:pos="1080"/>
        </w:tabs>
        <w:spacing w:after="0" w:line="360" w:lineRule="auto"/>
        <w:ind w:left="720"/>
        <w:contextualSpacing/>
        <w:jc w:val="both"/>
        <w:rPr>
          <w:rFonts w:ascii="Times New Roman" w:hAnsi="Times New Roman"/>
          <w:bCs/>
          <w:color w:val="000000" w:themeColor="text1"/>
          <w:sz w:val="28"/>
          <w:szCs w:val="28"/>
        </w:rPr>
      </w:pPr>
      <w:r w:rsidRPr="00C12E53">
        <w:rPr>
          <w:rFonts w:ascii="Times New Roman" w:hAnsi="Times New Roman"/>
          <w:bCs/>
          <w:color w:val="000000" w:themeColor="text1"/>
          <w:sz w:val="28"/>
          <w:szCs w:val="28"/>
        </w:rPr>
        <w:t>Civil Rights of Institutionalized Persons Act 1980</w:t>
      </w:r>
    </w:p>
    <w:p w14:paraId="66099B95" w14:textId="24A3673D" w:rsidR="00170E25" w:rsidRPr="00C12E53" w:rsidRDefault="00170E25" w:rsidP="00C12E53">
      <w:pPr>
        <w:pStyle w:val="BodyTextIndent"/>
        <w:numPr>
          <w:ilvl w:val="0"/>
          <w:numId w:val="6"/>
        </w:numPr>
        <w:tabs>
          <w:tab w:val="num" w:pos="720"/>
          <w:tab w:val="left" w:pos="1080"/>
        </w:tabs>
        <w:spacing w:after="0" w:line="360" w:lineRule="auto"/>
        <w:ind w:left="720"/>
        <w:contextualSpacing/>
        <w:jc w:val="both"/>
        <w:rPr>
          <w:rFonts w:ascii="Times New Roman" w:hAnsi="Times New Roman"/>
          <w:bCs/>
          <w:color w:val="000000" w:themeColor="text1"/>
          <w:sz w:val="28"/>
          <w:szCs w:val="28"/>
        </w:rPr>
      </w:pPr>
      <w:r w:rsidRPr="00C12E53">
        <w:rPr>
          <w:rFonts w:ascii="Times New Roman" w:hAnsi="Times New Roman"/>
          <w:bCs/>
          <w:color w:val="000000" w:themeColor="text1"/>
          <w:sz w:val="28"/>
          <w:szCs w:val="28"/>
        </w:rPr>
        <w:t>Individuals with Disabilities Education Act 1975</w:t>
      </w:r>
      <w:r w:rsidR="00934FBA" w:rsidRPr="00C12E53">
        <w:rPr>
          <w:rFonts w:ascii="Times New Roman" w:hAnsi="Times New Roman"/>
          <w:bCs/>
          <w:color w:val="000000" w:themeColor="text1"/>
          <w:sz w:val="28"/>
          <w:szCs w:val="28"/>
        </w:rPr>
        <w:t xml:space="preserve"> (IDEA)</w:t>
      </w:r>
    </w:p>
    <w:p w14:paraId="0AB9C37D" w14:textId="77777777" w:rsidR="00170E25" w:rsidRPr="00C12E53" w:rsidRDefault="00170E25" w:rsidP="00C12E53">
      <w:pPr>
        <w:pStyle w:val="BodyTextIndent"/>
        <w:numPr>
          <w:ilvl w:val="0"/>
          <w:numId w:val="6"/>
        </w:numPr>
        <w:tabs>
          <w:tab w:val="num" w:pos="720"/>
          <w:tab w:val="left" w:pos="1080"/>
        </w:tabs>
        <w:spacing w:after="0" w:line="360" w:lineRule="auto"/>
        <w:ind w:left="720"/>
        <w:contextualSpacing/>
        <w:jc w:val="both"/>
        <w:rPr>
          <w:rFonts w:ascii="Times New Roman" w:hAnsi="Times New Roman"/>
          <w:bCs/>
          <w:color w:val="000000" w:themeColor="text1"/>
          <w:sz w:val="28"/>
          <w:szCs w:val="28"/>
        </w:rPr>
      </w:pPr>
      <w:r w:rsidRPr="00C12E53">
        <w:rPr>
          <w:rFonts w:ascii="Times New Roman" w:hAnsi="Times New Roman"/>
          <w:bCs/>
          <w:color w:val="000000" w:themeColor="text1"/>
          <w:sz w:val="28"/>
          <w:szCs w:val="28"/>
        </w:rPr>
        <w:t>The Rehabilitation Act of 1973</w:t>
      </w:r>
    </w:p>
    <w:p w14:paraId="138D45AA" w14:textId="6A8A2660" w:rsidR="00170E25" w:rsidRPr="00C12E53" w:rsidRDefault="003015B0" w:rsidP="00C12E53">
      <w:pPr>
        <w:pStyle w:val="BodyTextIndent"/>
        <w:numPr>
          <w:ilvl w:val="0"/>
          <w:numId w:val="6"/>
        </w:numPr>
        <w:tabs>
          <w:tab w:val="num" w:pos="720"/>
          <w:tab w:val="left" w:pos="1080"/>
        </w:tabs>
        <w:spacing w:after="0" w:line="360" w:lineRule="auto"/>
        <w:ind w:left="720"/>
        <w:contextualSpacing/>
        <w:jc w:val="both"/>
        <w:rPr>
          <w:rFonts w:ascii="Times New Roman" w:hAnsi="Times New Roman"/>
          <w:bCs/>
          <w:color w:val="000000" w:themeColor="text1"/>
          <w:sz w:val="28"/>
          <w:szCs w:val="28"/>
        </w:rPr>
      </w:pPr>
      <w:r w:rsidRPr="00C12E53">
        <w:rPr>
          <w:rFonts w:ascii="Times New Roman" w:hAnsi="Times New Roman"/>
          <w:bCs/>
          <w:color w:val="000000" w:themeColor="text1"/>
          <w:sz w:val="28"/>
          <w:szCs w:val="28"/>
        </w:rPr>
        <w:t>Olmstead Decision</w:t>
      </w:r>
      <w:r w:rsidR="00170E25" w:rsidRPr="00C12E53">
        <w:rPr>
          <w:rFonts w:ascii="Times New Roman" w:hAnsi="Times New Roman"/>
          <w:bCs/>
          <w:color w:val="000000" w:themeColor="text1"/>
          <w:sz w:val="28"/>
          <w:szCs w:val="28"/>
        </w:rPr>
        <w:t xml:space="preserve"> of </w:t>
      </w:r>
      <w:r w:rsidRPr="00C12E53">
        <w:rPr>
          <w:rFonts w:ascii="Times New Roman" w:hAnsi="Times New Roman"/>
          <w:bCs/>
          <w:color w:val="000000" w:themeColor="text1"/>
          <w:sz w:val="28"/>
          <w:szCs w:val="28"/>
        </w:rPr>
        <w:t>1999</w:t>
      </w:r>
    </w:p>
    <w:p w14:paraId="44E2C56F" w14:textId="5AE4D1CE" w:rsidR="00170E25" w:rsidRPr="00C12E53" w:rsidRDefault="00170E25" w:rsidP="00C12E53">
      <w:pPr>
        <w:pStyle w:val="BodyTextIndent"/>
        <w:numPr>
          <w:ilvl w:val="0"/>
          <w:numId w:val="6"/>
        </w:numPr>
        <w:tabs>
          <w:tab w:val="num" w:pos="720"/>
          <w:tab w:val="left" w:pos="1080"/>
        </w:tabs>
        <w:spacing w:after="0" w:line="360" w:lineRule="auto"/>
        <w:ind w:left="720"/>
        <w:contextualSpacing/>
        <w:jc w:val="both"/>
        <w:rPr>
          <w:rFonts w:ascii="Times New Roman" w:hAnsi="Times New Roman"/>
          <w:bCs/>
          <w:color w:val="000000" w:themeColor="text1"/>
          <w:sz w:val="28"/>
          <w:szCs w:val="28"/>
        </w:rPr>
      </w:pPr>
      <w:r w:rsidRPr="00C12E53">
        <w:rPr>
          <w:rFonts w:ascii="Times New Roman" w:hAnsi="Times New Roman"/>
          <w:bCs/>
          <w:color w:val="000000" w:themeColor="text1"/>
          <w:sz w:val="28"/>
          <w:szCs w:val="28"/>
        </w:rPr>
        <w:t>Achieving a Better Life Experience</w:t>
      </w:r>
      <w:r w:rsidR="003015B0" w:rsidRPr="00C12E53">
        <w:rPr>
          <w:rFonts w:ascii="Times New Roman" w:hAnsi="Times New Roman"/>
          <w:bCs/>
          <w:color w:val="000000" w:themeColor="text1"/>
          <w:sz w:val="28"/>
          <w:szCs w:val="28"/>
        </w:rPr>
        <w:t xml:space="preserve"> (ABLE)</w:t>
      </w:r>
      <w:r w:rsidRPr="00C12E53">
        <w:rPr>
          <w:rFonts w:ascii="Times New Roman" w:hAnsi="Times New Roman"/>
          <w:bCs/>
          <w:color w:val="000000" w:themeColor="text1"/>
          <w:sz w:val="28"/>
          <w:szCs w:val="28"/>
        </w:rPr>
        <w:t xml:space="preserve"> Act of 2014</w:t>
      </w:r>
    </w:p>
    <w:p w14:paraId="0D17D0AC" w14:textId="77777777" w:rsidR="00510C2C" w:rsidRPr="00C12E53" w:rsidRDefault="00510C2C" w:rsidP="00C12E53">
      <w:pPr>
        <w:pStyle w:val="BodyTextIndent"/>
        <w:tabs>
          <w:tab w:val="left" w:pos="1080"/>
        </w:tabs>
        <w:spacing w:after="0" w:line="360" w:lineRule="auto"/>
        <w:ind w:left="720"/>
        <w:contextualSpacing/>
        <w:rPr>
          <w:rFonts w:ascii="Times New Roman" w:hAnsi="Times New Roman"/>
          <w:bCs/>
          <w:sz w:val="28"/>
          <w:szCs w:val="28"/>
        </w:rPr>
      </w:pPr>
    </w:p>
    <w:p w14:paraId="3EE6E76F" w14:textId="244F288C" w:rsidR="00510C2C" w:rsidRPr="00B462C1" w:rsidRDefault="00543E68" w:rsidP="00C12E53">
      <w:pPr>
        <w:pStyle w:val="Heading2"/>
      </w:pPr>
      <w:bookmarkStart w:id="8" w:name="_Toc152937292"/>
      <w:bookmarkStart w:id="9" w:name="_Toc159613825"/>
      <w:r>
        <w:t xml:space="preserve">1.1. </w:t>
      </w:r>
      <w:r w:rsidR="007218D8" w:rsidRPr="00B462C1">
        <w:t>Purpose of a Developmental Disabilities (DD) Council</w:t>
      </w:r>
      <w:bookmarkEnd w:id="8"/>
      <w:bookmarkEnd w:id="9"/>
    </w:p>
    <w:p w14:paraId="3C0E9CD2" w14:textId="148B409C" w:rsidR="004331A5" w:rsidRDefault="007218D8" w:rsidP="00C12E53">
      <w:pPr>
        <w:pStyle w:val="bodytext0"/>
        <w:spacing w:before="0" w:beforeAutospacing="0" w:after="0" w:afterAutospacing="0" w:line="360" w:lineRule="auto"/>
        <w:contextualSpacing/>
        <w:jc w:val="both"/>
        <w:rPr>
          <w:rFonts w:ascii="Times New Roman" w:hAnsi="Times New Roman" w:cs="Times New Roman"/>
          <w:color w:val="auto"/>
          <w:sz w:val="28"/>
          <w:szCs w:val="28"/>
        </w:rPr>
      </w:pPr>
      <w:r w:rsidRPr="00C12E53">
        <w:rPr>
          <w:rFonts w:ascii="Times New Roman" w:hAnsi="Times New Roman" w:cs="Times New Roman"/>
          <w:color w:val="000000" w:themeColor="text1"/>
          <w:sz w:val="28"/>
          <w:szCs w:val="28"/>
        </w:rPr>
        <w:t>DD Council</w:t>
      </w:r>
      <w:r w:rsidR="00510C2C" w:rsidRPr="00C12E53">
        <w:rPr>
          <w:rFonts w:ascii="Times New Roman" w:hAnsi="Times New Roman"/>
          <w:color w:val="000000" w:themeColor="text1"/>
          <w:sz w:val="28"/>
          <w:szCs w:val="28"/>
        </w:rPr>
        <w:t>’s purpose</w:t>
      </w:r>
      <w:r w:rsidRPr="00C12E53">
        <w:rPr>
          <w:rFonts w:ascii="Times New Roman" w:hAnsi="Times New Roman" w:cs="Times New Roman"/>
          <w:color w:val="000000" w:themeColor="text1"/>
          <w:sz w:val="28"/>
          <w:szCs w:val="28"/>
        </w:rPr>
        <w:t xml:space="preserve"> is to help people with developmental disabilities </w:t>
      </w:r>
      <w:r w:rsidR="00C67AD1">
        <w:rPr>
          <w:rFonts w:ascii="Times New Roman" w:hAnsi="Times New Roman" w:cs="Times New Roman"/>
          <w:color w:val="000000" w:themeColor="text1"/>
          <w:sz w:val="28"/>
          <w:szCs w:val="28"/>
        </w:rPr>
        <w:t>leverage</w:t>
      </w:r>
      <w:r w:rsidR="00C67AD1" w:rsidRPr="00C12E53">
        <w:rPr>
          <w:rFonts w:ascii="Times New Roman" w:hAnsi="Times New Roman" w:cs="Times New Roman"/>
          <w:color w:val="000000" w:themeColor="text1"/>
          <w:sz w:val="28"/>
          <w:szCs w:val="28"/>
        </w:rPr>
        <w:t xml:space="preserve"> </w:t>
      </w:r>
      <w:r w:rsidRPr="00C12E53">
        <w:rPr>
          <w:rFonts w:ascii="Times New Roman" w:hAnsi="Times New Roman" w:cs="Times New Roman"/>
          <w:color w:val="000000" w:themeColor="text1"/>
          <w:sz w:val="28"/>
          <w:szCs w:val="28"/>
        </w:rPr>
        <w:t>self-determination, be independent, productive</w:t>
      </w:r>
      <w:r w:rsidR="000F3111">
        <w:rPr>
          <w:rFonts w:ascii="Times New Roman" w:hAnsi="Times New Roman" w:cs="Times New Roman"/>
          <w:color w:val="000000" w:themeColor="text1"/>
          <w:sz w:val="28"/>
          <w:szCs w:val="28"/>
        </w:rPr>
        <w:t xml:space="preserve">, </w:t>
      </w:r>
      <w:r w:rsidRPr="00C12E53">
        <w:rPr>
          <w:rFonts w:ascii="Times New Roman" w:hAnsi="Times New Roman" w:cs="Times New Roman"/>
          <w:color w:val="000000" w:themeColor="text1"/>
          <w:sz w:val="28"/>
          <w:szCs w:val="28"/>
        </w:rPr>
        <w:t xml:space="preserve">and </w:t>
      </w:r>
      <w:r w:rsidR="00C67AD1">
        <w:rPr>
          <w:rFonts w:ascii="Times New Roman" w:hAnsi="Times New Roman" w:cs="Times New Roman"/>
          <w:color w:val="000000" w:themeColor="text1"/>
          <w:sz w:val="28"/>
          <w:szCs w:val="28"/>
        </w:rPr>
        <w:t>coordinated</w:t>
      </w:r>
      <w:r w:rsidR="000F3111">
        <w:rPr>
          <w:rFonts w:ascii="Times New Roman" w:hAnsi="Times New Roman" w:cs="Times New Roman"/>
          <w:color w:val="000000" w:themeColor="text1"/>
          <w:sz w:val="28"/>
          <w:szCs w:val="28"/>
        </w:rPr>
        <w:t xml:space="preserve">, </w:t>
      </w:r>
      <w:r w:rsidRPr="00C12E53">
        <w:rPr>
          <w:rFonts w:ascii="Times New Roman" w:hAnsi="Times New Roman" w:cs="Times New Roman"/>
          <w:color w:val="000000" w:themeColor="text1"/>
          <w:sz w:val="28"/>
          <w:szCs w:val="28"/>
        </w:rPr>
        <w:t xml:space="preserve">and </w:t>
      </w:r>
      <w:r w:rsidR="00510C2C" w:rsidRPr="00C12E53">
        <w:rPr>
          <w:rFonts w:ascii="Times New Roman" w:hAnsi="Times New Roman"/>
          <w:color w:val="000000" w:themeColor="text1"/>
          <w:sz w:val="28"/>
          <w:szCs w:val="28"/>
        </w:rPr>
        <w:t>get integrated</w:t>
      </w:r>
      <w:r w:rsidR="00510C2C" w:rsidRPr="00C12E53">
        <w:rPr>
          <w:rFonts w:ascii="Times New Roman" w:hAnsi="Times New Roman" w:cs="Times New Roman"/>
          <w:color w:val="000000" w:themeColor="text1"/>
          <w:sz w:val="28"/>
          <w:szCs w:val="28"/>
        </w:rPr>
        <w:t xml:space="preserve"> </w:t>
      </w:r>
      <w:r w:rsidRPr="00C12E53">
        <w:rPr>
          <w:rFonts w:ascii="Times New Roman" w:hAnsi="Times New Roman" w:cs="Times New Roman"/>
          <w:color w:val="000000" w:themeColor="text1"/>
          <w:sz w:val="28"/>
          <w:szCs w:val="28"/>
        </w:rPr>
        <w:t xml:space="preserve">in all </w:t>
      </w:r>
      <w:r w:rsidR="004331A5" w:rsidRPr="00C12E53">
        <w:rPr>
          <w:rFonts w:ascii="Times New Roman" w:hAnsi="Times New Roman"/>
          <w:color w:val="000000" w:themeColor="text1"/>
          <w:sz w:val="28"/>
          <w:szCs w:val="28"/>
        </w:rPr>
        <w:t>aspects</w:t>
      </w:r>
      <w:r w:rsidR="004331A5" w:rsidRPr="00C12E53">
        <w:rPr>
          <w:rFonts w:ascii="Times New Roman" w:hAnsi="Times New Roman" w:cs="Times New Roman"/>
          <w:color w:val="000000" w:themeColor="text1"/>
          <w:sz w:val="28"/>
          <w:szCs w:val="28"/>
        </w:rPr>
        <w:t xml:space="preserve"> </w:t>
      </w:r>
      <w:r w:rsidRPr="00C12E53">
        <w:rPr>
          <w:rFonts w:ascii="Times New Roman" w:hAnsi="Times New Roman" w:cs="Times New Roman"/>
          <w:color w:val="000000" w:themeColor="text1"/>
          <w:sz w:val="28"/>
          <w:szCs w:val="28"/>
        </w:rPr>
        <w:t xml:space="preserve">of </w:t>
      </w:r>
      <w:r w:rsidR="004331A5" w:rsidRPr="00C12E53">
        <w:rPr>
          <w:rFonts w:ascii="Times New Roman" w:hAnsi="Times New Roman"/>
          <w:color w:val="000000" w:themeColor="text1"/>
          <w:sz w:val="28"/>
          <w:szCs w:val="28"/>
        </w:rPr>
        <w:t>collective living</w:t>
      </w:r>
      <w:r w:rsidRPr="00C12E53">
        <w:rPr>
          <w:rFonts w:ascii="Times New Roman" w:hAnsi="Times New Roman" w:cs="Times New Roman"/>
          <w:color w:val="000000" w:themeColor="text1"/>
          <w:sz w:val="28"/>
          <w:szCs w:val="28"/>
        </w:rPr>
        <w:t>. Councils on Developmental Disabilities are in every State and select</w:t>
      </w:r>
      <w:r w:rsidR="00C67AD1">
        <w:rPr>
          <w:rFonts w:ascii="Times New Roman" w:hAnsi="Times New Roman" w:cs="Times New Roman"/>
          <w:color w:val="000000" w:themeColor="text1"/>
          <w:sz w:val="28"/>
          <w:szCs w:val="28"/>
        </w:rPr>
        <w:t>ed</w:t>
      </w:r>
      <w:r w:rsidRPr="00C12E53">
        <w:rPr>
          <w:rFonts w:ascii="Times New Roman" w:hAnsi="Times New Roman" w:cs="Times New Roman"/>
          <w:color w:val="000000" w:themeColor="text1"/>
          <w:sz w:val="28"/>
          <w:szCs w:val="28"/>
        </w:rPr>
        <w:t xml:space="preserve"> US </w:t>
      </w:r>
      <w:r w:rsidR="004331A5" w:rsidRPr="00C12E53">
        <w:rPr>
          <w:rFonts w:ascii="Times New Roman" w:hAnsi="Times New Roman"/>
          <w:color w:val="000000" w:themeColor="text1"/>
          <w:sz w:val="28"/>
          <w:szCs w:val="28"/>
        </w:rPr>
        <w:t>t</w:t>
      </w:r>
      <w:r w:rsidRPr="00C12E53">
        <w:rPr>
          <w:rFonts w:ascii="Times New Roman" w:hAnsi="Times New Roman" w:cs="Times New Roman"/>
          <w:color w:val="000000" w:themeColor="text1"/>
          <w:sz w:val="28"/>
          <w:szCs w:val="28"/>
        </w:rPr>
        <w:t xml:space="preserve">erritories. DD Council members serve as volunteers and are appointed by the state governor to represent and advocate for people with developmental disabilities and their families.  </w:t>
      </w:r>
    </w:p>
    <w:p w14:paraId="0E0F7310" w14:textId="77777777" w:rsidR="004331A5" w:rsidRPr="00C12E53" w:rsidRDefault="004331A5" w:rsidP="00C12E53">
      <w:pPr>
        <w:pStyle w:val="bodytext0"/>
        <w:spacing w:before="0" w:beforeAutospacing="0" w:after="0" w:afterAutospacing="0" w:line="360" w:lineRule="auto"/>
        <w:contextualSpacing/>
        <w:jc w:val="both"/>
        <w:rPr>
          <w:rFonts w:ascii="Times New Roman" w:hAnsi="Times New Roman" w:cs="Times New Roman"/>
          <w:color w:val="auto"/>
          <w:sz w:val="28"/>
          <w:szCs w:val="28"/>
        </w:rPr>
      </w:pPr>
    </w:p>
    <w:p w14:paraId="4456D35F" w14:textId="400E1EBE" w:rsidR="007218D8" w:rsidRPr="00C12E53" w:rsidRDefault="007218D8" w:rsidP="00C12E53">
      <w:pPr>
        <w:pStyle w:val="bodytext0"/>
        <w:spacing w:before="0" w:beforeAutospacing="0" w:after="0" w:afterAutospacing="0" w:line="360" w:lineRule="auto"/>
        <w:contextualSpacing/>
        <w:jc w:val="both"/>
        <w:rPr>
          <w:rFonts w:ascii="Times New Roman" w:hAnsi="Times New Roman" w:cs="Times New Roman"/>
          <w:sz w:val="28"/>
          <w:szCs w:val="28"/>
        </w:rPr>
      </w:pPr>
      <w:r w:rsidRPr="00C12E53">
        <w:rPr>
          <w:rFonts w:ascii="Times New Roman" w:hAnsi="Times New Roman" w:cs="Times New Roman"/>
          <w:color w:val="000000" w:themeColor="text1"/>
          <w:sz w:val="28"/>
          <w:szCs w:val="28"/>
        </w:rPr>
        <w:t>While some DD Act programs provide direct services to individuals, the 56 </w:t>
      </w:r>
      <w:hyperlink r:id="rId28" w:history="1">
        <w:r w:rsidRPr="00C12E53">
          <w:rPr>
            <w:rStyle w:val="Hyperlink"/>
            <w:rFonts w:ascii="Times New Roman" w:hAnsi="Times New Roman" w:cs="Times New Roman"/>
            <w:sz w:val="28"/>
            <w:szCs w:val="28"/>
          </w:rPr>
          <w:t>State Councils on Developmental Disabilities (DD Councils)</w:t>
        </w:r>
      </w:hyperlink>
      <w:r w:rsidRPr="00C12E53">
        <w:rPr>
          <w:rFonts w:ascii="Times New Roman" w:hAnsi="Times New Roman" w:cs="Times New Roman"/>
          <w:sz w:val="28"/>
          <w:szCs w:val="28"/>
        </w:rPr>
        <w:t> </w:t>
      </w:r>
      <w:r w:rsidRPr="00C12E53">
        <w:rPr>
          <w:rFonts w:ascii="Times New Roman" w:hAnsi="Times New Roman" w:cs="Times New Roman"/>
          <w:color w:val="000000" w:themeColor="text1"/>
          <w:sz w:val="28"/>
          <w:szCs w:val="28"/>
        </w:rPr>
        <w:t xml:space="preserve">are designed to take a </w:t>
      </w:r>
      <w:r w:rsidR="004331A5">
        <w:rPr>
          <w:rFonts w:ascii="Times New Roman" w:hAnsi="Times New Roman" w:cs="Times New Roman"/>
          <w:color w:val="000000" w:themeColor="text1"/>
          <w:sz w:val="28"/>
          <w:szCs w:val="28"/>
        </w:rPr>
        <w:t>holistic</w:t>
      </w:r>
      <w:r w:rsidRPr="00C12E53">
        <w:rPr>
          <w:rFonts w:ascii="Times New Roman" w:hAnsi="Times New Roman" w:cs="Times New Roman"/>
          <w:color w:val="000000" w:themeColor="text1"/>
          <w:sz w:val="28"/>
          <w:szCs w:val="28"/>
        </w:rPr>
        <w:t xml:space="preserve"> approach to create structural change with a long-term impact.</w:t>
      </w:r>
      <w:r w:rsidR="004A228B" w:rsidRPr="00C12E53">
        <w:rPr>
          <w:rFonts w:ascii="Times New Roman" w:hAnsi="Times New Roman" w:cs="Times New Roman"/>
          <w:color w:val="000000" w:themeColor="text1"/>
          <w:sz w:val="28"/>
          <w:szCs w:val="28"/>
        </w:rPr>
        <w:t xml:space="preserve"> We do not </w:t>
      </w:r>
      <w:r w:rsidR="004331A5">
        <w:rPr>
          <w:rFonts w:ascii="Times New Roman" w:hAnsi="Times New Roman" w:cs="Times New Roman"/>
          <w:color w:val="000000" w:themeColor="text1"/>
          <w:sz w:val="28"/>
          <w:szCs w:val="28"/>
        </w:rPr>
        <w:t>engage in direct</w:t>
      </w:r>
      <w:r w:rsidR="004A228B" w:rsidRPr="00C12E53">
        <w:rPr>
          <w:rFonts w:ascii="Times New Roman" w:hAnsi="Times New Roman" w:cs="Times New Roman"/>
          <w:color w:val="000000" w:themeColor="text1"/>
          <w:sz w:val="28"/>
          <w:szCs w:val="28"/>
        </w:rPr>
        <w:t xml:space="preserve"> service. We </w:t>
      </w:r>
      <w:r w:rsidRPr="00C12E53">
        <w:rPr>
          <w:rFonts w:ascii="Times New Roman" w:hAnsi="Times New Roman" w:cs="Times New Roman"/>
          <w:color w:val="000000" w:themeColor="text1"/>
          <w:sz w:val="28"/>
          <w:szCs w:val="28"/>
        </w:rPr>
        <w:t xml:space="preserve">are designed to be </w:t>
      </w:r>
      <w:r w:rsidR="00F2536C" w:rsidRPr="00C12E53">
        <w:rPr>
          <w:rFonts w:ascii="Times New Roman" w:hAnsi="Times New Roman" w:cs="Times New Roman"/>
          <w:color w:val="000000" w:themeColor="text1"/>
          <w:sz w:val="28"/>
          <w:szCs w:val="28"/>
        </w:rPr>
        <w:t>run</w:t>
      </w:r>
      <w:r w:rsidRPr="00C12E53">
        <w:rPr>
          <w:rFonts w:ascii="Times New Roman" w:hAnsi="Times New Roman" w:cs="Times New Roman"/>
          <w:color w:val="000000" w:themeColor="text1"/>
          <w:sz w:val="28"/>
          <w:szCs w:val="28"/>
        </w:rPr>
        <w:t xml:space="preserve"> by and for the developmental disability community.</w:t>
      </w:r>
    </w:p>
    <w:p w14:paraId="66992D49" w14:textId="77777777" w:rsidR="004331A5" w:rsidRPr="00C12E53" w:rsidRDefault="004331A5" w:rsidP="00C12E53">
      <w:pPr>
        <w:spacing w:line="360" w:lineRule="auto"/>
        <w:contextualSpacing/>
        <w:jc w:val="both"/>
        <w:rPr>
          <w:rFonts w:ascii="Times New Roman" w:hAnsi="Times New Roman"/>
          <w:sz w:val="28"/>
          <w:szCs w:val="28"/>
        </w:rPr>
      </w:pPr>
    </w:p>
    <w:p w14:paraId="266EEEF6" w14:textId="549EF0CC" w:rsidR="004C78A9" w:rsidRPr="00C12E53" w:rsidRDefault="007218D8"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DD Councils </w:t>
      </w:r>
      <w:r w:rsidR="00F2536C" w:rsidRPr="00C12E53">
        <w:rPr>
          <w:rFonts w:ascii="Times New Roman" w:hAnsi="Times New Roman"/>
          <w:sz w:val="28"/>
          <w:szCs w:val="28"/>
        </w:rPr>
        <w:t>look</w:t>
      </w:r>
      <w:r w:rsidRPr="00C12E53">
        <w:rPr>
          <w:rFonts w:ascii="Times New Roman" w:hAnsi="Times New Roman"/>
          <w:sz w:val="28"/>
          <w:szCs w:val="28"/>
        </w:rPr>
        <w:t xml:space="preserve"> to create positive change through advocacy, system</w:t>
      </w:r>
      <w:r w:rsidR="00B90DDB">
        <w:rPr>
          <w:rFonts w:ascii="Times New Roman" w:hAnsi="Times New Roman"/>
          <w:sz w:val="28"/>
          <w:szCs w:val="28"/>
        </w:rPr>
        <w:t>s</w:t>
      </w:r>
      <w:r w:rsidRPr="00C12E53">
        <w:rPr>
          <w:rFonts w:ascii="Times New Roman" w:hAnsi="Times New Roman"/>
          <w:sz w:val="28"/>
          <w:szCs w:val="28"/>
        </w:rPr>
        <w:t xml:space="preserve"> change, and capacity building. They provide training and technical assistance to advocates, families, and service providers. They bring together businesses, service providers, agencies, policymakers, and community groups to find solutions to persistent problems. They develop and test </w:t>
      </w:r>
      <w:r w:rsidR="00F2536C" w:rsidRPr="00C12E53">
        <w:rPr>
          <w:rFonts w:ascii="Times New Roman" w:hAnsi="Times New Roman"/>
          <w:sz w:val="28"/>
          <w:szCs w:val="28"/>
        </w:rPr>
        <w:t>innovative programs</w:t>
      </w:r>
      <w:r w:rsidRPr="00C12E53">
        <w:rPr>
          <w:rFonts w:ascii="Times New Roman" w:hAnsi="Times New Roman"/>
          <w:sz w:val="28"/>
          <w:szCs w:val="28"/>
        </w:rPr>
        <w:t xml:space="preserve"> and service models. Most importantly, DD Councils </w:t>
      </w:r>
      <w:r w:rsidR="004331A5">
        <w:rPr>
          <w:rFonts w:ascii="Times New Roman" w:hAnsi="Times New Roman"/>
          <w:sz w:val="28"/>
          <w:szCs w:val="28"/>
        </w:rPr>
        <w:t>facilitate the reach of</w:t>
      </w:r>
      <w:r w:rsidR="00A4481B">
        <w:rPr>
          <w:rFonts w:ascii="Times New Roman" w:hAnsi="Times New Roman"/>
          <w:sz w:val="28"/>
          <w:szCs w:val="28"/>
        </w:rPr>
        <w:t xml:space="preserve"> concerns </w:t>
      </w:r>
      <w:r w:rsidR="00A4481B">
        <w:rPr>
          <w:rFonts w:ascii="Times New Roman" w:hAnsi="Times New Roman"/>
          <w:sz w:val="28"/>
          <w:szCs w:val="28"/>
        </w:rPr>
        <w:lastRenderedPageBreak/>
        <w:t>raised and faced by</w:t>
      </w:r>
      <w:r w:rsidRPr="00C12E53">
        <w:rPr>
          <w:rFonts w:ascii="Times New Roman" w:hAnsi="Times New Roman"/>
          <w:sz w:val="28"/>
          <w:szCs w:val="28"/>
        </w:rPr>
        <w:t xml:space="preserve"> individuals with developmental disabilities to the policymakers whose decisions </w:t>
      </w:r>
      <w:r w:rsidR="00F2536C" w:rsidRPr="00C12E53">
        <w:rPr>
          <w:rFonts w:ascii="Times New Roman" w:hAnsi="Times New Roman"/>
          <w:sz w:val="28"/>
          <w:szCs w:val="28"/>
        </w:rPr>
        <w:t>affect</w:t>
      </w:r>
      <w:r w:rsidRPr="00C12E53">
        <w:rPr>
          <w:rFonts w:ascii="Times New Roman" w:hAnsi="Times New Roman"/>
          <w:sz w:val="28"/>
          <w:szCs w:val="28"/>
        </w:rPr>
        <w:t xml:space="preserve"> their lives.</w:t>
      </w:r>
    </w:p>
    <w:p w14:paraId="505195F7" w14:textId="77777777" w:rsidR="00A4481B" w:rsidRPr="00C12E53" w:rsidRDefault="00A4481B" w:rsidP="00C12E53">
      <w:pPr>
        <w:spacing w:line="360" w:lineRule="auto"/>
        <w:contextualSpacing/>
        <w:jc w:val="both"/>
        <w:rPr>
          <w:rFonts w:ascii="Times New Roman" w:hAnsi="Times New Roman"/>
          <w:sz w:val="28"/>
          <w:szCs w:val="28"/>
        </w:rPr>
      </w:pPr>
    </w:p>
    <w:p w14:paraId="2A791918" w14:textId="70889F2B" w:rsidR="009652E9" w:rsidRPr="00C12E53" w:rsidRDefault="009652E9" w:rsidP="00C12E53">
      <w:pPr>
        <w:pStyle w:val="NormalWeb"/>
        <w:shd w:val="clear" w:color="auto" w:fill="FFFFFF"/>
        <w:spacing w:before="0" w:beforeAutospacing="0" w:after="0" w:afterAutospacing="0" w:line="360" w:lineRule="auto"/>
        <w:contextualSpacing/>
        <w:jc w:val="both"/>
        <w:rPr>
          <w:rFonts w:ascii="Times New Roman" w:hAnsi="Times New Roman" w:cs="Times New Roman"/>
          <w:color w:val="000000"/>
          <w:sz w:val="28"/>
          <w:szCs w:val="28"/>
        </w:rPr>
      </w:pPr>
      <w:r w:rsidRPr="00C12E53">
        <w:rPr>
          <w:rFonts w:ascii="Times New Roman" w:hAnsi="Times New Roman" w:cs="Times New Roman"/>
          <w:color w:val="000000"/>
          <w:sz w:val="28"/>
          <w:szCs w:val="28"/>
        </w:rPr>
        <w:t xml:space="preserve">We are authorized in accordance with Public Law </w:t>
      </w:r>
      <w:r w:rsidRPr="00C12E53">
        <w:rPr>
          <w:rFonts w:ascii="Times New Roman" w:hAnsi="Times New Roman" w:cs="Times New Roman"/>
          <w:b/>
          <w:bCs/>
          <w:color w:val="000000"/>
          <w:sz w:val="28"/>
          <w:szCs w:val="28"/>
        </w:rPr>
        <w:t>106-402</w:t>
      </w:r>
      <w:r w:rsidRPr="00C12E53">
        <w:rPr>
          <w:rFonts w:ascii="Times New Roman" w:hAnsi="Times New Roman" w:cs="Times New Roman"/>
          <w:color w:val="000000"/>
          <w:sz w:val="28"/>
          <w:szCs w:val="28"/>
        </w:rPr>
        <w:t> of the </w:t>
      </w:r>
      <w:hyperlink r:id="rId29" w:history="1">
        <w:r w:rsidRPr="00C12E53">
          <w:rPr>
            <w:rStyle w:val="Hyperlink"/>
            <w:rFonts w:ascii="Times New Roman" w:hAnsi="Times New Roman" w:cs="Times New Roman"/>
            <w:color w:val="3366FF"/>
            <w:sz w:val="28"/>
            <w:szCs w:val="28"/>
          </w:rPr>
          <w:t>Developmental Disabilities Assistance and Bill of Rights Act (DD Act)</w:t>
        </w:r>
      </w:hyperlink>
      <w:r w:rsidRPr="00C12E53">
        <w:rPr>
          <w:rFonts w:ascii="Times New Roman" w:hAnsi="Times New Roman" w:cs="Times New Roman"/>
          <w:color w:val="000000"/>
          <w:sz w:val="28"/>
          <w:szCs w:val="28"/>
        </w:rPr>
        <w:t xml:space="preserve"> and established under </w:t>
      </w:r>
      <w:r w:rsidRPr="00C12E53">
        <w:rPr>
          <w:rFonts w:ascii="Times New Roman" w:hAnsi="Times New Roman" w:cs="Times New Roman"/>
          <w:b/>
          <w:bCs/>
          <w:color w:val="000000"/>
          <w:sz w:val="28"/>
          <w:szCs w:val="28"/>
        </w:rPr>
        <w:t>NRS 232.320</w:t>
      </w:r>
      <w:r w:rsidRPr="00C12E53">
        <w:rPr>
          <w:rFonts w:ascii="Times New Roman" w:hAnsi="Times New Roman" w:cs="Times New Roman"/>
          <w:color w:val="000000"/>
          <w:sz w:val="28"/>
          <w:szCs w:val="28"/>
        </w:rPr>
        <w:t xml:space="preserve"> within the State of Nevada. The NGCDD is funded annually by the Federal Department of Health and Human Services with matching funds of </w:t>
      </w:r>
      <w:r w:rsidRPr="00C12E53">
        <w:rPr>
          <w:rFonts w:ascii="Times New Roman" w:hAnsi="Times New Roman" w:cs="Times New Roman"/>
          <w:b/>
          <w:bCs/>
          <w:color w:val="000000"/>
          <w:sz w:val="28"/>
          <w:szCs w:val="28"/>
        </w:rPr>
        <w:t>25%</w:t>
      </w:r>
      <w:r w:rsidRPr="00C12E53">
        <w:rPr>
          <w:rFonts w:ascii="Times New Roman" w:hAnsi="Times New Roman" w:cs="Times New Roman"/>
          <w:color w:val="000000"/>
          <w:sz w:val="28"/>
          <w:szCs w:val="28"/>
        </w:rPr>
        <w:t xml:space="preserve"> appropriated by the Nevada Legislature. </w:t>
      </w:r>
    </w:p>
    <w:p w14:paraId="11D295B3" w14:textId="77777777" w:rsidR="00A4481B" w:rsidRDefault="00A4481B" w:rsidP="00C12E53">
      <w:pPr>
        <w:pStyle w:val="NormalWeb"/>
        <w:shd w:val="clear" w:color="auto" w:fill="FFFFFF"/>
        <w:spacing w:before="0" w:beforeAutospacing="0" w:after="0" w:afterAutospacing="0" w:line="360" w:lineRule="auto"/>
        <w:contextualSpacing/>
        <w:jc w:val="both"/>
        <w:rPr>
          <w:rFonts w:ascii="Times New Roman" w:hAnsi="Times New Roman" w:cs="Times New Roman"/>
          <w:color w:val="000000"/>
          <w:sz w:val="28"/>
          <w:szCs w:val="28"/>
        </w:rPr>
      </w:pPr>
    </w:p>
    <w:p w14:paraId="65F99819" w14:textId="3DCB77F0" w:rsidR="00A4481B" w:rsidRDefault="009652E9" w:rsidP="00B93015">
      <w:pPr>
        <w:pStyle w:val="NormalWeb"/>
        <w:shd w:val="clear" w:color="auto" w:fill="FFFFFF"/>
        <w:spacing w:before="0" w:beforeAutospacing="0" w:after="0" w:afterAutospacing="0" w:line="360" w:lineRule="auto"/>
        <w:contextualSpacing/>
        <w:jc w:val="both"/>
        <w:rPr>
          <w:rFonts w:ascii="Times New Roman" w:hAnsi="Times New Roman" w:cs="Times New Roman"/>
          <w:color w:val="000000"/>
          <w:sz w:val="28"/>
          <w:szCs w:val="28"/>
        </w:rPr>
      </w:pPr>
      <w:r w:rsidRPr="00C12E53">
        <w:rPr>
          <w:rFonts w:ascii="Times New Roman" w:hAnsi="Times New Roman" w:cs="Times New Roman"/>
          <w:color w:val="000000"/>
          <w:sz w:val="28"/>
          <w:szCs w:val="28"/>
        </w:rPr>
        <w:t>The Council has designated the </w:t>
      </w:r>
      <w:hyperlink r:id="rId30" w:history="1">
        <w:r w:rsidRPr="00C12E53">
          <w:rPr>
            <w:rStyle w:val="Hyperlink"/>
            <w:rFonts w:ascii="Times New Roman" w:hAnsi="Times New Roman" w:cs="Times New Roman"/>
            <w:color w:val="3366FF"/>
            <w:sz w:val="28"/>
            <w:szCs w:val="28"/>
          </w:rPr>
          <w:t>Nevada Department of Health and Human Services</w:t>
        </w:r>
      </w:hyperlink>
      <w:r w:rsidRPr="00C12E53">
        <w:rPr>
          <w:rFonts w:ascii="Times New Roman" w:hAnsi="Times New Roman" w:cs="Times New Roman"/>
          <w:color w:val="000000"/>
          <w:sz w:val="28"/>
          <w:szCs w:val="28"/>
        </w:rPr>
        <w:t xml:space="preserve"> as our Designated State Agency </w:t>
      </w:r>
      <w:r w:rsidR="005F7F72">
        <w:rPr>
          <w:rFonts w:ascii="Times New Roman" w:hAnsi="Times New Roman" w:cs="Times New Roman"/>
          <w:color w:val="000000"/>
          <w:sz w:val="28"/>
          <w:szCs w:val="28"/>
        </w:rPr>
        <w:t>to</w:t>
      </w:r>
      <w:r w:rsidRPr="00C12E53">
        <w:rPr>
          <w:rFonts w:ascii="Times New Roman" w:hAnsi="Times New Roman" w:cs="Times New Roman"/>
          <w:color w:val="000000"/>
          <w:sz w:val="28"/>
          <w:szCs w:val="28"/>
        </w:rPr>
        <w:t xml:space="preserve"> provid</w:t>
      </w:r>
      <w:r w:rsidR="005F7F72">
        <w:rPr>
          <w:rFonts w:ascii="Times New Roman" w:hAnsi="Times New Roman" w:cs="Times New Roman"/>
          <w:color w:val="000000"/>
          <w:sz w:val="28"/>
          <w:szCs w:val="28"/>
        </w:rPr>
        <w:t>e</w:t>
      </w:r>
      <w:r w:rsidRPr="00C12E53">
        <w:rPr>
          <w:rFonts w:ascii="Times New Roman" w:hAnsi="Times New Roman" w:cs="Times New Roman"/>
          <w:color w:val="000000"/>
          <w:sz w:val="28"/>
          <w:szCs w:val="28"/>
        </w:rPr>
        <w:t xml:space="preserve"> support to the Council under the regulations of the DD Act Section </w:t>
      </w:r>
      <w:r w:rsidRPr="00C12E53">
        <w:rPr>
          <w:rFonts w:ascii="Times New Roman" w:hAnsi="Times New Roman" w:cs="Times New Roman"/>
          <w:b/>
          <w:bCs/>
          <w:color w:val="000000"/>
          <w:sz w:val="28"/>
          <w:szCs w:val="28"/>
        </w:rPr>
        <w:t>125(d)</w:t>
      </w:r>
      <w:r w:rsidRPr="00C12E53">
        <w:rPr>
          <w:rFonts w:ascii="Times New Roman" w:hAnsi="Times New Roman" w:cs="Times New Roman"/>
          <w:color w:val="000000"/>
          <w:sz w:val="28"/>
          <w:szCs w:val="28"/>
        </w:rPr>
        <w:t>.</w:t>
      </w:r>
    </w:p>
    <w:p w14:paraId="7A1A9758" w14:textId="77777777" w:rsidR="00A8685B" w:rsidRDefault="00A8685B" w:rsidP="00B93015">
      <w:pPr>
        <w:pStyle w:val="NormalWeb"/>
        <w:shd w:val="clear" w:color="auto" w:fill="FFFFFF"/>
        <w:spacing w:before="0" w:beforeAutospacing="0" w:after="0" w:afterAutospacing="0" w:line="360" w:lineRule="auto"/>
        <w:contextualSpacing/>
        <w:jc w:val="both"/>
        <w:rPr>
          <w:rFonts w:ascii="Times New Roman" w:hAnsi="Times New Roman" w:cs="Times New Roman"/>
          <w:color w:val="000000"/>
          <w:sz w:val="28"/>
          <w:szCs w:val="28"/>
        </w:rPr>
      </w:pPr>
    </w:p>
    <w:p w14:paraId="0171FF56" w14:textId="47ADE4BB" w:rsidR="00A8685B" w:rsidRPr="00C12E53" w:rsidRDefault="00A8685B" w:rsidP="00C12E53">
      <w:pPr>
        <w:pStyle w:val="Heading3"/>
        <w:spacing w:before="0" w:after="0" w:line="360" w:lineRule="auto"/>
        <w:contextualSpacing/>
        <w:rPr>
          <w:sz w:val="32"/>
          <w:szCs w:val="32"/>
        </w:rPr>
      </w:pPr>
      <w:bookmarkStart w:id="10" w:name="_Toc152937293"/>
      <w:bookmarkStart w:id="11" w:name="_Toc159613826"/>
      <w:r w:rsidRPr="00C12E53">
        <w:rPr>
          <w:rFonts w:ascii="Times New Roman" w:hAnsi="Times New Roman" w:cs="Times New Roman"/>
          <w:b/>
          <w:bCs/>
          <w:color w:val="000000" w:themeColor="text1"/>
          <w:sz w:val="32"/>
          <w:szCs w:val="32"/>
          <w:u w:val="none"/>
        </w:rPr>
        <w:t>1.1.1. Our History</w:t>
      </w:r>
      <w:bookmarkEnd w:id="10"/>
      <w:bookmarkEnd w:id="11"/>
    </w:p>
    <w:p w14:paraId="0D5D33CD" w14:textId="6F046828" w:rsidR="00A8685B" w:rsidRDefault="00A8685B" w:rsidP="00B9301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0"/>
        <w:contextualSpacing/>
        <w:jc w:val="both"/>
        <w:rPr>
          <w:rFonts w:ascii="Times New Roman" w:hAnsi="Times New Roman"/>
          <w:sz w:val="28"/>
          <w:szCs w:val="28"/>
        </w:rPr>
      </w:pPr>
      <w:r w:rsidRPr="00A13E55">
        <w:rPr>
          <w:rFonts w:ascii="Times New Roman" w:hAnsi="Times New Roman"/>
          <w:sz w:val="28"/>
          <w:szCs w:val="28"/>
        </w:rPr>
        <w:t>The Nevada Governor’s Council on Developmental Disabilities</w:t>
      </w:r>
      <w:r w:rsidRPr="00C12E53">
        <w:rPr>
          <w:rFonts w:ascii="Times New Roman" w:hAnsi="Times New Roman"/>
          <w:color w:val="000000" w:themeColor="text1"/>
          <w:sz w:val="28"/>
          <w:szCs w:val="28"/>
        </w:rPr>
        <w:t xml:space="preserve"> </w:t>
      </w:r>
      <w:r w:rsidR="006D0C4C">
        <w:rPr>
          <w:rFonts w:ascii="Times New Roman" w:hAnsi="Times New Roman"/>
          <w:color w:val="000000" w:themeColor="text1"/>
          <w:sz w:val="28"/>
          <w:szCs w:val="28"/>
        </w:rPr>
        <w:t>(</w:t>
      </w:r>
      <w:r w:rsidR="00751310" w:rsidRPr="00C12E53">
        <w:rPr>
          <w:rFonts w:ascii="Times New Roman" w:hAnsi="Times New Roman"/>
          <w:color w:val="000000" w:themeColor="text1"/>
          <w:sz w:val="28"/>
          <w:szCs w:val="28"/>
          <w:shd w:val="clear" w:color="auto" w:fill="FFFFFF"/>
        </w:rPr>
        <w:t>NGCDD</w:t>
      </w:r>
      <w:r w:rsidR="006D0C4C">
        <w:rPr>
          <w:rFonts w:ascii="Times New Roman" w:hAnsi="Times New Roman"/>
          <w:color w:val="000000" w:themeColor="text1"/>
          <w:sz w:val="28"/>
          <w:szCs w:val="28"/>
          <w:shd w:val="clear" w:color="auto" w:fill="FFFFFF"/>
        </w:rPr>
        <w:t>)</w:t>
      </w:r>
      <w:r w:rsidR="00751310" w:rsidRPr="00C12E53">
        <w:rPr>
          <w:rFonts w:ascii="Times New Roman" w:hAnsi="Times New Roman"/>
          <w:color w:val="000000" w:themeColor="text1"/>
          <w:sz w:val="28"/>
          <w:szCs w:val="28"/>
        </w:rPr>
        <w:t xml:space="preserve"> </w:t>
      </w:r>
      <w:r w:rsidRPr="00A13E55">
        <w:rPr>
          <w:rFonts w:ascii="Times New Roman" w:hAnsi="Times New Roman"/>
          <w:sz w:val="28"/>
          <w:szCs w:val="28"/>
        </w:rPr>
        <w:t xml:space="preserve">began by executive order of the Governor on July 1, 1971. Prior to the advent of systems change and the development of programs like the Independent Living and Personal Attendant Care programs, the Council focused on providing services to Nevadans with developmental disabilities who “fell through the cracks.” </w:t>
      </w:r>
      <w:r w:rsidRPr="005F5C82">
        <w:rPr>
          <w:rFonts w:ascii="Times New Roman" w:hAnsi="Times New Roman"/>
          <w:sz w:val="28"/>
          <w:szCs w:val="28"/>
        </w:rPr>
        <w:t xml:space="preserve">The Council’s philosophy at the time was </w:t>
      </w:r>
      <w:r w:rsidR="006A2B18" w:rsidRPr="00C12E53">
        <w:rPr>
          <w:rFonts w:ascii="Times New Roman" w:hAnsi="Times New Roman"/>
          <w:sz w:val="28"/>
          <w:szCs w:val="28"/>
        </w:rPr>
        <w:t>to use</w:t>
      </w:r>
      <w:r w:rsidRPr="005F5C82">
        <w:rPr>
          <w:rFonts w:ascii="Times New Roman" w:hAnsi="Times New Roman"/>
          <w:sz w:val="28"/>
          <w:szCs w:val="28"/>
        </w:rPr>
        <w:t xml:space="preserve"> federal funding </w:t>
      </w:r>
      <w:r w:rsidR="006A2B18" w:rsidRPr="00C12E53">
        <w:rPr>
          <w:rFonts w:ascii="Times New Roman" w:hAnsi="Times New Roman"/>
          <w:sz w:val="28"/>
          <w:szCs w:val="28"/>
        </w:rPr>
        <w:t xml:space="preserve">maximally </w:t>
      </w:r>
      <w:r w:rsidRPr="005F5C82">
        <w:rPr>
          <w:rFonts w:ascii="Times New Roman" w:hAnsi="Times New Roman"/>
          <w:sz w:val="28"/>
          <w:szCs w:val="28"/>
        </w:rPr>
        <w:t xml:space="preserve">to purchase services for people with DD </w:t>
      </w:r>
      <w:r w:rsidR="006A2B18" w:rsidRPr="00C12E53">
        <w:rPr>
          <w:rFonts w:ascii="Times New Roman" w:hAnsi="Times New Roman"/>
          <w:sz w:val="28"/>
          <w:szCs w:val="28"/>
        </w:rPr>
        <w:t>while</w:t>
      </w:r>
      <w:r w:rsidRPr="005F5C82">
        <w:rPr>
          <w:rFonts w:ascii="Times New Roman" w:hAnsi="Times New Roman"/>
          <w:sz w:val="28"/>
          <w:szCs w:val="28"/>
        </w:rPr>
        <w:t xml:space="preserve"> </w:t>
      </w:r>
      <w:r w:rsidR="006A2B18" w:rsidRPr="00C12E53">
        <w:rPr>
          <w:rFonts w:ascii="Times New Roman" w:hAnsi="Times New Roman"/>
          <w:sz w:val="28"/>
          <w:szCs w:val="28"/>
        </w:rPr>
        <w:t xml:space="preserve">keeping the </w:t>
      </w:r>
      <w:r w:rsidRPr="005F5C82">
        <w:rPr>
          <w:rFonts w:ascii="Times New Roman" w:hAnsi="Times New Roman"/>
          <w:sz w:val="28"/>
          <w:szCs w:val="28"/>
        </w:rPr>
        <w:t>administrative costs</w:t>
      </w:r>
      <w:r w:rsidR="006A2B18" w:rsidRPr="00C12E53">
        <w:rPr>
          <w:rFonts w:ascii="Times New Roman" w:hAnsi="Times New Roman"/>
          <w:sz w:val="28"/>
          <w:szCs w:val="28"/>
        </w:rPr>
        <w:t xml:space="preserve"> minimal</w:t>
      </w:r>
      <w:r w:rsidRPr="005F5C82">
        <w:rPr>
          <w:rFonts w:ascii="Times New Roman" w:hAnsi="Times New Roman"/>
          <w:sz w:val="28"/>
          <w:szCs w:val="28"/>
        </w:rPr>
        <w:t>.</w:t>
      </w:r>
      <w:r w:rsidRPr="00A13E55">
        <w:rPr>
          <w:rFonts w:ascii="Times New Roman" w:hAnsi="Times New Roman"/>
          <w:sz w:val="28"/>
          <w:szCs w:val="28"/>
        </w:rPr>
        <w:t xml:space="preserve"> Eventually, many of these services were included in other state programs and the Council began using its federal funds to focus on systems change in the State. In the late 1980s systems change became the mandate of the DD Act and the Administration on Developmental Disabilities, so the Council shifted its approach to comply with the DD Act and to address the more important issue of systems change on behalf of Nevadans with DD. Even though it was not thought of as</w:t>
      </w:r>
      <w:r w:rsidR="00CC1F74">
        <w:rPr>
          <w:rFonts w:ascii="Times New Roman" w:hAnsi="Times New Roman"/>
          <w:sz w:val="28"/>
          <w:szCs w:val="28"/>
        </w:rPr>
        <w:t xml:space="preserve"> a</w:t>
      </w:r>
      <w:r w:rsidRPr="00A13E55">
        <w:rPr>
          <w:rFonts w:ascii="Times New Roman" w:hAnsi="Times New Roman"/>
          <w:sz w:val="28"/>
          <w:szCs w:val="28"/>
        </w:rPr>
        <w:t xml:space="preserve"> </w:t>
      </w:r>
      <w:r w:rsidR="006A2B18">
        <w:rPr>
          <w:rFonts w:ascii="Times New Roman" w:hAnsi="Times New Roman"/>
          <w:sz w:val="28"/>
          <w:szCs w:val="28"/>
        </w:rPr>
        <w:t>‘</w:t>
      </w:r>
      <w:r w:rsidRPr="00A13E55">
        <w:rPr>
          <w:rFonts w:ascii="Times New Roman" w:hAnsi="Times New Roman"/>
          <w:sz w:val="28"/>
          <w:szCs w:val="28"/>
        </w:rPr>
        <w:t>systems change</w:t>
      </w:r>
      <w:r w:rsidR="006A2B18">
        <w:rPr>
          <w:rFonts w:ascii="Times New Roman" w:hAnsi="Times New Roman"/>
          <w:sz w:val="28"/>
          <w:szCs w:val="28"/>
        </w:rPr>
        <w:t>’</w:t>
      </w:r>
      <w:r w:rsidRPr="00A13E55">
        <w:rPr>
          <w:rFonts w:ascii="Times New Roman" w:hAnsi="Times New Roman"/>
          <w:sz w:val="28"/>
          <w:szCs w:val="28"/>
        </w:rPr>
        <w:t xml:space="preserve"> at the time, the Council did help establish some important permanent programs for people with DD in Nevada through Council funding early on. Many of these programs still </w:t>
      </w:r>
      <w:r w:rsidR="006A2B18">
        <w:rPr>
          <w:rFonts w:ascii="Times New Roman" w:hAnsi="Times New Roman"/>
          <w:sz w:val="28"/>
          <w:szCs w:val="28"/>
        </w:rPr>
        <w:t>exist</w:t>
      </w:r>
      <w:r w:rsidRPr="00A13E55">
        <w:rPr>
          <w:rFonts w:ascii="Times New Roman" w:hAnsi="Times New Roman"/>
          <w:sz w:val="28"/>
          <w:szCs w:val="28"/>
        </w:rPr>
        <w:t xml:space="preserve"> today.</w:t>
      </w:r>
    </w:p>
    <w:p w14:paraId="4B9903BC" w14:textId="77777777" w:rsidR="00A8685B" w:rsidRPr="00A13E55" w:rsidRDefault="00A8685B" w:rsidP="00B9301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0"/>
        <w:contextualSpacing/>
        <w:jc w:val="both"/>
        <w:rPr>
          <w:rFonts w:ascii="Times New Roman" w:hAnsi="Times New Roman"/>
          <w:sz w:val="28"/>
          <w:szCs w:val="28"/>
        </w:rPr>
      </w:pPr>
    </w:p>
    <w:p w14:paraId="4831147B" w14:textId="1F6DB88C" w:rsidR="00A8685B" w:rsidRDefault="00A8685B" w:rsidP="00B9301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0"/>
        <w:contextualSpacing/>
        <w:jc w:val="both"/>
        <w:rPr>
          <w:rFonts w:ascii="Times New Roman" w:hAnsi="Times New Roman"/>
          <w:sz w:val="28"/>
          <w:szCs w:val="28"/>
        </w:rPr>
      </w:pPr>
      <w:r w:rsidRPr="00A13E55">
        <w:rPr>
          <w:rFonts w:ascii="Times New Roman" w:hAnsi="Times New Roman"/>
          <w:sz w:val="28"/>
          <w:szCs w:val="28"/>
        </w:rPr>
        <w:lastRenderedPageBreak/>
        <w:t>Since the late 1980s and early 1990s</w:t>
      </w:r>
      <w:r w:rsidR="00CC1F74">
        <w:rPr>
          <w:rFonts w:ascii="Times New Roman" w:hAnsi="Times New Roman"/>
          <w:sz w:val="28"/>
          <w:szCs w:val="28"/>
        </w:rPr>
        <w:t>,</w:t>
      </w:r>
      <w:r w:rsidRPr="00A13E55">
        <w:rPr>
          <w:rFonts w:ascii="Times New Roman" w:hAnsi="Times New Roman"/>
          <w:sz w:val="28"/>
          <w:szCs w:val="28"/>
        </w:rPr>
        <w:t xml:space="preserve"> the Council’s focus has shifted to systems change. The Council recognized, along with the Administration on Developmental Disabilities, that it could have a much greater impact and reach a lot more people with DD by helping change the system that is supposed to provide the services needed by people with disabilities. To this end, the Council began </w:t>
      </w:r>
      <w:r w:rsidR="00E80A33">
        <w:rPr>
          <w:rFonts w:ascii="Times New Roman" w:hAnsi="Times New Roman"/>
          <w:sz w:val="28"/>
          <w:szCs w:val="28"/>
        </w:rPr>
        <w:t>providing</w:t>
      </w:r>
      <w:r w:rsidRPr="00A13E55">
        <w:rPr>
          <w:rFonts w:ascii="Times New Roman" w:hAnsi="Times New Roman"/>
          <w:sz w:val="28"/>
          <w:szCs w:val="28"/>
        </w:rPr>
        <w:t xml:space="preserve"> start-up funding for those programs that would be able to continue their services </w:t>
      </w:r>
      <w:r w:rsidR="00E80A33">
        <w:rPr>
          <w:rFonts w:ascii="Times New Roman" w:hAnsi="Times New Roman"/>
          <w:sz w:val="28"/>
          <w:szCs w:val="28"/>
        </w:rPr>
        <w:t>once</w:t>
      </w:r>
      <w:r w:rsidRPr="00A13E55">
        <w:rPr>
          <w:rFonts w:ascii="Times New Roman" w:hAnsi="Times New Roman"/>
          <w:sz w:val="28"/>
          <w:szCs w:val="28"/>
        </w:rPr>
        <w:t xml:space="preserve"> the Council funding </w:t>
      </w:r>
      <w:r w:rsidR="00E80A33">
        <w:rPr>
          <w:rFonts w:ascii="Times New Roman" w:hAnsi="Times New Roman"/>
          <w:sz w:val="28"/>
          <w:szCs w:val="28"/>
        </w:rPr>
        <w:t>is depleted</w:t>
      </w:r>
      <w:r w:rsidRPr="00A13E55">
        <w:rPr>
          <w:rFonts w:ascii="Times New Roman" w:hAnsi="Times New Roman"/>
          <w:sz w:val="28"/>
          <w:szCs w:val="28"/>
        </w:rPr>
        <w:t>. The Council was able to leverage millions of dollars beyond its minimum allotment. The Council provided funding to bring experts in Olmstead and other national disability policy</w:t>
      </w:r>
      <w:r w:rsidR="00E80A33">
        <w:rPr>
          <w:rFonts w:ascii="Times New Roman" w:hAnsi="Times New Roman"/>
          <w:sz w:val="28"/>
          <w:szCs w:val="28"/>
        </w:rPr>
        <w:t>makers</w:t>
      </w:r>
      <w:r w:rsidRPr="00A13E55">
        <w:rPr>
          <w:rFonts w:ascii="Times New Roman" w:hAnsi="Times New Roman"/>
          <w:sz w:val="28"/>
          <w:szCs w:val="28"/>
        </w:rPr>
        <w:t xml:space="preserve"> to Nevada to meet with and train legislators, policymakers, consumers, state agency directors</w:t>
      </w:r>
      <w:r w:rsidR="00CC1F74">
        <w:rPr>
          <w:rFonts w:ascii="Times New Roman" w:hAnsi="Times New Roman"/>
          <w:sz w:val="28"/>
          <w:szCs w:val="28"/>
        </w:rPr>
        <w:t xml:space="preserve">, </w:t>
      </w:r>
      <w:r w:rsidRPr="00A13E55">
        <w:rPr>
          <w:rFonts w:ascii="Times New Roman" w:hAnsi="Times New Roman"/>
          <w:sz w:val="28"/>
          <w:szCs w:val="28"/>
        </w:rPr>
        <w:t xml:space="preserve">and others in disability issues and systems changes that are needed. The hiring of a Housing Development Specialist and collaboration with the Office of Disability Services, Department of Human Resources, and Centers for Independent Living to implement the </w:t>
      </w:r>
      <w:r w:rsidR="00E80A33">
        <w:rPr>
          <w:rFonts w:ascii="Times New Roman" w:hAnsi="Times New Roman"/>
          <w:sz w:val="28"/>
          <w:szCs w:val="28"/>
        </w:rPr>
        <w:t>“</w:t>
      </w:r>
      <w:r w:rsidRPr="00A13E55">
        <w:rPr>
          <w:rFonts w:ascii="Times New Roman" w:hAnsi="Times New Roman"/>
          <w:sz w:val="28"/>
          <w:szCs w:val="28"/>
        </w:rPr>
        <w:t>Money Follows the Person</w:t>
      </w:r>
      <w:r w:rsidR="00E80A33">
        <w:rPr>
          <w:rFonts w:ascii="Times New Roman" w:hAnsi="Times New Roman"/>
          <w:sz w:val="28"/>
          <w:szCs w:val="28"/>
        </w:rPr>
        <w:t>”</w:t>
      </w:r>
      <w:r w:rsidRPr="00A13E55">
        <w:rPr>
          <w:rFonts w:ascii="Times New Roman" w:hAnsi="Times New Roman"/>
          <w:sz w:val="28"/>
          <w:szCs w:val="28"/>
        </w:rPr>
        <w:t xml:space="preserve"> project are additional examples of the Council’s focus on systems change. </w:t>
      </w:r>
    </w:p>
    <w:p w14:paraId="1DEB984A" w14:textId="77777777" w:rsidR="00A8685B" w:rsidRPr="00A13E55" w:rsidRDefault="00A8685B" w:rsidP="00B9301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0"/>
        <w:contextualSpacing/>
        <w:jc w:val="both"/>
        <w:rPr>
          <w:rFonts w:ascii="Times New Roman" w:hAnsi="Times New Roman"/>
          <w:sz w:val="28"/>
          <w:szCs w:val="28"/>
        </w:rPr>
      </w:pPr>
    </w:p>
    <w:p w14:paraId="723E0E0B" w14:textId="577D233C" w:rsidR="00A8685B" w:rsidRPr="00A13E55" w:rsidRDefault="00A8685B" w:rsidP="00B93015">
      <w:pPr>
        <w:pStyle w:val="BodyTextInden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360" w:lineRule="auto"/>
        <w:ind w:left="0"/>
        <w:contextualSpacing/>
        <w:jc w:val="both"/>
        <w:rPr>
          <w:rFonts w:ascii="Times New Roman" w:hAnsi="Times New Roman"/>
          <w:sz w:val="28"/>
          <w:szCs w:val="28"/>
        </w:rPr>
      </w:pPr>
      <w:r w:rsidRPr="00A13E55">
        <w:rPr>
          <w:rFonts w:ascii="Times New Roman" w:hAnsi="Times New Roman"/>
          <w:sz w:val="28"/>
          <w:szCs w:val="28"/>
        </w:rPr>
        <w:t xml:space="preserve">Time has seen the Council evolve from a </w:t>
      </w:r>
      <w:r w:rsidR="00E80652">
        <w:rPr>
          <w:rFonts w:ascii="Times New Roman" w:hAnsi="Times New Roman"/>
          <w:sz w:val="28"/>
          <w:szCs w:val="28"/>
        </w:rPr>
        <w:t>“</w:t>
      </w:r>
      <w:r w:rsidRPr="00A13E55">
        <w:rPr>
          <w:rFonts w:ascii="Times New Roman" w:hAnsi="Times New Roman"/>
          <w:sz w:val="28"/>
          <w:szCs w:val="28"/>
        </w:rPr>
        <w:t xml:space="preserve">little-known, </w:t>
      </w:r>
      <w:r w:rsidR="00E80652">
        <w:rPr>
          <w:rFonts w:ascii="Times New Roman" w:hAnsi="Times New Roman"/>
          <w:sz w:val="28"/>
          <w:szCs w:val="28"/>
        </w:rPr>
        <w:t>d</w:t>
      </w:r>
      <w:r w:rsidRPr="00A13E55">
        <w:rPr>
          <w:rFonts w:ascii="Times New Roman" w:hAnsi="Times New Roman"/>
          <w:sz w:val="28"/>
          <w:szCs w:val="28"/>
        </w:rPr>
        <w:t>o it alone</w:t>
      </w:r>
      <w:r w:rsidR="00E80652">
        <w:rPr>
          <w:rFonts w:ascii="Times New Roman" w:hAnsi="Times New Roman"/>
          <w:sz w:val="28"/>
          <w:szCs w:val="28"/>
        </w:rPr>
        <w:t>”</w:t>
      </w:r>
      <w:r w:rsidRPr="00A13E55">
        <w:rPr>
          <w:rFonts w:ascii="Times New Roman" w:hAnsi="Times New Roman"/>
          <w:sz w:val="28"/>
          <w:szCs w:val="28"/>
        </w:rPr>
        <w:t xml:space="preserve"> Planning Council serving</w:t>
      </w:r>
      <w:r w:rsidR="00E80652">
        <w:rPr>
          <w:rFonts w:ascii="Times New Roman" w:hAnsi="Times New Roman"/>
          <w:sz w:val="28"/>
          <w:szCs w:val="28"/>
        </w:rPr>
        <w:t xml:space="preserve"> only</w:t>
      </w:r>
      <w:r w:rsidRPr="00A13E55">
        <w:rPr>
          <w:rFonts w:ascii="Times New Roman" w:hAnsi="Times New Roman"/>
          <w:sz w:val="28"/>
          <w:szCs w:val="28"/>
        </w:rPr>
        <w:t xml:space="preserve"> a few Nevadans with disabilities</w:t>
      </w:r>
      <w:r w:rsidR="00E80652">
        <w:rPr>
          <w:rFonts w:ascii="Times New Roman" w:hAnsi="Times New Roman"/>
          <w:sz w:val="28"/>
          <w:szCs w:val="28"/>
        </w:rPr>
        <w:t>, in</w:t>
      </w:r>
      <w:r w:rsidRPr="00A13E55">
        <w:rPr>
          <w:rFonts w:ascii="Times New Roman" w:hAnsi="Times New Roman"/>
          <w:sz w:val="28"/>
          <w:szCs w:val="28"/>
        </w:rPr>
        <w:t xml:space="preserve">to a </w:t>
      </w:r>
      <w:r w:rsidR="00E80652">
        <w:rPr>
          <w:rFonts w:ascii="Times New Roman" w:hAnsi="Times New Roman"/>
          <w:sz w:val="28"/>
          <w:szCs w:val="28"/>
        </w:rPr>
        <w:t xml:space="preserve">dedicated institution </w:t>
      </w:r>
      <w:r w:rsidRPr="00A13E55">
        <w:rPr>
          <w:rFonts w:ascii="Times New Roman" w:hAnsi="Times New Roman"/>
          <w:sz w:val="28"/>
          <w:szCs w:val="28"/>
        </w:rPr>
        <w:t xml:space="preserve">of committed people appointed by the Governor who are impacting the lives of thousands of Nevadans with disabilities. It has evolved from an agency-driven Council to a consumer-driven Council that believes in and actively </w:t>
      </w:r>
      <w:r w:rsidR="008D06B5">
        <w:rPr>
          <w:rFonts w:ascii="Times New Roman" w:hAnsi="Times New Roman"/>
          <w:sz w:val="28"/>
          <w:szCs w:val="28"/>
        </w:rPr>
        <w:t>support</w:t>
      </w:r>
      <w:r w:rsidRPr="00A13E55">
        <w:rPr>
          <w:rFonts w:ascii="Times New Roman" w:hAnsi="Times New Roman"/>
          <w:sz w:val="28"/>
          <w:szCs w:val="28"/>
        </w:rPr>
        <w:t xml:space="preserve"> training people with disabilities to become leaders in the community, leaders who will help change the system so that people with disabilities can make informed decisions about their own lives. The fact that at least 60% of the members of the Council are either people with developmental disabilities or parents of children with DD is a sign of the </w:t>
      </w:r>
      <w:r w:rsidR="004371D8" w:rsidRPr="004371D8">
        <w:rPr>
          <w:rFonts w:ascii="Times New Roman" w:hAnsi="Times New Roman"/>
          <w:sz w:val="28"/>
          <w:szCs w:val="28"/>
        </w:rPr>
        <w:t xml:space="preserve">evolution </w:t>
      </w:r>
      <w:r w:rsidR="004371D8">
        <w:rPr>
          <w:rFonts w:ascii="Times New Roman" w:hAnsi="Times New Roman"/>
          <w:sz w:val="28"/>
          <w:szCs w:val="28"/>
        </w:rPr>
        <w:t>toward</w:t>
      </w:r>
      <w:r w:rsidRPr="00A13E55">
        <w:rPr>
          <w:rFonts w:ascii="Times New Roman" w:hAnsi="Times New Roman"/>
          <w:sz w:val="28"/>
          <w:szCs w:val="28"/>
        </w:rPr>
        <w:t xml:space="preserve"> a consumer-driven Council.  </w:t>
      </w:r>
    </w:p>
    <w:p w14:paraId="2DE5A750" w14:textId="76BD8A5D" w:rsidR="009652E9" w:rsidRPr="00C12E53" w:rsidRDefault="009652E9" w:rsidP="00C12E53">
      <w:pPr>
        <w:pStyle w:val="NormalWeb"/>
        <w:shd w:val="clear" w:color="auto" w:fill="FFFFFF"/>
        <w:spacing w:before="0" w:beforeAutospacing="0" w:after="0" w:afterAutospacing="0" w:line="360" w:lineRule="auto"/>
        <w:contextualSpacing/>
        <w:jc w:val="both"/>
        <w:rPr>
          <w:rFonts w:ascii="Times New Roman" w:hAnsi="Times New Roman" w:cs="Times New Roman"/>
          <w:color w:val="000000"/>
          <w:sz w:val="28"/>
          <w:szCs w:val="28"/>
        </w:rPr>
      </w:pPr>
    </w:p>
    <w:p w14:paraId="0F50DD0E" w14:textId="7E01F2EA" w:rsidR="004C78A9" w:rsidRPr="00C12E53" w:rsidRDefault="00543E68" w:rsidP="00C12E53">
      <w:pPr>
        <w:pStyle w:val="Heading3"/>
        <w:spacing w:before="0" w:after="0" w:line="360" w:lineRule="auto"/>
        <w:contextualSpacing/>
        <w:jc w:val="both"/>
        <w:rPr>
          <w:rFonts w:ascii="Times New Roman" w:hAnsi="Times New Roman" w:cs="Times New Roman"/>
          <w:b/>
          <w:bCs/>
          <w:sz w:val="32"/>
          <w:szCs w:val="32"/>
          <w:u w:val="none"/>
        </w:rPr>
      </w:pPr>
      <w:bookmarkStart w:id="12" w:name="_Toc54226110"/>
      <w:bookmarkStart w:id="13" w:name="_Toc64557833"/>
      <w:bookmarkStart w:id="14" w:name="_Toc64558243"/>
      <w:bookmarkStart w:id="15" w:name="_Toc152937294"/>
      <w:bookmarkStart w:id="16" w:name="_Toc159613827"/>
      <w:r w:rsidRPr="00931F18">
        <w:rPr>
          <w:rFonts w:ascii="Times New Roman" w:hAnsi="Times New Roman" w:cs="Times New Roman"/>
          <w:b/>
          <w:bCs/>
          <w:sz w:val="32"/>
          <w:szCs w:val="32"/>
          <w:u w:val="none"/>
        </w:rPr>
        <w:t>1.1.</w:t>
      </w:r>
      <w:r w:rsidR="00A8685B" w:rsidRPr="00931F18">
        <w:rPr>
          <w:rFonts w:ascii="Times New Roman" w:hAnsi="Times New Roman" w:cs="Times New Roman"/>
          <w:b/>
          <w:bCs/>
          <w:sz w:val="32"/>
          <w:szCs w:val="32"/>
          <w:u w:val="none"/>
        </w:rPr>
        <w:t>2</w:t>
      </w:r>
      <w:r w:rsidRPr="00931F18">
        <w:rPr>
          <w:rFonts w:ascii="Times New Roman" w:hAnsi="Times New Roman" w:cs="Times New Roman"/>
          <w:b/>
          <w:bCs/>
          <w:sz w:val="32"/>
          <w:szCs w:val="32"/>
          <w:u w:val="none"/>
        </w:rPr>
        <w:t xml:space="preserve">. </w:t>
      </w:r>
      <w:r w:rsidR="004C78A9" w:rsidRPr="00C12E53">
        <w:rPr>
          <w:rFonts w:ascii="Times New Roman" w:hAnsi="Times New Roman" w:cs="Times New Roman"/>
          <w:b/>
          <w:bCs/>
          <w:sz w:val="32"/>
          <w:szCs w:val="32"/>
          <w:u w:val="none"/>
        </w:rPr>
        <w:t>Our Mission</w:t>
      </w:r>
      <w:bookmarkEnd w:id="12"/>
      <w:bookmarkEnd w:id="13"/>
      <w:bookmarkEnd w:id="14"/>
      <w:bookmarkEnd w:id="15"/>
      <w:bookmarkEnd w:id="16"/>
    </w:p>
    <w:p w14:paraId="2C3D24A0" w14:textId="37AE6119" w:rsidR="004C78A9" w:rsidRPr="00C12E53" w:rsidRDefault="004C78A9"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The </w:t>
      </w:r>
      <w:r w:rsidR="005067EB">
        <w:rPr>
          <w:rFonts w:ascii="Times New Roman" w:hAnsi="Times New Roman"/>
          <w:sz w:val="28"/>
          <w:szCs w:val="28"/>
        </w:rPr>
        <w:t>NGCDD</w:t>
      </w:r>
      <w:r w:rsidRPr="00C12E53">
        <w:rPr>
          <w:rFonts w:ascii="Times New Roman" w:hAnsi="Times New Roman"/>
          <w:sz w:val="28"/>
          <w:szCs w:val="28"/>
        </w:rPr>
        <w:t xml:space="preserve"> engages in advocacy, systems chang</w:t>
      </w:r>
      <w:r w:rsidR="004371D8">
        <w:rPr>
          <w:rFonts w:ascii="Times New Roman" w:hAnsi="Times New Roman"/>
          <w:sz w:val="28"/>
          <w:szCs w:val="28"/>
        </w:rPr>
        <w:t xml:space="preserve">e, </w:t>
      </w:r>
      <w:r w:rsidRPr="00C12E53">
        <w:rPr>
          <w:rFonts w:ascii="Times New Roman" w:hAnsi="Times New Roman"/>
          <w:sz w:val="28"/>
          <w:szCs w:val="28"/>
        </w:rPr>
        <w:t>and capacity building activities for people with developmental disabilities and their families in order to promote equal opportunity, self-determination</w:t>
      </w:r>
      <w:r w:rsidR="004371D8">
        <w:rPr>
          <w:rFonts w:ascii="Times New Roman" w:hAnsi="Times New Roman"/>
          <w:sz w:val="28"/>
          <w:szCs w:val="28"/>
        </w:rPr>
        <w:t>,</w:t>
      </w:r>
      <w:r w:rsidRPr="00C12E53">
        <w:rPr>
          <w:rFonts w:ascii="Times New Roman" w:hAnsi="Times New Roman"/>
          <w:sz w:val="28"/>
          <w:szCs w:val="28"/>
        </w:rPr>
        <w:t xml:space="preserve"> and community inclusion.</w:t>
      </w:r>
    </w:p>
    <w:p w14:paraId="651C7211" w14:textId="77777777" w:rsidR="004C78A9" w:rsidRPr="00C12E53" w:rsidRDefault="004C78A9" w:rsidP="00C12E53">
      <w:pPr>
        <w:spacing w:line="360" w:lineRule="auto"/>
        <w:contextualSpacing/>
        <w:jc w:val="both"/>
        <w:rPr>
          <w:rFonts w:ascii="Times New Roman" w:hAnsi="Times New Roman"/>
          <w:sz w:val="28"/>
          <w:szCs w:val="28"/>
        </w:rPr>
      </w:pPr>
    </w:p>
    <w:p w14:paraId="00852958" w14:textId="06DBE3F9" w:rsidR="007218D8" w:rsidRPr="00C12E53" w:rsidRDefault="007218D8"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The NGCDD believes in, advocates for</w:t>
      </w:r>
      <w:r w:rsidR="00803D0B" w:rsidRPr="00C12E53">
        <w:rPr>
          <w:rFonts w:ascii="Times New Roman" w:hAnsi="Times New Roman"/>
          <w:sz w:val="28"/>
          <w:szCs w:val="28"/>
        </w:rPr>
        <w:t>,</w:t>
      </w:r>
      <w:r w:rsidRPr="00C12E53">
        <w:rPr>
          <w:rFonts w:ascii="Times New Roman" w:hAnsi="Times New Roman"/>
          <w:sz w:val="28"/>
          <w:szCs w:val="28"/>
        </w:rPr>
        <w:t xml:space="preserve"> and uses the best practices of:</w:t>
      </w:r>
    </w:p>
    <w:p w14:paraId="6BB29FE7" w14:textId="37CFCCA1" w:rsidR="00680D04" w:rsidRPr="00C12E53" w:rsidRDefault="007218D8" w:rsidP="00C12E53">
      <w:pPr>
        <w:numPr>
          <w:ilvl w:val="0"/>
          <w:numId w:val="36"/>
        </w:numPr>
        <w:spacing w:line="360" w:lineRule="auto"/>
        <w:contextualSpacing/>
        <w:jc w:val="both"/>
        <w:rPr>
          <w:rFonts w:ascii="Times New Roman" w:hAnsi="Times New Roman"/>
          <w:sz w:val="28"/>
          <w:szCs w:val="28"/>
        </w:rPr>
      </w:pPr>
      <w:r w:rsidRPr="00C12E53">
        <w:rPr>
          <w:rFonts w:ascii="Times New Roman" w:hAnsi="Times New Roman"/>
          <w:b/>
          <w:bCs/>
          <w:sz w:val="28"/>
          <w:szCs w:val="28"/>
        </w:rPr>
        <w:t>Community Inclusion</w:t>
      </w:r>
      <w:r w:rsidR="00745A2A" w:rsidRPr="00C12E53">
        <w:rPr>
          <w:rFonts w:ascii="Times New Roman" w:hAnsi="Times New Roman"/>
          <w:b/>
          <w:bCs/>
          <w:sz w:val="28"/>
          <w:szCs w:val="28"/>
        </w:rPr>
        <w:t xml:space="preserve">: </w:t>
      </w:r>
      <w:r w:rsidR="00745A2A" w:rsidRPr="00C12E53">
        <w:rPr>
          <w:rFonts w:ascii="Times New Roman" w:hAnsi="Times New Roman"/>
          <w:bCs/>
          <w:sz w:val="28"/>
          <w:szCs w:val="28"/>
        </w:rPr>
        <w:t>T</w:t>
      </w:r>
      <w:r w:rsidRPr="00C12E53">
        <w:rPr>
          <w:rFonts w:ascii="Times New Roman" w:hAnsi="Times New Roman"/>
          <w:sz w:val="28"/>
          <w:szCs w:val="28"/>
        </w:rPr>
        <w:t>he opportunity to live and exist as a contributing member of society while being valued for your abilities and uniqueness regardless of disability. </w:t>
      </w:r>
    </w:p>
    <w:p w14:paraId="1A5A0B78" w14:textId="14E9F012" w:rsidR="007218D8" w:rsidRPr="00C12E53" w:rsidRDefault="007218D8" w:rsidP="00C12E53">
      <w:pPr>
        <w:numPr>
          <w:ilvl w:val="0"/>
          <w:numId w:val="36"/>
        </w:numPr>
        <w:spacing w:line="360" w:lineRule="auto"/>
        <w:contextualSpacing/>
        <w:jc w:val="both"/>
        <w:rPr>
          <w:rFonts w:ascii="Times New Roman" w:hAnsi="Times New Roman"/>
          <w:sz w:val="28"/>
          <w:szCs w:val="28"/>
        </w:rPr>
      </w:pPr>
      <w:r w:rsidRPr="00C12E53">
        <w:rPr>
          <w:rFonts w:ascii="Times New Roman" w:hAnsi="Times New Roman"/>
          <w:b/>
          <w:bCs/>
          <w:sz w:val="28"/>
          <w:szCs w:val="28"/>
        </w:rPr>
        <w:t xml:space="preserve">Empowerment Through </w:t>
      </w:r>
      <w:r w:rsidR="00CB5652" w:rsidRPr="005F5C82">
        <w:rPr>
          <w:rFonts w:ascii="Times New Roman" w:hAnsi="Times New Roman"/>
          <w:b/>
          <w:bCs/>
          <w:sz w:val="28"/>
          <w:szCs w:val="28"/>
        </w:rPr>
        <w:t>Self-Advocacy</w:t>
      </w:r>
      <w:r w:rsidR="00745A2A" w:rsidRPr="00C12E53">
        <w:rPr>
          <w:rFonts w:ascii="Times New Roman" w:hAnsi="Times New Roman"/>
          <w:b/>
          <w:bCs/>
          <w:sz w:val="28"/>
          <w:szCs w:val="28"/>
        </w:rPr>
        <w:t>:</w:t>
      </w:r>
      <w:r w:rsidRPr="00C12E53">
        <w:rPr>
          <w:rFonts w:ascii="Times New Roman" w:hAnsi="Times New Roman"/>
          <w:sz w:val="28"/>
          <w:szCs w:val="28"/>
        </w:rPr>
        <w:t> </w:t>
      </w:r>
      <w:r w:rsidR="00745A2A" w:rsidRPr="00C12E53">
        <w:rPr>
          <w:rFonts w:ascii="Times New Roman" w:hAnsi="Times New Roman"/>
          <w:sz w:val="28"/>
          <w:szCs w:val="28"/>
        </w:rPr>
        <w:t>E</w:t>
      </w:r>
      <w:r w:rsidRPr="00C12E53">
        <w:rPr>
          <w:rFonts w:ascii="Times New Roman" w:hAnsi="Times New Roman"/>
          <w:sz w:val="28"/>
          <w:szCs w:val="28"/>
        </w:rPr>
        <w:t>mpowering individuals through activities that teach self-advocacy skills and support self-determination. </w:t>
      </w:r>
    </w:p>
    <w:p w14:paraId="0B76B8D3" w14:textId="2BE37E71" w:rsidR="007218D8" w:rsidRPr="00C12E53" w:rsidRDefault="007218D8" w:rsidP="00C12E53">
      <w:pPr>
        <w:numPr>
          <w:ilvl w:val="0"/>
          <w:numId w:val="36"/>
        </w:numPr>
        <w:spacing w:line="360" w:lineRule="auto"/>
        <w:contextualSpacing/>
        <w:jc w:val="both"/>
        <w:rPr>
          <w:rFonts w:ascii="Times New Roman" w:hAnsi="Times New Roman"/>
          <w:sz w:val="28"/>
          <w:szCs w:val="28"/>
        </w:rPr>
      </w:pPr>
      <w:r w:rsidRPr="00C12E53">
        <w:rPr>
          <w:rFonts w:ascii="Times New Roman" w:hAnsi="Times New Roman"/>
          <w:b/>
          <w:bCs/>
          <w:sz w:val="28"/>
          <w:szCs w:val="28"/>
        </w:rPr>
        <w:t>Experience Based Informed Choice</w:t>
      </w:r>
      <w:r w:rsidR="00745A2A" w:rsidRPr="00C12E53">
        <w:rPr>
          <w:rFonts w:ascii="Times New Roman" w:hAnsi="Times New Roman"/>
          <w:b/>
          <w:bCs/>
          <w:sz w:val="28"/>
          <w:szCs w:val="28"/>
        </w:rPr>
        <w:t>:</w:t>
      </w:r>
      <w:r w:rsidRPr="00C12E53">
        <w:rPr>
          <w:rFonts w:ascii="Times New Roman" w:hAnsi="Times New Roman"/>
          <w:sz w:val="28"/>
          <w:szCs w:val="28"/>
        </w:rPr>
        <w:t xml:space="preserve"> </w:t>
      </w:r>
      <w:r w:rsidR="00745A2A" w:rsidRPr="00C12E53">
        <w:rPr>
          <w:rFonts w:ascii="Times New Roman" w:hAnsi="Times New Roman"/>
          <w:sz w:val="28"/>
          <w:szCs w:val="28"/>
        </w:rPr>
        <w:t>R</w:t>
      </w:r>
      <w:r w:rsidRPr="00C12E53">
        <w:rPr>
          <w:rFonts w:ascii="Times New Roman" w:hAnsi="Times New Roman"/>
          <w:sz w:val="28"/>
          <w:szCs w:val="28"/>
        </w:rPr>
        <w:t xml:space="preserve">especting the rights of individuals with disabilities to fully experience </w:t>
      </w:r>
      <w:r w:rsidR="00745A2A" w:rsidRPr="00C12E53">
        <w:rPr>
          <w:rFonts w:ascii="Times New Roman" w:hAnsi="Times New Roman"/>
          <w:sz w:val="28"/>
          <w:szCs w:val="28"/>
        </w:rPr>
        <w:t xml:space="preserve">all </w:t>
      </w:r>
      <w:r w:rsidRPr="00C12E53">
        <w:rPr>
          <w:rFonts w:ascii="Times New Roman" w:hAnsi="Times New Roman"/>
          <w:sz w:val="28"/>
          <w:szCs w:val="28"/>
        </w:rPr>
        <w:t>options and then mak</w:t>
      </w:r>
      <w:r w:rsidR="00CB5652">
        <w:rPr>
          <w:rFonts w:ascii="Times New Roman" w:hAnsi="Times New Roman"/>
          <w:sz w:val="28"/>
          <w:szCs w:val="28"/>
        </w:rPr>
        <w:t>e</w:t>
      </w:r>
      <w:r w:rsidRPr="00C12E53">
        <w:rPr>
          <w:rFonts w:ascii="Times New Roman" w:hAnsi="Times New Roman"/>
          <w:sz w:val="28"/>
          <w:szCs w:val="28"/>
        </w:rPr>
        <w:t xml:space="preserve"> their decisions </w:t>
      </w:r>
      <w:r w:rsidR="00745A2A" w:rsidRPr="00C12E53">
        <w:rPr>
          <w:rFonts w:ascii="Times New Roman" w:hAnsi="Times New Roman"/>
          <w:sz w:val="28"/>
          <w:szCs w:val="28"/>
        </w:rPr>
        <w:t xml:space="preserve">about choosing the most suitable path for them </w:t>
      </w:r>
      <w:r w:rsidR="00CB5652" w:rsidRPr="005F5C82">
        <w:rPr>
          <w:rFonts w:ascii="Times New Roman" w:hAnsi="Times New Roman"/>
          <w:sz w:val="28"/>
          <w:szCs w:val="28"/>
        </w:rPr>
        <w:t>as per</w:t>
      </w:r>
      <w:r w:rsidR="00745A2A" w:rsidRPr="00C12E53">
        <w:rPr>
          <w:rFonts w:ascii="Times New Roman" w:hAnsi="Times New Roman"/>
          <w:sz w:val="28"/>
          <w:szCs w:val="28"/>
        </w:rPr>
        <w:t xml:space="preserve"> their experience.</w:t>
      </w:r>
    </w:p>
    <w:p w14:paraId="649D37A7" w14:textId="30C389A6" w:rsidR="007218D8" w:rsidRPr="00C12E53" w:rsidRDefault="007218D8" w:rsidP="00C12E53">
      <w:pPr>
        <w:numPr>
          <w:ilvl w:val="0"/>
          <w:numId w:val="36"/>
        </w:numPr>
        <w:spacing w:line="360" w:lineRule="auto"/>
        <w:contextualSpacing/>
        <w:jc w:val="both"/>
        <w:rPr>
          <w:rFonts w:ascii="Times New Roman" w:hAnsi="Times New Roman"/>
          <w:sz w:val="28"/>
          <w:szCs w:val="28"/>
        </w:rPr>
      </w:pPr>
      <w:r w:rsidRPr="00C12E53">
        <w:rPr>
          <w:rFonts w:ascii="Times New Roman" w:hAnsi="Times New Roman"/>
          <w:b/>
          <w:bCs/>
          <w:sz w:val="28"/>
          <w:szCs w:val="28"/>
        </w:rPr>
        <w:t>Dignity of Risk</w:t>
      </w:r>
      <w:r w:rsidR="00745A2A" w:rsidRPr="00C12E53">
        <w:rPr>
          <w:rFonts w:ascii="Times New Roman" w:hAnsi="Times New Roman"/>
          <w:b/>
          <w:bCs/>
          <w:sz w:val="28"/>
          <w:szCs w:val="28"/>
        </w:rPr>
        <w:t>:</w:t>
      </w:r>
      <w:r w:rsidRPr="00C12E53">
        <w:rPr>
          <w:rFonts w:ascii="Times New Roman" w:hAnsi="Times New Roman"/>
          <w:sz w:val="28"/>
          <w:szCs w:val="28"/>
        </w:rPr>
        <w:t xml:space="preserve"> </w:t>
      </w:r>
      <w:r w:rsidR="00745A2A" w:rsidRPr="00C12E53">
        <w:rPr>
          <w:rFonts w:ascii="Times New Roman" w:hAnsi="Times New Roman"/>
          <w:sz w:val="28"/>
          <w:szCs w:val="28"/>
        </w:rPr>
        <w:t>T</w:t>
      </w:r>
      <w:r w:rsidRPr="00C12E53">
        <w:rPr>
          <w:rFonts w:ascii="Times New Roman" w:hAnsi="Times New Roman"/>
          <w:sz w:val="28"/>
          <w:szCs w:val="28"/>
        </w:rPr>
        <w:t>he right to take risks</w:t>
      </w:r>
      <w:r w:rsidR="00C5403F" w:rsidRPr="00C12E53">
        <w:rPr>
          <w:rFonts w:ascii="Times New Roman" w:hAnsi="Times New Roman"/>
          <w:sz w:val="28"/>
          <w:szCs w:val="28"/>
        </w:rPr>
        <w:t xml:space="preserve"> in life, same as everyone else. </w:t>
      </w:r>
      <w:r w:rsidRPr="00C12E53">
        <w:rPr>
          <w:rFonts w:ascii="Times New Roman" w:hAnsi="Times New Roman"/>
          <w:sz w:val="28"/>
          <w:szCs w:val="28"/>
        </w:rPr>
        <w:t>“To deny the right to make choices in an effort to protect the person</w:t>
      </w:r>
      <w:r w:rsidR="000B05EC" w:rsidRPr="00C12E53">
        <w:rPr>
          <w:rFonts w:ascii="Times New Roman" w:hAnsi="Times New Roman"/>
          <w:sz w:val="28"/>
          <w:szCs w:val="28"/>
        </w:rPr>
        <w:t xml:space="preserve"> </w:t>
      </w:r>
      <w:r w:rsidRPr="00C12E53">
        <w:rPr>
          <w:rFonts w:ascii="Times New Roman" w:hAnsi="Times New Roman"/>
          <w:sz w:val="28"/>
          <w:szCs w:val="28"/>
        </w:rPr>
        <w:t>with disabilities from risk is to diminish their human dignity</w:t>
      </w:r>
      <w:r w:rsidR="00CB5652">
        <w:rPr>
          <w:rFonts w:ascii="Times New Roman" w:hAnsi="Times New Roman"/>
          <w:sz w:val="28"/>
          <w:szCs w:val="28"/>
        </w:rPr>
        <w:t>.</w:t>
      </w:r>
      <w:r w:rsidR="00F218A8" w:rsidRPr="00C12E53">
        <w:rPr>
          <w:rFonts w:ascii="Times New Roman" w:hAnsi="Times New Roman"/>
          <w:sz w:val="28"/>
          <w:szCs w:val="28"/>
        </w:rPr>
        <w:t>”</w:t>
      </w:r>
    </w:p>
    <w:p w14:paraId="7E6CDE50" w14:textId="1C2A61AC" w:rsidR="007218D8" w:rsidRPr="00C12E53" w:rsidRDefault="007218D8" w:rsidP="00C12E53">
      <w:pPr>
        <w:numPr>
          <w:ilvl w:val="0"/>
          <w:numId w:val="36"/>
        </w:numPr>
        <w:spacing w:line="360" w:lineRule="auto"/>
        <w:contextualSpacing/>
        <w:jc w:val="both"/>
        <w:rPr>
          <w:rFonts w:ascii="Times New Roman" w:hAnsi="Times New Roman"/>
          <w:sz w:val="28"/>
          <w:szCs w:val="28"/>
        </w:rPr>
      </w:pPr>
      <w:r w:rsidRPr="00C12E53">
        <w:rPr>
          <w:rFonts w:ascii="Times New Roman" w:hAnsi="Times New Roman"/>
          <w:b/>
          <w:bCs/>
          <w:sz w:val="28"/>
          <w:szCs w:val="28"/>
        </w:rPr>
        <w:t xml:space="preserve">Nothing </w:t>
      </w:r>
      <w:r w:rsidR="00DE654C" w:rsidRPr="00745A2A">
        <w:rPr>
          <w:rFonts w:ascii="Times New Roman" w:hAnsi="Times New Roman"/>
          <w:b/>
          <w:bCs/>
          <w:sz w:val="28"/>
          <w:szCs w:val="28"/>
        </w:rPr>
        <w:t>about</w:t>
      </w:r>
      <w:r w:rsidRPr="00C12E53">
        <w:rPr>
          <w:rFonts w:ascii="Times New Roman" w:hAnsi="Times New Roman"/>
          <w:b/>
          <w:bCs/>
          <w:sz w:val="28"/>
          <w:szCs w:val="28"/>
        </w:rPr>
        <w:t xml:space="preserve"> Us </w:t>
      </w:r>
      <w:r w:rsidR="00DE654C" w:rsidRPr="00745A2A">
        <w:rPr>
          <w:rFonts w:ascii="Times New Roman" w:hAnsi="Times New Roman"/>
          <w:b/>
          <w:bCs/>
          <w:sz w:val="28"/>
          <w:szCs w:val="28"/>
        </w:rPr>
        <w:t>without</w:t>
      </w:r>
      <w:r w:rsidRPr="00C12E53">
        <w:rPr>
          <w:rFonts w:ascii="Times New Roman" w:hAnsi="Times New Roman"/>
          <w:b/>
          <w:bCs/>
          <w:sz w:val="28"/>
          <w:szCs w:val="28"/>
        </w:rPr>
        <w:t xml:space="preserve"> Us</w:t>
      </w:r>
      <w:r w:rsidR="00745A2A" w:rsidRPr="00C12E53">
        <w:rPr>
          <w:rFonts w:ascii="Times New Roman" w:hAnsi="Times New Roman"/>
          <w:b/>
          <w:bCs/>
          <w:sz w:val="28"/>
          <w:szCs w:val="28"/>
        </w:rPr>
        <w:t>:</w:t>
      </w:r>
      <w:r w:rsidRPr="00C12E53">
        <w:rPr>
          <w:rFonts w:ascii="Times New Roman" w:hAnsi="Times New Roman"/>
          <w:sz w:val="28"/>
          <w:szCs w:val="28"/>
        </w:rPr>
        <w:t xml:space="preserve"> </w:t>
      </w:r>
      <w:r w:rsidR="00745A2A" w:rsidRPr="00C12E53">
        <w:rPr>
          <w:rFonts w:ascii="Times New Roman" w:hAnsi="Times New Roman"/>
          <w:sz w:val="28"/>
          <w:szCs w:val="28"/>
        </w:rPr>
        <w:t>N</w:t>
      </w:r>
      <w:r w:rsidRPr="00C12E53">
        <w:rPr>
          <w:rFonts w:ascii="Times New Roman" w:hAnsi="Times New Roman"/>
          <w:sz w:val="28"/>
          <w:szCs w:val="28"/>
        </w:rPr>
        <w:t xml:space="preserve">o discussion or decision that </w:t>
      </w:r>
      <w:r w:rsidR="004371D8">
        <w:rPr>
          <w:rFonts w:ascii="Times New Roman" w:hAnsi="Times New Roman"/>
          <w:sz w:val="28"/>
          <w:szCs w:val="28"/>
        </w:rPr>
        <w:t>a</w:t>
      </w:r>
      <w:r w:rsidRPr="00C12E53">
        <w:rPr>
          <w:rFonts w:ascii="Times New Roman" w:hAnsi="Times New Roman"/>
          <w:sz w:val="28"/>
          <w:szCs w:val="28"/>
        </w:rPr>
        <w:t xml:space="preserve">ffects people with disabilities should </w:t>
      </w:r>
      <w:r w:rsidR="00745A2A" w:rsidRPr="00C12E53">
        <w:rPr>
          <w:rFonts w:ascii="Times New Roman" w:hAnsi="Times New Roman"/>
          <w:sz w:val="28"/>
          <w:szCs w:val="28"/>
        </w:rPr>
        <w:t xml:space="preserve">conclude </w:t>
      </w:r>
      <w:r w:rsidRPr="00C12E53">
        <w:rPr>
          <w:rFonts w:ascii="Times New Roman" w:hAnsi="Times New Roman"/>
          <w:sz w:val="28"/>
          <w:szCs w:val="28"/>
        </w:rPr>
        <w:t>without their input. </w:t>
      </w:r>
    </w:p>
    <w:p w14:paraId="4034F341" w14:textId="4B5249CD" w:rsidR="000744DB" w:rsidRDefault="007218D8" w:rsidP="00C12E53">
      <w:pPr>
        <w:numPr>
          <w:ilvl w:val="0"/>
          <w:numId w:val="36"/>
        </w:numPr>
        <w:spacing w:line="360" w:lineRule="auto"/>
        <w:contextualSpacing/>
        <w:jc w:val="both"/>
        <w:rPr>
          <w:rFonts w:ascii="Times New Roman" w:hAnsi="Times New Roman"/>
          <w:sz w:val="28"/>
          <w:szCs w:val="28"/>
        </w:rPr>
      </w:pPr>
      <w:r w:rsidRPr="00C12E53">
        <w:rPr>
          <w:rFonts w:ascii="Times New Roman" w:hAnsi="Times New Roman"/>
          <w:b/>
          <w:bCs/>
          <w:sz w:val="28"/>
          <w:szCs w:val="28"/>
        </w:rPr>
        <w:t>Person First Language</w:t>
      </w:r>
      <w:r w:rsidR="00745A2A" w:rsidRPr="00C12E53">
        <w:rPr>
          <w:rFonts w:ascii="Times New Roman" w:hAnsi="Times New Roman"/>
          <w:b/>
          <w:bCs/>
          <w:sz w:val="28"/>
          <w:szCs w:val="28"/>
        </w:rPr>
        <w:t>:</w:t>
      </w:r>
      <w:r w:rsidRPr="00C12E53">
        <w:rPr>
          <w:rFonts w:ascii="Times New Roman" w:hAnsi="Times New Roman"/>
          <w:sz w:val="28"/>
          <w:szCs w:val="28"/>
        </w:rPr>
        <w:t xml:space="preserve"> </w:t>
      </w:r>
      <w:r w:rsidR="00745A2A" w:rsidRPr="00C12E53">
        <w:rPr>
          <w:rFonts w:ascii="Times New Roman" w:hAnsi="Times New Roman"/>
          <w:sz w:val="28"/>
          <w:szCs w:val="28"/>
        </w:rPr>
        <w:t>P</w:t>
      </w:r>
      <w:r w:rsidRPr="00C12E53">
        <w:rPr>
          <w:rFonts w:ascii="Times New Roman" w:hAnsi="Times New Roman"/>
          <w:sz w:val="28"/>
          <w:szCs w:val="28"/>
        </w:rPr>
        <w:t xml:space="preserve">ut the person before the disability. It describes what a person has, not who a person is. </w:t>
      </w:r>
    </w:p>
    <w:p w14:paraId="3C7DEC69" w14:textId="77777777" w:rsidR="00745A2A" w:rsidRPr="00C12E53" w:rsidRDefault="00745A2A" w:rsidP="00C12E53">
      <w:pPr>
        <w:spacing w:line="360" w:lineRule="auto"/>
        <w:contextualSpacing/>
        <w:jc w:val="both"/>
        <w:rPr>
          <w:rFonts w:ascii="Times New Roman" w:hAnsi="Times New Roman"/>
          <w:sz w:val="28"/>
          <w:szCs w:val="28"/>
        </w:rPr>
      </w:pPr>
    </w:p>
    <w:p w14:paraId="3B33ACE6" w14:textId="4AB4B9C5" w:rsidR="00411C42" w:rsidRPr="00C12E53" w:rsidRDefault="00FB3AD5" w:rsidP="00C12E53">
      <w:pPr>
        <w:pStyle w:val="Heading3"/>
        <w:spacing w:before="0" w:after="0" w:line="360" w:lineRule="auto"/>
        <w:contextualSpacing/>
        <w:jc w:val="both"/>
        <w:rPr>
          <w:rFonts w:ascii="Times New Roman" w:hAnsi="Times New Roman" w:cs="Times New Roman"/>
          <w:b/>
          <w:bCs/>
          <w:color w:val="000000" w:themeColor="text1"/>
          <w:sz w:val="32"/>
          <w:szCs w:val="32"/>
          <w:u w:val="none"/>
        </w:rPr>
      </w:pPr>
      <w:bookmarkStart w:id="17" w:name="_Toc515361355"/>
      <w:bookmarkStart w:id="18" w:name="_Toc54226111"/>
      <w:bookmarkStart w:id="19" w:name="_Toc64557834"/>
      <w:bookmarkStart w:id="20" w:name="_Toc64558244"/>
      <w:bookmarkStart w:id="21" w:name="_Toc152937296"/>
      <w:bookmarkStart w:id="22" w:name="_Toc159613828"/>
      <w:r>
        <w:rPr>
          <w:rFonts w:ascii="Times New Roman" w:hAnsi="Times New Roman" w:cs="Times New Roman"/>
          <w:b/>
          <w:bCs/>
          <w:color w:val="000000" w:themeColor="text1"/>
          <w:sz w:val="32"/>
          <w:szCs w:val="32"/>
          <w:u w:val="none"/>
        </w:rPr>
        <w:t>1.1.3. D</w:t>
      </w:r>
      <w:r w:rsidR="00411C42" w:rsidRPr="00C12E53">
        <w:rPr>
          <w:rFonts w:ascii="Times New Roman" w:hAnsi="Times New Roman" w:cs="Times New Roman"/>
          <w:b/>
          <w:bCs/>
          <w:color w:val="000000" w:themeColor="text1"/>
          <w:sz w:val="32"/>
          <w:szCs w:val="32"/>
          <w:u w:val="none"/>
        </w:rPr>
        <w:t>efinition of Developmental Disability (DD)</w:t>
      </w:r>
      <w:bookmarkEnd w:id="17"/>
      <w:bookmarkEnd w:id="18"/>
      <w:bookmarkEnd w:id="19"/>
      <w:bookmarkEnd w:id="20"/>
      <w:bookmarkEnd w:id="21"/>
      <w:bookmarkEnd w:id="22"/>
    </w:p>
    <w:p w14:paraId="2AE3C796" w14:textId="1247A03F" w:rsidR="00680D04" w:rsidRPr="00C12E53" w:rsidRDefault="00411C42"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A severe, chronic disability of an individual that—is attributable to a mental or physical impairment or combination of mental and physical impairments; is manifested before the individual attains age 22; is likely to continue indefinitely; results in substantial functional limitations in 3 or more of the following areas of major life activity: </w:t>
      </w:r>
    </w:p>
    <w:p w14:paraId="774AC893" w14:textId="77777777" w:rsidR="00411C42" w:rsidRPr="00C12E53" w:rsidRDefault="00411C42" w:rsidP="00C12E53">
      <w:pPr>
        <w:pStyle w:val="ListParagraph"/>
        <w:numPr>
          <w:ilvl w:val="0"/>
          <w:numId w:val="34"/>
        </w:numPr>
        <w:shd w:val="clear" w:color="auto" w:fill="FFFFFF"/>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Self-care </w:t>
      </w:r>
    </w:p>
    <w:p w14:paraId="0AFDB022" w14:textId="60DB5705" w:rsidR="00411C42" w:rsidRPr="00C12E53" w:rsidRDefault="00411C42" w:rsidP="00C12E53">
      <w:pPr>
        <w:pStyle w:val="ListParagraph"/>
        <w:numPr>
          <w:ilvl w:val="0"/>
          <w:numId w:val="34"/>
        </w:numPr>
        <w:shd w:val="clear" w:color="auto" w:fill="FFFFFF"/>
        <w:spacing w:line="360" w:lineRule="auto"/>
        <w:contextualSpacing/>
        <w:jc w:val="both"/>
        <w:rPr>
          <w:rFonts w:ascii="Times New Roman" w:hAnsi="Times New Roman"/>
          <w:sz w:val="28"/>
          <w:szCs w:val="28"/>
        </w:rPr>
      </w:pPr>
      <w:r w:rsidRPr="00C12E53">
        <w:rPr>
          <w:rFonts w:ascii="Times New Roman" w:hAnsi="Times New Roman"/>
          <w:sz w:val="28"/>
          <w:szCs w:val="28"/>
        </w:rPr>
        <w:t>Receptive and expressive language</w:t>
      </w:r>
    </w:p>
    <w:p w14:paraId="415ABE3A" w14:textId="77777777" w:rsidR="00411C42" w:rsidRPr="00C12E53" w:rsidRDefault="00411C42" w:rsidP="00C12E53">
      <w:pPr>
        <w:pStyle w:val="ListParagraph"/>
        <w:numPr>
          <w:ilvl w:val="0"/>
          <w:numId w:val="34"/>
        </w:numPr>
        <w:shd w:val="clear" w:color="auto" w:fill="FFFFFF"/>
        <w:spacing w:line="360" w:lineRule="auto"/>
        <w:contextualSpacing/>
        <w:jc w:val="both"/>
        <w:rPr>
          <w:rFonts w:ascii="Times New Roman" w:hAnsi="Times New Roman"/>
          <w:sz w:val="28"/>
          <w:szCs w:val="28"/>
        </w:rPr>
      </w:pPr>
      <w:r w:rsidRPr="00C12E53">
        <w:rPr>
          <w:rFonts w:ascii="Times New Roman" w:hAnsi="Times New Roman"/>
          <w:sz w:val="28"/>
          <w:szCs w:val="28"/>
        </w:rPr>
        <w:t>Learning</w:t>
      </w:r>
    </w:p>
    <w:p w14:paraId="5140818C" w14:textId="5CE0981C" w:rsidR="00411C42" w:rsidRPr="00C12E53" w:rsidRDefault="00411C42" w:rsidP="00C12E53">
      <w:pPr>
        <w:pStyle w:val="ListParagraph"/>
        <w:numPr>
          <w:ilvl w:val="0"/>
          <w:numId w:val="34"/>
        </w:numPr>
        <w:shd w:val="clear" w:color="auto" w:fill="FFFFFF"/>
        <w:spacing w:line="360" w:lineRule="auto"/>
        <w:contextualSpacing/>
        <w:jc w:val="both"/>
        <w:rPr>
          <w:rFonts w:ascii="Times New Roman" w:hAnsi="Times New Roman"/>
          <w:sz w:val="28"/>
          <w:szCs w:val="28"/>
        </w:rPr>
      </w:pPr>
      <w:r w:rsidRPr="00C12E53">
        <w:rPr>
          <w:rFonts w:ascii="Times New Roman" w:hAnsi="Times New Roman"/>
          <w:sz w:val="28"/>
          <w:szCs w:val="28"/>
        </w:rPr>
        <w:t>Mobility</w:t>
      </w:r>
    </w:p>
    <w:p w14:paraId="32B6C6D4" w14:textId="77777777" w:rsidR="00411C42" w:rsidRPr="00C12E53" w:rsidRDefault="00411C42" w:rsidP="00C12E53">
      <w:pPr>
        <w:pStyle w:val="ListParagraph"/>
        <w:numPr>
          <w:ilvl w:val="0"/>
          <w:numId w:val="34"/>
        </w:numPr>
        <w:shd w:val="clear" w:color="auto" w:fill="FFFFFF"/>
        <w:spacing w:line="360" w:lineRule="auto"/>
        <w:contextualSpacing/>
        <w:jc w:val="both"/>
        <w:rPr>
          <w:rFonts w:ascii="Times New Roman" w:hAnsi="Times New Roman"/>
          <w:sz w:val="28"/>
          <w:szCs w:val="28"/>
        </w:rPr>
      </w:pPr>
      <w:r w:rsidRPr="00C12E53">
        <w:rPr>
          <w:rFonts w:ascii="Times New Roman" w:hAnsi="Times New Roman"/>
          <w:sz w:val="28"/>
          <w:szCs w:val="28"/>
        </w:rPr>
        <w:t>Self-direction.</w:t>
      </w:r>
    </w:p>
    <w:p w14:paraId="28F68D3B" w14:textId="77777777" w:rsidR="00411C42" w:rsidRPr="00C12E53" w:rsidRDefault="00411C42" w:rsidP="00C12E53">
      <w:pPr>
        <w:pStyle w:val="ListParagraph"/>
        <w:numPr>
          <w:ilvl w:val="0"/>
          <w:numId w:val="34"/>
        </w:numPr>
        <w:shd w:val="clear" w:color="auto" w:fill="FFFFFF"/>
        <w:spacing w:line="360" w:lineRule="auto"/>
        <w:contextualSpacing/>
        <w:jc w:val="both"/>
        <w:rPr>
          <w:rFonts w:ascii="Times New Roman" w:hAnsi="Times New Roman"/>
          <w:sz w:val="28"/>
          <w:szCs w:val="28"/>
        </w:rPr>
      </w:pPr>
      <w:r w:rsidRPr="00C12E53">
        <w:rPr>
          <w:rFonts w:ascii="Times New Roman" w:hAnsi="Times New Roman"/>
          <w:sz w:val="28"/>
          <w:szCs w:val="28"/>
        </w:rPr>
        <w:t>Capacity for independent living</w:t>
      </w:r>
    </w:p>
    <w:p w14:paraId="1594DE96" w14:textId="77777777" w:rsidR="00411C42" w:rsidRPr="00C12E53" w:rsidRDefault="00411C42" w:rsidP="00C12E53">
      <w:pPr>
        <w:pStyle w:val="ListParagraph"/>
        <w:numPr>
          <w:ilvl w:val="0"/>
          <w:numId w:val="34"/>
        </w:numPr>
        <w:shd w:val="clear" w:color="auto" w:fill="FFFFFF"/>
        <w:spacing w:line="360" w:lineRule="auto"/>
        <w:contextualSpacing/>
        <w:jc w:val="both"/>
        <w:rPr>
          <w:rFonts w:ascii="Times New Roman" w:hAnsi="Times New Roman"/>
          <w:sz w:val="28"/>
          <w:szCs w:val="28"/>
        </w:rPr>
      </w:pPr>
      <w:r w:rsidRPr="00C12E53">
        <w:rPr>
          <w:rFonts w:ascii="Times New Roman" w:hAnsi="Times New Roman"/>
          <w:sz w:val="28"/>
          <w:szCs w:val="28"/>
        </w:rPr>
        <w:lastRenderedPageBreak/>
        <w:t xml:space="preserve">Economic self-sufficiency </w:t>
      </w:r>
    </w:p>
    <w:p w14:paraId="0B2BE548" w14:textId="59A63541" w:rsidR="00411C42" w:rsidRDefault="00664DD4"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w:t>
      </w:r>
      <w:r w:rsidR="00411C42" w:rsidRPr="00C12E53">
        <w:rPr>
          <w:rFonts w:ascii="Times New Roman" w:hAnsi="Times New Roman"/>
          <w:sz w:val="28"/>
          <w:szCs w:val="28"/>
        </w:rPr>
        <w:t>and reflects the individual’s need for a combination and sequence of special, interdisciplinary, or generic services, individualized support, or other forms of assistance that are of lifelong or extended duration and are individually planned and coordinated.</w:t>
      </w:r>
    </w:p>
    <w:p w14:paraId="5FEE9F3A" w14:textId="77777777" w:rsidR="00DE654C" w:rsidRPr="00C12E53" w:rsidRDefault="00DE654C" w:rsidP="00C12E53">
      <w:pPr>
        <w:spacing w:line="360" w:lineRule="auto"/>
        <w:ind w:left="450"/>
        <w:contextualSpacing/>
        <w:jc w:val="both"/>
        <w:rPr>
          <w:rFonts w:ascii="Times New Roman" w:hAnsi="Times New Roman"/>
          <w:sz w:val="28"/>
          <w:szCs w:val="28"/>
        </w:rPr>
      </w:pPr>
    </w:p>
    <w:p w14:paraId="764D9F55" w14:textId="6D495246" w:rsidR="00411C42" w:rsidRPr="00C12E53" w:rsidRDefault="00543E68" w:rsidP="00C12E53">
      <w:pPr>
        <w:pStyle w:val="Heading3"/>
        <w:spacing w:before="0" w:after="0" w:line="360" w:lineRule="auto"/>
        <w:contextualSpacing/>
        <w:jc w:val="both"/>
        <w:rPr>
          <w:rFonts w:ascii="Times New Roman" w:hAnsi="Times New Roman" w:cs="Times New Roman"/>
          <w:b/>
          <w:bCs/>
          <w:sz w:val="32"/>
          <w:szCs w:val="32"/>
          <w:u w:val="none"/>
        </w:rPr>
      </w:pPr>
      <w:bookmarkStart w:id="23" w:name="_Toc515361356"/>
      <w:bookmarkStart w:id="24" w:name="_Toc54226112"/>
      <w:bookmarkStart w:id="25" w:name="_Toc64557835"/>
      <w:bookmarkStart w:id="26" w:name="_Toc64558245"/>
      <w:bookmarkStart w:id="27" w:name="_Toc152937297"/>
      <w:bookmarkStart w:id="28" w:name="_Toc159613829"/>
      <w:r w:rsidRPr="00931F18">
        <w:rPr>
          <w:rFonts w:ascii="Times New Roman" w:hAnsi="Times New Roman" w:cs="Times New Roman"/>
          <w:b/>
          <w:bCs/>
          <w:sz w:val="32"/>
          <w:szCs w:val="32"/>
          <w:u w:val="none"/>
        </w:rPr>
        <w:t>1.1.</w:t>
      </w:r>
      <w:r w:rsidR="00A8685B" w:rsidRPr="00931F18">
        <w:rPr>
          <w:rFonts w:ascii="Times New Roman" w:hAnsi="Times New Roman" w:cs="Times New Roman"/>
          <w:b/>
          <w:bCs/>
          <w:sz w:val="32"/>
          <w:szCs w:val="32"/>
          <w:u w:val="none"/>
        </w:rPr>
        <w:t>4</w:t>
      </w:r>
      <w:r w:rsidRPr="00931F18">
        <w:rPr>
          <w:rFonts w:ascii="Times New Roman" w:hAnsi="Times New Roman" w:cs="Times New Roman"/>
          <w:b/>
          <w:bCs/>
          <w:sz w:val="32"/>
          <w:szCs w:val="32"/>
          <w:u w:val="none"/>
        </w:rPr>
        <w:t xml:space="preserve">. </w:t>
      </w:r>
      <w:r w:rsidR="00411C42" w:rsidRPr="00C12E53">
        <w:rPr>
          <w:rFonts w:ascii="Times New Roman" w:hAnsi="Times New Roman" w:cs="Times New Roman"/>
          <w:b/>
          <w:bCs/>
          <w:sz w:val="32"/>
          <w:szCs w:val="32"/>
          <w:u w:val="none"/>
        </w:rPr>
        <w:t>Definition of Intellectual Disability (ID)</w:t>
      </w:r>
      <w:bookmarkEnd w:id="23"/>
      <w:bookmarkEnd w:id="24"/>
      <w:bookmarkEnd w:id="25"/>
      <w:bookmarkEnd w:id="26"/>
      <w:bookmarkEnd w:id="27"/>
      <w:bookmarkEnd w:id="28"/>
    </w:p>
    <w:p w14:paraId="17877A7B" w14:textId="5855E1AB" w:rsidR="00411C42" w:rsidRDefault="00411C42"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Intellectual disability is a disability characterized by significant limitations both in intellectual functioning</w:t>
      </w:r>
      <w:r w:rsidR="00FA732F" w:rsidRPr="00C12E53">
        <w:rPr>
          <w:rFonts w:ascii="Times New Roman" w:hAnsi="Times New Roman"/>
          <w:sz w:val="28"/>
          <w:szCs w:val="28"/>
        </w:rPr>
        <w:t xml:space="preserve"> </w:t>
      </w:r>
      <w:r w:rsidRPr="00C12E53">
        <w:rPr>
          <w:rFonts w:ascii="Times New Roman" w:hAnsi="Times New Roman"/>
          <w:sz w:val="28"/>
          <w:szCs w:val="28"/>
        </w:rPr>
        <w:t>(reasoning, learning, problem</w:t>
      </w:r>
      <w:r w:rsidR="007B5129">
        <w:rPr>
          <w:rFonts w:ascii="Times New Roman" w:hAnsi="Times New Roman"/>
          <w:sz w:val="28"/>
          <w:szCs w:val="28"/>
        </w:rPr>
        <w:t>-</w:t>
      </w:r>
      <w:r w:rsidRPr="00C12E53">
        <w:rPr>
          <w:rFonts w:ascii="Times New Roman" w:hAnsi="Times New Roman"/>
          <w:sz w:val="28"/>
          <w:szCs w:val="28"/>
        </w:rPr>
        <w:t>solving) and in adaptive behavior, which covers a range of everyday social and practical skills. This disability originates before the age of 18.</w:t>
      </w:r>
    </w:p>
    <w:p w14:paraId="480168B7" w14:textId="77777777" w:rsidR="00DE654C" w:rsidRPr="00C12E53" w:rsidRDefault="00DE654C" w:rsidP="00C12E53">
      <w:pPr>
        <w:spacing w:line="360" w:lineRule="auto"/>
        <w:contextualSpacing/>
        <w:jc w:val="both"/>
        <w:rPr>
          <w:rFonts w:ascii="Times New Roman" w:hAnsi="Times New Roman"/>
          <w:sz w:val="28"/>
          <w:szCs w:val="28"/>
        </w:rPr>
      </w:pPr>
    </w:p>
    <w:p w14:paraId="1D2C0909" w14:textId="0E3B9ECF" w:rsidR="00411C42" w:rsidRPr="00C12E53" w:rsidRDefault="00543E68" w:rsidP="00C12E53">
      <w:pPr>
        <w:pStyle w:val="Heading3"/>
        <w:spacing w:before="0" w:after="0" w:line="360" w:lineRule="auto"/>
        <w:contextualSpacing/>
        <w:jc w:val="both"/>
        <w:rPr>
          <w:rFonts w:ascii="Times New Roman" w:hAnsi="Times New Roman" w:cs="Times New Roman"/>
          <w:b/>
          <w:bCs/>
          <w:sz w:val="32"/>
          <w:szCs w:val="32"/>
          <w:u w:val="none"/>
        </w:rPr>
      </w:pPr>
      <w:bookmarkStart w:id="29" w:name="_Toc515361357"/>
      <w:bookmarkStart w:id="30" w:name="_Toc54226113"/>
      <w:bookmarkStart w:id="31" w:name="_Toc64557836"/>
      <w:bookmarkStart w:id="32" w:name="_Toc64558246"/>
      <w:bookmarkStart w:id="33" w:name="_Toc152937298"/>
      <w:bookmarkStart w:id="34" w:name="_Toc159613830"/>
      <w:r w:rsidRPr="00931F18">
        <w:rPr>
          <w:rFonts w:ascii="Times New Roman" w:hAnsi="Times New Roman" w:cs="Times New Roman"/>
          <w:b/>
          <w:bCs/>
          <w:sz w:val="32"/>
          <w:szCs w:val="32"/>
          <w:u w:val="none"/>
        </w:rPr>
        <w:t>1.1.</w:t>
      </w:r>
      <w:r w:rsidR="00A8685B" w:rsidRPr="00931F18">
        <w:rPr>
          <w:rFonts w:ascii="Times New Roman" w:hAnsi="Times New Roman" w:cs="Times New Roman"/>
          <w:b/>
          <w:bCs/>
          <w:sz w:val="32"/>
          <w:szCs w:val="32"/>
          <w:u w:val="none"/>
        </w:rPr>
        <w:t>5</w:t>
      </w:r>
      <w:r w:rsidRPr="00931F18">
        <w:rPr>
          <w:rFonts w:ascii="Times New Roman" w:hAnsi="Times New Roman" w:cs="Times New Roman"/>
          <w:b/>
          <w:bCs/>
          <w:sz w:val="32"/>
          <w:szCs w:val="32"/>
          <w:u w:val="none"/>
        </w:rPr>
        <w:t xml:space="preserve">. </w:t>
      </w:r>
      <w:r w:rsidR="00411C42" w:rsidRPr="00C12E53">
        <w:rPr>
          <w:rFonts w:ascii="Times New Roman" w:hAnsi="Times New Roman" w:cs="Times New Roman"/>
          <w:b/>
          <w:bCs/>
          <w:sz w:val="32"/>
          <w:szCs w:val="32"/>
          <w:u w:val="none"/>
        </w:rPr>
        <w:t xml:space="preserve">What </w:t>
      </w:r>
      <w:r w:rsidR="00DE654C" w:rsidRPr="00931F18">
        <w:rPr>
          <w:rFonts w:ascii="Times New Roman" w:hAnsi="Times New Roman" w:cs="Times New Roman"/>
          <w:b/>
          <w:bCs/>
          <w:sz w:val="32"/>
          <w:szCs w:val="32"/>
          <w:u w:val="none"/>
        </w:rPr>
        <w:t xml:space="preserve">Is </w:t>
      </w:r>
      <w:r w:rsidR="00A8685B" w:rsidRPr="00931F18">
        <w:rPr>
          <w:rFonts w:ascii="Times New Roman" w:hAnsi="Times New Roman" w:cs="Times New Roman"/>
          <w:b/>
          <w:bCs/>
          <w:sz w:val="32"/>
          <w:szCs w:val="32"/>
          <w:u w:val="none"/>
        </w:rPr>
        <w:t>the</w:t>
      </w:r>
      <w:r w:rsidR="00DE654C" w:rsidRPr="00931F18">
        <w:rPr>
          <w:rFonts w:ascii="Times New Roman" w:hAnsi="Times New Roman" w:cs="Times New Roman"/>
          <w:b/>
          <w:bCs/>
          <w:sz w:val="32"/>
          <w:szCs w:val="32"/>
          <w:u w:val="none"/>
        </w:rPr>
        <w:t xml:space="preserve"> Difference Between </w:t>
      </w:r>
      <w:r w:rsidR="00CB5652" w:rsidRPr="00931F18">
        <w:rPr>
          <w:rFonts w:ascii="Times New Roman" w:hAnsi="Times New Roman" w:cs="Times New Roman"/>
          <w:b/>
          <w:bCs/>
          <w:sz w:val="32"/>
          <w:szCs w:val="32"/>
          <w:u w:val="none"/>
        </w:rPr>
        <w:t>a</w:t>
      </w:r>
      <w:r w:rsidR="00DE654C" w:rsidRPr="00931F18">
        <w:rPr>
          <w:rFonts w:ascii="Times New Roman" w:hAnsi="Times New Roman" w:cs="Times New Roman"/>
          <w:b/>
          <w:bCs/>
          <w:sz w:val="32"/>
          <w:szCs w:val="32"/>
          <w:u w:val="none"/>
        </w:rPr>
        <w:t xml:space="preserve"> </w:t>
      </w:r>
      <w:r w:rsidR="00411C42" w:rsidRPr="00C12E53">
        <w:rPr>
          <w:rFonts w:ascii="Times New Roman" w:hAnsi="Times New Roman" w:cs="Times New Roman"/>
          <w:b/>
          <w:bCs/>
          <w:sz w:val="32"/>
          <w:szCs w:val="32"/>
          <w:u w:val="none"/>
        </w:rPr>
        <w:t xml:space="preserve">Developmental Disability </w:t>
      </w:r>
      <w:r w:rsidR="007B5129" w:rsidRPr="00931F18">
        <w:rPr>
          <w:rFonts w:ascii="Times New Roman" w:hAnsi="Times New Roman" w:cs="Times New Roman"/>
          <w:b/>
          <w:bCs/>
          <w:sz w:val="32"/>
          <w:szCs w:val="32"/>
          <w:u w:val="none"/>
        </w:rPr>
        <w:t xml:space="preserve">and </w:t>
      </w:r>
      <w:r w:rsidR="00411C42" w:rsidRPr="00C12E53">
        <w:rPr>
          <w:rFonts w:ascii="Times New Roman" w:hAnsi="Times New Roman" w:cs="Times New Roman"/>
          <w:b/>
          <w:bCs/>
          <w:sz w:val="32"/>
          <w:szCs w:val="32"/>
          <w:u w:val="none"/>
        </w:rPr>
        <w:t>Intellectual Disability</w:t>
      </w:r>
      <w:r w:rsidR="00DE654C" w:rsidRPr="00931F18">
        <w:rPr>
          <w:rFonts w:ascii="Times New Roman" w:hAnsi="Times New Roman" w:cs="Times New Roman"/>
          <w:b/>
          <w:bCs/>
          <w:sz w:val="32"/>
          <w:szCs w:val="32"/>
          <w:u w:val="none"/>
        </w:rPr>
        <w:t>?</w:t>
      </w:r>
      <w:bookmarkEnd w:id="29"/>
      <w:bookmarkEnd w:id="30"/>
      <w:bookmarkEnd w:id="31"/>
      <w:bookmarkEnd w:id="32"/>
      <w:bookmarkEnd w:id="33"/>
      <w:bookmarkEnd w:id="34"/>
    </w:p>
    <w:p w14:paraId="3D637231" w14:textId="20482BCA" w:rsidR="00411C42" w:rsidRDefault="00411C42"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"Developmental Disabilities" (DD) is an umbrella term that includes intellectual disability but also includes other disabilities that are apparent during childhood. DD are severe chronic disabilities that can be cognitive</w:t>
      </w:r>
      <w:r w:rsidR="00BC7A72">
        <w:rPr>
          <w:rFonts w:ascii="Times New Roman" w:hAnsi="Times New Roman"/>
          <w:sz w:val="28"/>
          <w:szCs w:val="28"/>
        </w:rPr>
        <w:t xml:space="preserve">, </w:t>
      </w:r>
      <w:r w:rsidRPr="00C12E53">
        <w:rPr>
          <w:rFonts w:ascii="Times New Roman" w:hAnsi="Times New Roman"/>
          <w:sz w:val="28"/>
          <w:szCs w:val="28"/>
        </w:rPr>
        <w:t>physical or both. The disabilities appear before the age of 22 and are likely to be lifelong. Some developmental disabilities are largely physical issues, such as cerebral palsy or epilepsy. Some individuals may have a condition that includes a physical and intellectual disability</w:t>
      </w:r>
      <w:r w:rsidR="00CB5652">
        <w:rPr>
          <w:rFonts w:ascii="Times New Roman" w:hAnsi="Times New Roman"/>
          <w:sz w:val="28"/>
          <w:szCs w:val="28"/>
        </w:rPr>
        <w:t xml:space="preserve"> </w:t>
      </w:r>
      <w:r w:rsidR="00DB3805" w:rsidRPr="00DB3805">
        <w:rPr>
          <w:rFonts w:ascii="Times New Roman" w:hAnsi="Times New Roman"/>
          <w:sz w:val="28"/>
          <w:szCs w:val="28"/>
        </w:rPr>
        <w:t>simultaneously</w:t>
      </w:r>
      <w:r w:rsidRPr="00C12E53">
        <w:rPr>
          <w:rFonts w:ascii="Times New Roman" w:hAnsi="Times New Roman"/>
          <w:sz w:val="28"/>
          <w:szCs w:val="28"/>
        </w:rPr>
        <w:t>, for example</w:t>
      </w:r>
      <w:r w:rsidR="00BC7A72">
        <w:rPr>
          <w:rFonts w:ascii="Times New Roman" w:hAnsi="Times New Roman"/>
          <w:sz w:val="28"/>
          <w:szCs w:val="28"/>
        </w:rPr>
        <w:t>,</w:t>
      </w:r>
      <w:r w:rsidRPr="00C12E53">
        <w:rPr>
          <w:rFonts w:ascii="Times New Roman" w:hAnsi="Times New Roman"/>
          <w:sz w:val="28"/>
          <w:szCs w:val="28"/>
        </w:rPr>
        <w:t xml:space="preserve"> Down syndrome or fetal alcohol syndrome. Intellectual disability encompasses the “cognitive” part of this definition, that is, a disability that is broadly related to the thought process. Intellectual and other developmental disabilities often occur together. (Source, AIDD)</w:t>
      </w:r>
      <w:r w:rsidR="00DB3805">
        <w:rPr>
          <w:rFonts w:ascii="Times New Roman" w:hAnsi="Times New Roman"/>
          <w:sz w:val="28"/>
          <w:szCs w:val="28"/>
        </w:rPr>
        <w:t>.</w:t>
      </w:r>
    </w:p>
    <w:p w14:paraId="423D6C4E" w14:textId="77777777" w:rsidR="00DE654C" w:rsidRPr="00C12E53" w:rsidRDefault="00DE654C" w:rsidP="00C12E53">
      <w:pPr>
        <w:spacing w:line="360" w:lineRule="auto"/>
        <w:contextualSpacing/>
        <w:rPr>
          <w:rFonts w:ascii="Times New Roman" w:hAnsi="Times New Roman"/>
          <w:sz w:val="28"/>
          <w:szCs w:val="28"/>
        </w:rPr>
      </w:pPr>
    </w:p>
    <w:p w14:paraId="32F3DF4A" w14:textId="754ED076" w:rsidR="00FD0A8B" w:rsidRPr="00C12E53" w:rsidRDefault="00543E68" w:rsidP="00C12E53">
      <w:pPr>
        <w:pStyle w:val="Heading2"/>
      </w:pPr>
      <w:bookmarkStart w:id="35" w:name="_Toc152937299"/>
      <w:bookmarkStart w:id="36" w:name="_Toc159613831"/>
      <w:r>
        <w:t xml:space="preserve">1.2. </w:t>
      </w:r>
      <w:r w:rsidR="00B32EB4" w:rsidRPr="00DE654C">
        <w:t>Federal Agencies and DD Network Partners</w:t>
      </w:r>
      <w:bookmarkEnd w:id="35"/>
      <w:bookmarkEnd w:id="36"/>
    </w:p>
    <w:p w14:paraId="50C9DE4B" w14:textId="1ABD76A0" w:rsidR="00FD0A8B" w:rsidRPr="00C12E53" w:rsidRDefault="00FD0A8B" w:rsidP="00C12E53">
      <w:pPr>
        <w:numPr>
          <w:ilvl w:val="0"/>
          <w:numId w:val="7"/>
        </w:numPr>
        <w:spacing w:line="360" w:lineRule="auto"/>
        <w:contextualSpacing/>
        <w:jc w:val="both"/>
        <w:rPr>
          <w:rFonts w:ascii="Times New Roman" w:hAnsi="Times New Roman"/>
          <w:sz w:val="28"/>
          <w:szCs w:val="28"/>
        </w:rPr>
      </w:pPr>
      <w:r w:rsidRPr="00C12E53">
        <w:rPr>
          <w:rFonts w:ascii="Times New Roman" w:hAnsi="Times New Roman"/>
          <w:b/>
          <w:bCs/>
          <w:color w:val="000000"/>
          <w:sz w:val="28"/>
          <w:szCs w:val="28"/>
        </w:rPr>
        <w:t>UCEDD</w:t>
      </w:r>
      <w:r w:rsidRPr="00C12E53">
        <w:rPr>
          <w:rFonts w:ascii="Times New Roman" w:hAnsi="Times New Roman"/>
          <w:color w:val="000000"/>
          <w:sz w:val="28"/>
          <w:szCs w:val="28"/>
        </w:rPr>
        <w:t xml:space="preserve"> means </w:t>
      </w:r>
      <w:r w:rsidRPr="00C12E53">
        <w:rPr>
          <w:rFonts w:ascii="Times New Roman" w:hAnsi="Times New Roman"/>
          <w:sz w:val="28"/>
          <w:szCs w:val="28"/>
        </w:rPr>
        <w:t>University Centers for Excellence in Developmental Disabilities Education</w:t>
      </w:r>
      <w:r w:rsidR="00DB3805">
        <w:rPr>
          <w:rFonts w:ascii="Times New Roman" w:hAnsi="Times New Roman"/>
          <w:sz w:val="28"/>
          <w:szCs w:val="28"/>
        </w:rPr>
        <w:t>.</w:t>
      </w:r>
    </w:p>
    <w:p w14:paraId="6B61B6DD" w14:textId="717C890D" w:rsidR="00FD0A8B" w:rsidRPr="00C12E53" w:rsidRDefault="00FD0A8B" w:rsidP="00C12E53">
      <w:pPr>
        <w:numPr>
          <w:ilvl w:val="0"/>
          <w:numId w:val="7"/>
        </w:numPr>
        <w:spacing w:line="360" w:lineRule="auto"/>
        <w:contextualSpacing/>
        <w:jc w:val="both"/>
        <w:rPr>
          <w:rFonts w:ascii="Times New Roman" w:hAnsi="Times New Roman"/>
          <w:sz w:val="28"/>
          <w:szCs w:val="28"/>
        </w:rPr>
      </w:pPr>
      <w:r w:rsidRPr="00C12E53">
        <w:rPr>
          <w:rFonts w:ascii="Times New Roman" w:hAnsi="Times New Roman"/>
          <w:b/>
          <w:bCs/>
          <w:sz w:val="28"/>
          <w:szCs w:val="28"/>
        </w:rPr>
        <w:t>P &amp; A</w:t>
      </w:r>
      <w:r w:rsidRPr="00C12E53">
        <w:rPr>
          <w:rFonts w:ascii="Times New Roman" w:hAnsi="Times New Roman"/>
          <w:sz w:val="28"/>
          <w:szCs w:val="28"/>
        </w:rPr>
        <w:t xml:space="preserve"> means Protection &amp; Advocacy System</w:t>
      </w:r>
      <w:r w:rsidR="00DB3805">
        <w:rPr>
          <w:rFonts w:ascii="Times New Roman" w:hAnsi="Times New Roman"/>
          <w:sz w:val="28"/>
          <w:szCs w:val="28"/>
        </w:rPr>
        <w:t>.</w:t>
      </w:r>
    </w:p>
    <w:p w14:paraId="1EB13167" w14:textId="683ACA81" w:rsidR="00FD0A8B" w:rsidRPr="00C12E53" w:rsidRDefault="00FD0A8B" w:rsidP="00C12E53">
      <w:pPr>
        <w:numPr>
          <w:ilvl w:val="0"/>
          <w:numId w:val="7"/>
        </w:numPr>
        <w:spacing w:line="360" w:lineRule="auto"/>
        <w:contextualSpacing/>
        <w:jc w:val="both"/>
        <w:rPr>
          <w:rFonts w:ascii="Times New Roman" w:hAnsi="Times New Roman"/>
          <w:sz w:val="28"/>
          <w:szCs w:val="28"/>
        </w:rPr>
      </w:pPr>
      <w:r w:rsidRPr="00C12E53">
        <w:rPr>
          <w:rFonts w:ascii="Times New Roman" w:hAnsi="Times New Roman"/>
          <w:b/>
          <w:bCs/>
          <w:color w:val="000000"/>
          <w:sz w:val="28"/>
          <w:szCs w:val="28"/>
        </w:rPr>
        <w:t>DHHS</w:t>
      </w:r>
      <w:r w:rsidRPr="00C12E53">
        <w:rPr>
          <w:rFonts w:ascii="Times New Roman" w:hAnsi="Times New Roman"/>
          <w:color w:val="000000"/>
          <w:sz w:val="28"/>
          <w:szCs w:val="28"/>
        </w:rPr>
        <w:t xml:space="preserve"> means </w:t>
      </w:r>
      <w:r w:rsidRPr="00C12E53">
        <w:rPr>
          <w:rFonts w:ascii="Times New Roman" w:hAnsi="Times New Roman"/>
          <w:sz w:val="28"/>
          <w:szCs w:val="28"/>
        </w:rPr>
        <w:t>The United States Department of Health and Human Services</w:t>
      </w:r>
      <w:r w:rsidR="00DB3805">
        <w:rPr>
          <w:rFonts w:ascii="Times New Roman" w:hAnsi="Times New Roman"/>
          <w:sz w:val="28"/>
          <w:szCs w:val="28"/>
        </w:rPr>
        <w:t>.</w:t>
      </w:r>
    </w:p>
    <w:p w14:paraId="0EC0EC4D" w14:textId="51A2A903" w:rsidR="00FD0A8B" w:rsidRPr="00C12E53" w:rsidRDefault="00FD0A8B" w:rsidP="00C12E53">
      <w:pPr>
        <w:numPr>
          <w:ilvl w:val="0"/>
          <w:numId w:val="7"/>
        </w:numPr>
        <w:spacing w:line="360" w:lineRule="auto"/>
        <w:contextualSpacing/>
        <w:jc w:val="both"/>
        <w:rPr>
          <w:rFonts w:ascii="Times New Roman" w:hAnsi="Times New Roman"/>
          <w:color w:val="000000"/>
          <w:sz w:val="28"/>
          <w:szCs w:val="28"/>
        </w:rPr>
      </w:pPr>
      <w:r w:rsidRPr="00C12E53">
        <w:rPr>
          <w:rFonts w:ascii="Times New Roman" w:hAnsi="Times New Roman"/>
          <w:b/>
          <w:bCs/>
          <w:sz w:val="28"/>
          <w:szCs w:val="28"/>
        </w:rPr>
        <w:lastRenderedPageBreak/>
        <w:t>ACL</w:t>
      </w:r>
      <w:r w:rsidRPr="00C12E53">
        <w:rPr>
          <w:rFonts w:ascii="Times New Roman" w:hAnsi="Times New Roman"/>
          <w:sz w:val="28"/>
          <w:szCs w:val="28"/>
        </w:rPr>
        <w:t xml:space="preserve"> means Administration on Community Living</w:t>
      </w:r>
      <w:r w:rsidR="00DB3805">
        <w:rPr>
          <w:rFonts w:ascii="Times New Roman" w:hAnsi="Times New Roman"/>
          <w:sz w:val="28"/>
          <w:szCs w:val="28"/>
        </w:rPr>
        <w:t>.</w:t>
      </w:r>
    </w:p>
    <w:p w14:paraId="1A35FC13" w14:textId="32779EB7" w:rsidR="00FD0A8B" w:rsidRPr="00C12E53" w:rsidRDefault="00FD0A8B" w:rsidP="00C12E53">
      <w:pPr>
        <w:numPr>
          <w:ilvl w:val="0"/>
          <w:numId w:val="7"/>
        </w:numPr>
        <w:spacing w:line="360" w:lineRule="auto"/>
        <w:contextualSpacing/>
        <w:jc w:val="both"/>
        <w:rPr>
          <w:rFonts w:ascii="Times New Roman" w:hAnsi="Times New Roman"/>
          <w:color w:val="000000"/>
          <w:sz w:val="28"/>
          <w:szCs w:val="28"/>
        </w:rPr>
      </w:pPr>
      <w:r w:rsidRPr="00C12E53">
        <w:rPr>
          <w:rFonts w:ascii="Times New Roman" w:hAnsi="Times New Roman"/>
          <w:b/>
          <w:bCs/>
          <w:sz w:val="28"/>
          <w:szCs w:val="28"/>
        </w:rPr>
        <w:t>AOD</w:t>
      </w:r>
      <w:r w:rsidRPr="00C12E53">
        <w:rPr>
          <w:rFonts w:ascii="Times New Roman" w:hAnsi="Times New Roman"/>
          <w:sz w:val="28"/>
          <w:szCs w:val="28"/>
        </w:rPr>
        <w:t xml:space="preserve"> means Administration on Disabilities</w:t>
      </w:r>
      <w:r w:rsidR="00DB3805">
        <w:rPr>
          <w:rFonts w:ascii="Times New Roman" w:hAnsi="Times New Roman"/>
          <w:sz w:val="28"/>
          <w:szCs w:val="28"/>
        </w:rPr>
        <w:t>.</w:t>
      </w:r>
      <w:r w:rsidRPr="00C12E53">
        <w:rPr>
          <w:rFonts w:ascii="Times New Roman" w:hAnsi="Times New Roman"/>
          <w:sz w:val="28"/>
          <w:szCs w:val="28"/>
        </w:rPr>
        <w:t xml:space="preserve"> </w:t>
      </w:r>
    </w:p>
    <w:p w14:paraId="5113D42D" w14:textId="3210A2E1" w:rsidR="00FD0A8B" w:rsidRPr="00C12E53" w:rsidRDefault="00FD0A8B" w:rsidP="00C12E53">
      <w:pPr>
        <w:numPr>
          <w:ilvl w:val="0"/>
          <w:numId w:val="7"/>
        </w:numPr>
        <w:spacing w:line="360" w:lineRule="auto"/>
        <w:contextualSpacing/>
        <w:jc w:val="both"/>
        <w:rPr>
          <w:rFonts w:ascii="Times New Roman" w:hAnsi="Times New Roman"/>
          <w:color w:val="000000"/>
          <w:sz w:val="28"/>
          <w:szCs w:val="28"/>
        </w:rPr>
      </w:pPr>
      <w:r w:rsidRPr="00C12E53">
        <w:rPr>
          <w:rFonts w:ascii="Times New Roman" w:hAnsi="Times New Roman"/>
          <w:b/>
          <w:bCs/>
          <w:color w:val="000000"/>
          <w:sz w:val="28"/>
          <w:szCs w:val="28"/>
        </w:rPr>
        <w:t>OIDD</w:t>
      </w:r>
      <w:r w:rsidRPr="00C12E53">
        <w:rPr>
          <w:rFonts w:ascii="Times New Roman" w:hAnsi="Times New Roman"/>
          <w:color w:val="000000"/>
          <w:sz w:val="28"/>
          <w:szCs w:val="28"/>
        </w:rPr>
        <w:t xml:space="preserve"> means the </w:t>
      </w:r>
      <w:r w:rsidRPr="00C12E53">
        <w:rPr>
          <w:rFonts w:ascii="Times New Roman" w:hAnsi="Times New Roman"/>
          <w:sz w:val="28"/>
          <w:szCs w:val="28"/>
        </w:rPr>
        <w:t xml:space="preserve">Office of Intellectual and Developmental </w:t>
      </w:r>
      <w:r w:rsidR="00E86047" w:rsidRPr="00C12E53">
        <w:rPr>
          <w:rFonts w:ascii="Times New Roman" w:hAnsi="Times New Roman"/>
          <w:sz w:val="28"/>
          <w:szCs w:val="28"/>
        </w:rPr>
        <w:t>Disabilities</w:t>
      </w:r>
      <w:r w:rsidR="00DB3805">
        <w:rPr>
          <w:rFonts w:ascii="Times New Roman" w:hAnsi="Times New Roman"/>
          <w:sz w:val="28"/>
          <w:szCs w:val="28"/>
        </w:rPr>
        <w:t>.</w:t>
      </w:r>
    </w:p>
    <w:p w14:paraId="21116AFD" w14:textId="77777777" w:rsidR="00DE654C" w:rsidRPr="00C12E53" w:rsidRDefault="00DE654C" w:rsidP="00C12E53">
      <w:pPr>
        <w:spacing w:line="360" w:lineRule="auto"/>
        <w:ind w:left="720"/>
        <w:contextualSpacing/>
        <w:rPr>
          <w:rFonts w:ascii="Times New Roman" w:hAnsi="Times New Roman"/>
          <w:color w:val="000000"/>
          <w:sz w:val="28"/>
          <w:szCs w:val="28"/>
        </w:rPr>
      </w:pPr>
    </w:p>
    <w:p w14:paraId="35F5800C" w14:textId="5965FC31" w:rsidR="00411C42" w:rsidRPr="00C12E53" w:rsidRDefault="009A71C5" w:rsidP="00C12E53">
      <w:pPr>
        <w:spacing w:line="360" w:lineRule="auto"/>
        <w:contextualSpacing/>
        <w:rPr>
          <w:rFonts w:ascii="Times New Roman" w:hAnsi="Times New Roman"/>
        </w:rPr>
      </w:pPr>
      <w:r w:rsidRPr="00C12E53">
        <w:rPr>
          <w:rFonts w:ascii="Times New Roman" w:hAnsi="Times New Roman"/>
          <w:noProof/>
        </w:rPr>
        <w:drawing>
          <wp:anchor distT="0" distB="0" distL="114300" distR="114300" simplePos="0" relativeHeight="251656192" behindDoc="0" locked="0" layoutInCell="1" allowOverlap="1" wp14:anchorId="0FFFD748" wp14:editId="15F39B7A">
            <wp:simplePos x="0" y="0"/>
            <wp:positionH relativeFrom="margin">
              <wp:align>center</wp:align>
            </wp:positionH>
            <wp:positionV relativeFrom="paragraph">
              <wp:posOffset>38100</wp:posOffset>
            </wp:positionV>
            <wp:extent cx="5391150" cy="2562860"/>
            <wp:effectExtent l="57150" t="38100" r="38100" b="66040"/>
            <wp:wrapTopAndBottom/>
            <wp:docPr id="16" name="Diagram 16" descr="DHHS on top followed by ACL, AOD, AIDD and finally DD Councils. " title="Inverted pyramid showing heirarchy of government agencies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V relativeFrom="margin">
              <wp14:pctHeight>0</wp14:pctHeight>
            </wp14:sizeRelV>
          </wp:anchor>
        </w:drawing>
      </w:r>
    </w:p>
    <w:p w14:paraId="296D5A67" w14:textId="77777777" w:rsidR="00411C42" w:rsidRPr="00C12E53" w:rsidRDefault="00411C42" w:rsidP="00C12E53">
      <w:pPr>
        <w:spacing w:line="360" w:lineRule="auto"/>
        <w:contextualSpacing/>
        <w:rPr>
          <w:rFonts w:ascii="Times New Roman" w:hAnsi="Times New Roman"/>
          <w:color w:val="000000"/>
          <w:spacing w:val="-1"/>
        </w:rPr>
      </w:pPr>
    </w:p>
    <w:p w14:paraId="6CA0D014" w14:textId="5AE0B1FC" w:rsidR="002122CB" w:rsidRPr="00C12E53" w:rsidRDefault="002122CB" w:rsidP="00C12E53">
      <w:pPr>
        <w:spacing w:line="360" w:lineRule="auto"/>
        <w:contextualSpacing/>
        <w:jc w:val="both"/>
        <w:rPr>
          <w:rFonts w:ascii="Times New Roman" w:hAnsi="Times New Roman"/>
          <w:sz w:val="28"/>
          <w:szCs w:val="28"/>
        </w:rPr>
      </w:pPr>
      <w:r w:rsidRPr="00C12E53">
        <w:rPr>
          <w:rFonts w:ascii="Times New Roman" w:hAnsi="Times New Roman"/>
          <w:b/>
          <w:bCs/>
          <w:sz w:val="28"/>
          <w:szCs w:val="28"/>
          <w:u w:val="single"/>
        </w:rPr>
        <w:t>The United States Department of Health and Human Services (DHHS)</w:t>
      </w:r>
      <w:r w:rsidRPr="00C12E53">
        <w:rPr>
          <w:rFonts w:ascii="Times New Roman" w:hAnsi="Times New Roman"/>
          <w:sz w:val="28"/>
          <w:szCs w:val="28"/>
        </w:rPr>
        <w:t xml:space="preserve"> </w:t>
      </w:r>
      <w:r w:rsidR="00A21556" w:rsidRPr="00C12E53">
        <w:rPr>
          <w:rFonts w:ascii="Times New Roman" w:hAnsi="Times New Roman"/>
          <w:sz w:val="28"/>
          <w:szCs w:val="28"/>
        </w:rPr>
        <w:t xml:space="preserve">is </w:t>
      </w:r>
      <w:r w:rsidR="005F5C82">
        <w:rPr>
          <w:rFonts w:ascii="Times New Roman" w:hAnsi="Times New Roman"/>
          <w:sz w:val="28"/>
          <w:szCs w:val="28"/>
        </w:rPr>
        <w:t>tasked</w:t>
      </w:r>
      <w:r w:rsidR="005F5C82" w:rsidRPr="00C12E53">
        <w:rPr>
          <w:rFonts w:ascii="Times New Roman" w:hAnsi="Times New Roman"/>
          <w:sz w:val="28"/>
          <w:szCs w:val="28"/>
        </w:rPr>
        <w:t xml:space="preserve"> </w:t>
      </w:r>
      <w:r w:rsidR="00A21556" w:rsidRPr="00C12E53">
        <w:rPr>
          <w:rFonts w:ascii="Times New Roman" w:hAnsi="Times New Roman"/>
          <w:sz w:val="28"/>
          <w:szCs w:val="28"/>
        </w:rPr>
        <w:t xml:space="preserve">with enhancing the health and well-being of all Americans, by providing effective health and human services and by fostering sound, sustained advances in the sciences underlying medicine, public health, and social services. </w:t>
      </w:r>
    </w:p>
    <w:p w14:paraId="7FC4AC91" w14:textId="77777777" w:rsidR="002122CB" w:rsidRPr="00C12E53" w:rsidRDefault="002122CB" w:rsidP="00C12E53">
      <w:pPr>
        <w:spacing w:line="360" w:lineRule="auto"/>
        <w:contextualSpacing/>
        <w:jc w:val="both"/>
        <w:rPr>
          <w:rFonts w:ascii="Times New Roman" w:hAnsi="Times New Roman"/>
          <w:sz w:val="28"/>
          <w:szCs w:val="28"/>
        </w:rPr>
      </w:pPr>
    </w:p>
    <w:p w14:paraId="312751B5" w14:textId="3CE2A901" w:rsidR="00A21556" w:rsidRPr="00C12E53" w:rsidRDefault="00A21556" w:rsidP="00C12E53">
      <w:pPr>
        <w:spacing w:line="360" w:lineRule="auto"/>
        <w:contextualSpacing/>
        <w:jc w:val="both"/>
        <w:rPr>
          <w:rFonts w:ascii="Times New Roman" w:hAnsi="Times New Roman"/>
          <w:sz w:val="28"/>
          <w:szCs w:val="28"/>
        </w:rPr>
      </w:pPr>
      <w:r w:rsidRPr="00C12E53">
        <w:rPr>
          <w:rFonts w:ascii="Times New Roman" w:hAnsi="Times New Roman"/>
          <w:b/>
          <w:bCs/>
          <w:sz w:val="28"/>
          <w:szCs w:val="28"/>
          <w:u w:val="single"/>
        </w:rPr>
        <w:t>The Administration for Community Living (ACL)</w:t>
      </w:r>
      <w:r w:rsidRPr="00C12E53">
        <w:rPr>
          <w:rFonts w:ascii="Times New Roman" w:hAnsi="Times New Roman"/>
          <w:sz w:val="28"/>
          <w:szCs w:val="28"/>
        </w:rPr>
        <w:t xml:space="preserve"> increases access to community support and resources for the unique needs of older Americans and people with disabilities.</w:t>
      </w:r>
      <w:r w:rsidR="00BA3ED4" w:rsidRPr="00C12E53">
        <w:rPr>
          <w:rFonts w:ascii="Times New Roman" w:hAnsi="Times New Roman"/>
          <w:sz w:val="28"/>
          <w:szCs w:val="28"/>
        </w:rPr>
        <w:t xml:space="preserve"> They are the Federal agency responsible for oversight of the DD Act and associated programs. </w:t>
      </w:r>
    </w:p>
    <w:p w14:paraId="4CA7921D" w14:textId="5B0CBAEC" w:rsidR="004C78A9" w:rsidRPr="00C12E53" w:rsidRDefault="004C78A9" w:rsidP="00C12E53">
      <w:pPr>
        <w:spacing w:line="360" w:lineRule="auto"/>
        <w:contextualSpacing/>
        <w:jc w:val="both"/>
        <w:rPr>
          <w:rFonts w:ascii="Times New Roman" w:hAnsi="Times New Roman"/>
          <w:sz w:val="28"/>
          <w:szCs w:val="28"/>
        </w:rPr>
      </w:pPr>
    </w:p>
    <w:p w14:paraId="75EE7F84" w14:textId="5AE3349B" w:rsidR="00A21556" w:rsidRDefault="00A21556" w:rsidP="00B93015">
      <w:pPr>
        <w:spacing w:line="360" w:lineRule="auto"/>
        <w:contextualSpacing/>
        <w:jc w:val="both"/>
        <w:rPr>
          <w:rFonts w:ascii="Times New Roman" w:hAnsi="Times New Roman"/>
          <w:sz w:val="28"/>
          <w:szCs w:val="28"/>
        </w:rPr>
      </w:pPr>
      <w:r w:rsidRPr="00C12E53">
        <w:rPr>
          <w:rFonts w:ascii="Times New Roman" w:hAnsi="Times New Roman"/>
          <w:b/>
          <w:bCs/>
          <w:sz w:val="28"/>
          <w:szCs w:val="28"/>
          <w:u w:val="single"/>
        </w:rPr>
        <w:t xml:space="preserve">The Administration on Disabilities </w:t>
      </w:r>
      <w:r w:rsidR="00E86047" w:rsidRPr="00C12E53">
        <w:rPr>
          <w:rFonts w:ascii="Times New Roman" w:hAnsi="Times New Roman"/>
          <w:b/>
          <w:bCs/>
          <w:sz w:val="28"/>
          <w:szCs w:val="28"/>
          <w:u w:val="single"/>
        </w:rPr>
        <w:t>(AOD)</w:t>
      </w:r>
      <w:r w:rsidR="00E86047" w:rsidRPr="00C12E53">
        <w:rPr>
          <w:rFonts w:ascii="Times New Roman" w:hAnsi="Times New Roman"/>
          <w:sz w:val="28"/>
          <w:szCs w:val="28"/>
          <w:u w:val="single"/>
        </w:rPr>
        <w:t xml:space="preserve"> </w:t>
      </w:r>
      <w:r w:rsidRPr="00C12E53">
        <w:rPr>
          <w:rFonts w:ascii="Times New Roman" w:hAnsi="Times New Roman"/>
          <w:sz w:val="28"/>
          <w:szCs w:val="28"/>
        </w:rPr>
        <w:t>works with states, communities, and partners in the disability networks to increase the independence, productivity, and community integration of individuals with disabilities. </w:t>
      </w:r>
    </w:p>
    <w:p w14:paraId="304784F6" w14:textId="77777777" w:rsidR="005F5C82" w:rsidRPr="00C12E53" w:rsidRDefault="005F5C82" w:rsidP="00C12E53">
      <w:pPr>
        <w:spacing w:line="360" w:lineRule="auto"/>
        <w:contextualSpacing/>
        <w:jc w:val="both"/>
        <w:rPr>
          <w:rFonts w:ascii="Times New Roman" w:hAnsi="Times New Roman"/>
          <w:color w:val="000000"/>
          <w:sz w:val="28"/>
          <w:szCs w:val="28"/>
          <w:shd w:val="clear" w:color="auto" w:fill="FFFFFF"/>
        </w:rPr>
      </w:pPr>
    </w:p>
    <w:p w14:paraId="61F20C57" w14:textId="4ED00803" w:rsidR="005F5C82" w:rsidRPr="00C12E53" w:rsidRDefault="00E86047" w:rsidP="00C12E53">
      <w:pPr>
        <w:spacing w:line="360" w:lineRule="auto"/>
        <w:contextualSpacing/>
        <w:jc w:val="both"/>
        <w:rPr>
          <w:rFonts w:ascii="Times New Roman" w:hAnsi="Times New Roman"/>
          <w:sz w:val="28"/>
          <w:szCs w:val="28"/>
        </w:rPr>
      </w:pPr>
      <w:r w:rsidRPr="00C12E53">
        <w:rPr>
          <w:rFonts w:ascii="Times New Roman" w:hAnsi="Times New Roman"/>
          <w:b/>
          <w:bCs/>
          <w:sz w:val="28"/>
          <w:szCs w:val="28"/>
          <w:u w:val="single"/>
        </w:rPr>
        <w:lastRenderedPageBreak/>
        <w:t>The Office of Intellectual and Developmental Disabilities (OIDD)</w:t>
      </w:r>
      <w:r w:rsidRPr="00C12E53">
        <w:rPr>
          <w:rFonts w:ascii="Times New Roman" w:hAnsi="Times New Roman"/>
          <w:sz w:val="28"/>
          <w:szCs w:val="28"/>
        </w:rPr>
        <w:t xml:space="preserve"> is dedicated to ensuring that people with disabilities have opportunities to make their own choices, contribute to society, have support</w:t>
      </w:r>
      <w:r w:rsidR="005F5C82">
        <w:rPr>
          <w:rFonts w:ascii="Times New Roman" w:hAnsi="Times New Roman"/>
          <w:sz w:val="28"/>
          <w:szCs w:val="28"/>
        </w:rPr>
        <w:t xml:space="preserve"> </w:t>
      </w:r>
      <w:r w:rsidRPr="00C12E53">
        <w:rPr>
          <w:rFonts w:ascii="Times New Roman" w:hAnsi="Times New Roman"/>
          <w:sz w:val="28"/>
          <w:szCs w:val="28"/>
        </w:rPr>
        <w:t>to live independently</w:t>
      </w:r>
      <w:r w:rsidR="00BC7A72">
        <w:rPr>
          <w:rFonts w:ascii="Times New Roman" w:hAnsi="Times New Roman"/>
          <w:sz w:val="28"/>
          <w:szCs w:val="28"/>
        </w:rPr>
        <w:t xml:space="preserve"> </w:t>
      </w:r>
      <w:r w:rsidRPr="00C12E53">
        <w:rPr>
          <w:rFonts w:ascii="Times New Roman" w:hAnsi="Times New Roman"/>
          <w:sz w:val="28"/>
          <w:szCs w:val="28"/>
        </w:rPr>
        <w:t xml:space="preserve">and live free of abuse, neglect, and exploitation. </w:t>
      </w:r>
    </w:p>
    <w:p w14:paraId="543E3BB0" w14:textId="3CC56D12" w:rsidR="000F4D51" w:rsidRPr="00C12E53" w:rsidRDefault="00E86047"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In each state and territory, OIDD grantees</w:t>
      </w:r>
      <w:r w:rsidR="00227926" w:rsidRPr="00C12E53">
        <w:rPr>
          <w:rFonts w:ascii="Times New Roman" w:hAnsi="Times New Roman"/>
          <w:sz w:val="28"/>
          <w:szCs w:val="28"/>
        </w:rPr>
        <w:t xml:space="preserve"> (agencies)</w:t>
      </w:r>
      <w:r w:rsidRPr="00C12E53">
        <w:rPr>
          <w:rFonts w:ascii="Times New Roman" w:hAnsi="Times New Roman"/>
          <w:sz w:val="28"/>
          <w:szCs w:val="28"/>
        </w:rPr>
        <w:t xml:space="preserve"> form a developmental disabilities network, or DD Network, made up of State Councils on Developmental Disabilities</w:t>
      </w:r>
      <w:r w:rsidR="005F5C82">
        <w:rPr>
          <w:rFonts w:ascii="Times New Roman" w:hAnsi="Times New Roman"/>
          <w:sz w:val="28"/>
          <w:szCs w:val="28"/>
        </w:rPr>
        <w:t>,</w:t>
      </w:r>
      <w:r w:rsidRPr="00C12E53">
        <w:rPr>
          <w:rFonts w:ascii="Times New Roman" w:hAnsi="Times New Roman"/>
          <w:sz w:val="28"/>
          <w:szCs w:val="28"/>
        </w:rPr>
        <w:t xml:space="preserve"> State Protection and Advocacy Systems</w:t>
      </w:r>
      <w:r w:rsidR="005F5C82">
        <w:rPr>
          <w:rFonts w:ascii="Times New Roman" w:hAnsi="Times New Roman"/>
          <w:sz w:val="28"/>
          <w:szCs w:val="28"/>
        </w:rPr>
        <w:t xml:space="preserve">, </w:t>
      </w:r>
      <w:r w:rsidRPr="00C12E53">
        <w:rPr>
          <w:rFonts w:ascii="Times New Roman" w:hAnsi="Times New Roman"/>
          <w:sz w:val="28"/>
          <w:szCs w:val="28"/>
        </w:rPr>
        <w:t xml:space="preserve">and University Centers for Excellence in Developmental Disabilities. </w:t>
      </w:r>
    </w:p>
    <w:p w14:paraId="6C926BE5" w14:textId="77777777" w:rsidR="002122CB" w:rsidRPr="00C12E53" w:rsidRDefault="002122CB" w:rsidP="00C12E53">
      <w:pPr>
        <w:spacing w:line="360" w:lineRule="auto"/>
        <w:contextualSpacing/>
        <w:jc w:val="both"/>
        <w:rPr>
          <w:rFonts w:ascii="Times New Roman" w:hAnsi="Times New Roman"/>
          <w:sz w:val="28"/>
          <w:szCs w:val="28"/>
        </w:rPr>
      </w:pPr>
    </w:p>
    <w:p w14:paraId="4842120C" w14:textId="7D8C2F81" w:rsidR="002122CB" w:rsidRPr="00C12E53" w:rsidRDefault="002122CB" w:rsidP="00C12E53">
      <w:pPr>
        <w:numPr>
          <w:ilvl w:val="0"/>
          <w:numId w:val="37"/>
        </w:numPr>
        <w:spacing w:line="360" w:lineRule="auto"/>
        <w:ind w:left="360"/>
        <w:contextualSpacing/>
        <w:jc w:val="both"/>
        <w:rPr>
          <w:rFonts w:ascii="Times New Roman" w:hAnsi="Times New Roman"/>
          <w:sz w:val="28"/>
          <w:szCs w:val="28"/>
        </w:rPr>
      </w:pPr>
      <w:r w:rsidRPr="00C12E53">
        <w:rPr>
          <w:rFonts w:ascii="Times New Roman" w:hAnsi="Times New Roman"/>
          <w:sz w:val="28"/>
          <w:szCs w:val="28"/>
        </w:rPr>
        <w:t>DD Councils</w:t>
      </w:r>
      <w:r w:rsidR="00E86047" w:rsidRPr="00C12E53">
        <w:rPr>
          <w:rFonts w:ascii="Times New Roman" w:hAnsi="Times New Roman"/>
          <w:sz w:val="28"/>
          <w:szCs w:val="28"/>
        </w:rPr>
        <w:t xml:space="preserve"> identify the most pressing needs of people with developmental disabilities in their state or territory. Councils are committed to advancing public policy and systems change that help these individuals gain more control over their lives.</w:t>
      </w:r>
    </w:p>
    <w:p w14:paraId="73889F2A" w14:textId="77777777" w:rsidR="009652E9" w:rsidRPr="00C12E53" w:rsidRDefault="002122CB" w:rsidP="00C12E53">
      <w:pPr>
        <w:numPr>
          <w:ilvl w:val="0"/>
          <w:numId w:val="37"/>
        </w:numPr>
        <w:spacing w:line="360" w:lineRule="auto"/>
        <w:ind w:left="360"/>
        <w:contextualSpacing/>
        <w:jc w:val="both"/>
        <w:rPr>
          <w:rFonts w:ascii="Times New Roman" w:hAnsi="Times New Roman"/>
          <w:b/>
          <w:sz w:val="28"/>
          <w:szCs w:val="28"/>
        </w:rPr>
      </w:pPr>
      <w:r w:rsidRPr="00C12E53">
        <w:rPr>
          <w:rFonts w:ascii="Times New Roman" w:hAnsi="Times New Roman"/>
          <w:sz w:val="28"/>
          <w:szCs w:val="28"/>
        </w:rPr>
        <w:t xml:space="preserve">The P&amp;A protects the legal and human rights of all people with developmental disabilities. </w:t>
      </w:r>
    </w:p>
    <w:p w14:paraId="6E3B3693" w14:textId="464C3ABD" w:rsidR="00927531" w:rsidRPr="00C12E53" w:rsidRDefault="002122CB" w:rsidP="00C12E53">
      <w:pPr>
        <w:numPr>
          <w:ilvl w:val="0"/>
          <w:numId w:val="37"/>
        </w:numPr>
        <w:spacing w:line="360" w:lineRule="auto"/>
        <w:ind w:left="360"/>
        <w:contextualSpacing/>
        <w:jc w:val="both"/>
        <w:rPr>
          <w:rFonts w:ascii="Times New Roman" w:hAnsi="Times New Roman"/>
          <w:b/>
          <w:sz w:val="28"/>
          <w:szCs w:val="28"/>
        </w:rPr>
      </w:pPr>
      <w:r w:rsidRPr="00C12E53">
        <w:rPr>
          <w:rFonts w:ascii="Times New Roman" w:hAnsi="Times New Roman"/>
          <w:sz w:val="28"/>
          <w:szCs w:val="28"/>
        </w:rPr>
        <w:t xml:space="preserve">UCEDDs perform interdisciplinary training, community service, technical </w:t>
      </w:r>
      <w:r w:rsidR="00F2536C" w:rsidRPr="00C12E53">
        <w:rPr>
          <w:rFonts w:ascii="Times New Roman" w:hAnsi="Times New Roman"/>
          <w:sz w:val="28"/>
          <w:szCs w:val="28"/>
        </w:rPr>
        <w:t>help</w:t>
      </w:r>
      <w:r w:rsidRPr="00C12E53">
        <w:rPr>
          <w:rFonts w:ascii="Times New Roman" w:hAnsi="Times New Roman"/>
          <w:sz w:val="28"/>
          <w:szCs w:val="28"/>
        </w:rPr>
        <w:t>, research, and information dissemination activities.</w:t>
      </w:r>
      <w:r w:rsidR="009652E9" w:rsidRPr="00C12E53">
        <w:rPr>
          <w:rFonts w:ascii="Times New Roman" w:hAnsi="Times New Roman"/>
          <w:color w:val="000000"/>
          <w:sz w:val="28"/>
          <w:szCs w:val="28"/>
        </w:rPr>
        <w:t xml:space="preserve"> </w:t>
      </w:r>
    </w:p>
    <w:p w14:paraId="74147519" w14:textId="19B96537" w:rsidR="009652E9" w:rsidRPr="00C12E53" w:rsidRDefault="009652E9" w:rsidP="00C12E53">
      <w:pPr>
        <w:numPr>
          <w:ilvl w:val="0"/>
          <w:numId w:val="37"/>
        </w:numPr>
        <w:spacing w:line="360" w:lineRule="auto"/>
        <w:ind w:left="360"/>
        <w:contextualSpacing/>
        <w:jc w:val="both"/>
        <w:rPr>
          <w:rFonts w:ascii="Times New Roman" w:hAnsi="Times New Roman"/>
          <w:b/>
          <w:sz w:val="28"/>
          <w:szCs w:val="28"/>
        </w:rPr>
      </w:pPr>
      <w:r w:rsidRPr="00C12E53">
        <w:rPr>
          <w:rFonts w:ascii="Times New Roman" w:hAnsi="Times New Roman"/>
          <w:color w:val="000000"/>
          <w:sz w:val="28"/>
          <w:szCs w:val="28"/>
        </w:rPr>
        <w:t>The Council operates in partnership with the </w:t>
      </w:r>
      <w:hyperlink r:id="rId36" w:history="1">
        <w:r w:rsidRPr="00C12E53">
          <w:rPr>
            <w:rStyle w:val="Hyperlink"/>
            <w:rFonts w:ascii="Times New Roman" w:hAnsi="Times New Roman"/>
            <w:color w:val="3366FF"/>
            <w:sz w:val="28"/>
            <w:szCs w:val="28"/>
          </w:rPr>
          <w:t>Nevada Disability and Advocacy Law Center </w:t>
        </w:r>
      </w:hyperlink>
      <w:r w:rsidRPr="00C12E53">
        <w:rPr>
          <w:rFonts w:ascii="Times New Roman" w:hAnsi="Times New Roman"/>
          <w:color w:val="0000FF"/>
          <w:sz w:val="28"/>
          <w:szCs w:val="28"/>
        </w:rPr>
        <w:t> </w:t>
      </w:r>
      <w:r w:rsidRPr="00C12E53">
        <w:rPr>
          <w:rFonts w:ascii="Times New Roman" w:hAnsi="Times New Roman"/>
          <w:color w:val="000000"/>
          <w:sz w:val="28"/>
          <w:szCs w:val="28"/>
        </w:rPr>
        <w:t>(NDALC) and the </w:t>
      </w:r>
      <w:hyperlink r:id="rId37" w:history="1">
        <w:r w:rsidRPr="00C12E53">
          <w:rPr>
            <w:rStyle w:val="Hyperlink"/>
            <w:rFonts w:ascii="Times New Roman" w:hAnsi="Times New Roman"/>
            <w:color w:val="3366FF"/>
            <w:sz w:val="28"/>
            <w:szCs w:val="28"/>
          </w:rPr>
          <w:t>Nevada Center for Excellence on Disabilities </w:t>
        </w:r>
      </w:hyperlink>
      <w:r w:rsidRPr="00C12E53">
        <w:rPr>
          <w:rFonts w:ascii="Times New Roman" w:hAnsi="Times New Roman"/>
          <w:color w:val="000000"/>
          <w:sz w:val="28"/>
          <w:szCs w:val="28"/>
        </w:rPr>
        <w:t>(NCED) under the “Developmental Disabilities Network”. </w:t>
      </w:r>
    </w:p>
    <w:p w14:paraId="3C225FF4" w14:textId="77777777" w:rsidR="00543E68" w:rsidRPr="00C12E53" w:rsidRDefault="00543E68" w:rsidP="00C12E53">
      <w:pPr>
        <w:spacing w:line="360" w:lineRule="auto"/>
        <w:ind w:left="360"/>
        <w:contextualSpacing/>
        <w:jc w:val="both"/>
        <w:rPr>
          <w:rFonts w:ascii="Times New Roman" w:hAnsi="Times New Roman"/>
          <w:b/>
          <w:sz w:val="28"/>
          <w:szCs w:val="28"/>
        </w:rPr>
      </w:pPr>
    </w:p>
    <w:p w14:paraId="0685BA8C" w14:textId="5C3652C0" w:rsidR="00A72151" w:rsidRPr="00C12E53" w:rsidRDefault="009A71C5" w:rsidP="00C12E53">
      <w:pPr>
        <w:spacing w:line="360" w:lineRule="auto"/>
        <w:ind w:left="720"/>
        <w:contextualSpacing/>
        <w:rPr>
          <w:rFonts w:ascii="Times New Roman" w:hAnsi="Times New Roman"/>
        </w:rPr>
      </w:pPr>
      <w:r w:rsidRPr="00C12E53">
        <w:rPr>
          <w:rFonts w:ascii="Times New Roman" w:hAnsi="Times New Roman"/>
          <w:noProof/>
          <w:color w:val="92D050"/>
        </w:rPr>
        <w:lastRenderedPageBreak/>
        <w:drawing>
          <wp:anchor distT="0" distB="0" distL="114300" distR="114300" simplePos="0" relativeHeight="251664384" behindDoc="0" locked="0" layoutInCell="1" allowOverlap="1" wp14:anchorId="4A6EB52C" wp14:editId="26AF34EB">
            <wp:simplePos x="0" y="0"/>
            <wp:positionH relativeFrom="column">
              <wp:posOffset>599090</wp:posOffset>
            </wp:positionH>
            <wp:positionV relativeFrom="paragraph">
              <wp:posOffset>141298</wp:posOffset>
            </wp:positionV>
            <wp:extent cx="5308170" cy="4124325"/>
            <wp:effectExtent l="0" t="0" r="6985" b="0"/>
            <wp:wrapTopAndBottom/>
            <wp:docPr id="12" name="Picture 12" descr="Infographic showing the DD Network Partners (UCEDDs, DD Councils and P&amp;A's) have seperate mandates but work together under the DD Act as equal partners. &#10;&#10;&#10;"/>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a:picLocks noGrp="1"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08170" cy="4124325"/>
                    </a:xfrm>
                    <a:prstGeom prst="rect">
                      <a:avLst/>
                    </a:prstGeom>
                    <a:noFill/>
                    <a:ln>
                      <a:noFill/>
                    </a:ln>
                  </pic:spPr>
                </pic:pic>
              </a:graphicData>
            </a:graphic>
          </wp:anchor>
        </w:drawing>
      </w:r>
    </w:p>
    <w:p w14:paraId="6B4BF387" w14:textId="0C05F936" w:rsidR="00411C42" w:rsidRPr="00C12E53" w:rsidRDefault="00411C42" w:rsidP="00C12E53">
      <w:pPr>
        <w:spacing w:line="360" w:lineRule="auto"/>
        <w:contextualSpacing/>
        <w:rPr>
          <w:rFonts w:ascii="Times New Roman" w:hAnsi="Times New Roman"/>
          <w:color w:val="C00000"/>
        </w:rPr>
      </w:pPr>
    </w:p>
    <w:p w14:paraId="655E1DFF" w14:textId="335546F0" w:rsidR="00A72151" w:rsidRDefault="00A72151"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The picture above shows </w:t>
      </w:r>
      <w:r w:rsidR="003015B0" w:rsidRPr="00C12E53">
        <w:rPr>
          <w:rFonts w:ascii="Times New Roman" w:hAnsi="Times New Roman"/>
          <w:sz w:val="28"/>
          <w:szCs w:val="28"/>
        </w:rPr>
        <w:t>h</w:t>
      </w:r>
      <w:r w:rsidRPr="00C12E53">
        <w:rPr>
          <w:rFonts w:ascii="Times New Roman" w:hAnsi="Times New Roman"/>
          <w:sz w:val="28"/>
          <w:szCs w:val="28"/>
        </w:rPr>
        <w:t xml:space="preserve">ow DD Networks work together. For a </w:t>
      </w:r>
      <w:hyperlink r:id="rId39" w:history="1">
        <w:r w:rsidRPr="00C12E53">
          <w:rPr>
            <w:rStyle w:val="Hyperlink"/>
            <w:rFonts w:ascii="Times New Roman" w:hAnsi="Times New Roman"/>
            <w:sz w:val="28"/>
            <w:szCs w:val="28"/>
          </w:rPr>
          <w:t>full breakdown</w:t>
        </w:r>
      </w:hyperlink>
      <w:r w:rsidRPr="00C12E53">
        <w:rPr>
          <w:rFonts w:ascii="Times New Roman" w:hAnsi="Times New Roman"/>
          <w:sz w:val="28"/>
          <w:szCs w:val="28"/>
        </w:rPr>
        <w:t xml:space="preserve"> of the agencies listed above and all their programs visit: </w:t>
      </w:r>
      <w:hyperlink r:id="rId40" w:history="1">
        <w:r w:rsidRPr="00C12E53">
          <w:rPr>
            <w:rStyle w:val="Hyperlink"/>
            <w:rFonts w:ascii="Times New Roman" w:hAnsi="Times New Roman"/>
            <w:sz w:val="28"/>
            <w:szCs w:val="28"/>
          </w:rPr>
          <w:t>www.hhs.gov</w:t>
        </w:r>
      </w:hyperlink>
      <w:r w:rsidRPr="00C12E53">
        <w:rPr>
          <w:rFonts w:ascii="Times New Roman" w:hAnsi="Times New Roman"/>
          <w:sz w:val="28"/>
          <w:szCs w:val="28"/>
        </w:rPr>
        <w:t>.</w:t>
      </w:r>
    </w:p>
    <w:p w14:paraId="590DD6E1" w14:textId="77777777" w:rsidR="00DE654C" w:rsidRPr="00C12E53" w:rsidRDefault="00DE654C" w:rsidP="00C12E53">
      <w:pPr>
        <w:spacing w:line="360" w:lineRule="auto"/>
        <w:contextualSpacing/>
        <w:jc w:val="both"/>
        <w:rPr>
          <w:rFonts w:ascii="Times New Roman" w:hAnsi="Times New Roman"/>
          <w:sz w:val="28"/>
          <w:szCs w:val="28"/>
        </w:rPr>
      </w:pPr>
    </w:p>
    <w:p w14:paraId="0191EC78" w14:textId="1D80BB9A" w:rsidR="00411C42" w:rsidRPr="002E0248" w:rsidRDefault="00543E68" w:rsidP="00FB3AD5">
      <w:pPr>
        <w:pStyle w:val="Heading2"/>
      </w:pPr>
      <w:bookmarkStart w:id="37" w:name="_Toc515361361"/>
      <w:bookmarkStart w:id="38" w:name="_Toc152937301"/>
      <w:bookmarkStart w:id="39" w:name="_Toc159613832"/>
      <w:r>
        <w:t xml:space="preserve">1.3. </w:t>
      </w:r>
      <w:r w:rsidR="00227926" w:rsidRPr="002E0248">
        <w:t>R</w:t>
      </w:r>
      <w:r w:rsidR="00411C42" w:rsidRPr="002E0248">
        <w:t>esponsibilities of a DD Council</w:t>
      </w:r>
      <w:bookmarkEnd w:id="37"/>
      <w:bookmarkEnd w:id="38"/>
      <w:bookmarkEnd w:id="39"/>
    </w:p>
    <w:p w14:paraId="562972C9" w14:textId="757632CF" w:rsidR="00411C42" w:rsidRPr="00C12E53" w:rsidRDefault="00411C42" w:rsidP="00C12E53">
      <w:pPr>
        <w:pStyle w:val="ListParagraph"/>
        <w:numPr>
          <w:ilvl w:val="0"/>
          <w:numId w:val="38"/>
        </w:numPr>
        <w:spacing w:line="360" w:lineRule="auto"/>
        <w:contextualSpacing/>
        <w:jc w:val="both"/>
        <w:rPr>
          <w:rFonts w:ascii="Times New Roman" w:hAnsi="Times New Roman"/>
          <w:sz w:val="28"/>
          <w:szCs w:val="28"/>
        </w:rPr>
      </w:pPr>
      <w:r w:rsidRPr="00C12E53">
        <w:rPr>
          <w:rFonts w:ascii="Times New Roman" w:hAnsi="Times New Roman"/>
          <w:sz w:val="28"/>
          <w:szCs w:val="28"/>
        </w:rPr>
        <w:t>Promote and support advocacy, systems change and capacity building for people</w:t>
      </w:r>
      <w:r w:rsidR="00AE5742">
        <w:rPr>
          <w:rFonts w:ascii="Times New Roman" w:hAnsi="Times New Roman"/>
          <w:sz w:val="28"/>
          <w:szCs w:val="28"/>
        </w:rPr>
        <w:t xml:space="preserve"> and </w:t>
      </w:r>
      <w:r w:rsidR="00AE5742" w:rsidRPr="00A13E55">
        <w:rPr>
          <w:rFonts w:ascii="Times New Roman" w:hAnsi="Times New Roman"/>
          <w:sz w:val="28"/>
          <w:szCs w:val="28"/>
        </w:rPr>
        <w:t>families</w:t>
      </w:r>
      <w:r w:rsidRPr="00C12E53">
        <w:rPr>
          <w:rFonts w:ascii="Times New Roman" w:hAnsi="Times New Roman"/>
          <w:sz w:val="28"/>
          <w:szCs w:val="28"/>
        </w:rPr>
        <w:t xml:space="preserve"> with developmental disabilities.</w:t>
      </w:r>
    </w:p>
    <w:p w14:paraId="2E61F42A" w14:textId="2646F7A6" w:rsidR="00EA4677" w:rsidRPr="00C12E53" w:rsidRDefault="00EA4677" w:rsidP="00C12E53">
      <w:pPr>
        <w:pStyle w:val="ListParagraph"/>
        <w:numPr>
          <w:ilvl w:val="0"/>
          <w:numId w:val="38"/>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Develop and </w:t>
      </w:r>
      <w:r w:rsidR="00927531" w:rsidRPr="00C12E53">
        <w:rPr>
          <w:rFonts w:ascii="Times New Roman" w:hAnsi="Times New Roman"/>
          <w:sz w:val="28"/>
          <w:szCs w:val="28"/>
        </w:rPr>
        <w:t>monitor the</w:t>
      </w:r>
      <w:r w:rsidRPr="00C12E53">
        <w:rPr>
          <w:rFonts w:ascii="Times New Roman" w:hAnsi="Times New Roman"/>
          <w:sz w:val="28"/>
          <w:szCs w:val="28"/>
        </w:rPr>
        <w:t xml:space="preserve"> 5-year State plan.</w:t>
      </w:r>
    </w:p>
    <w:p w14:paraId="6E192752" w14:textId="48425BB8" w:rsidR="00EA4677" w:rsidRPr="00C12E53" w:rsidRDefault="00EA4677" w:rsidP="00C12E53">
      <w:pPr>
        <w:pStyle w:val="ListParagraph"/>
        <w:numPr>
          <w:ilvl w:val="0"/>
          <w:numId w:val="38"/>
        </w:numPr>
        <w:spacing w:line="360" w:lineRule="auto"/>
        <w:contextualSpacing/>
        <w:jc w:val="both"/>
        <w:rPr>
          <w:rFonts w:ascii="Times New Roman" w:hAnsi="Times New Roman"/>
          <w:sz w:val="28"/>
          <w:szCs w:val="28"/>
        </w:rPr>
      </w:pPr>
      <w:r w:rsidRPr="00C12E53">
        <w:rPr>
          <w:rFonts w:ascii="Times New Roman" w:hAnsi="Times New Roman"/>
          <w:sz w:val="28"/>
          <w:szCs w:val="28"/>
        </w:rPr>
        <w:t>Develop and monitor grants and contracts.</w:t>
      </w:r>
    </w:p>
    <w:p w14:paraId="2E91C782" w14:textId="636F758D" w:rsidR="00A207DB" w:rsidRPr="00C12E53" w:rsidRDefault="00EA4677" w:rsidP="00C12E53">
      <w:pPr>
        <w:pStyle w:val="ListParagraph"/>
        <w:numPr>
          <w:ilvl w:val="0"/>
          <w:numId w:val="38"/>
        </w:numPr>
        <w:spacing w:line="360" w:lineRule="auto"/>
        <w:contextualSpacing/>
        <w:jc w:val="both"/>
        <w:rPr>
          <w:rFonts w:ascii="Times New Roman" w:hAnsi="Times New Roman"/>
          <w:sz w:val="28"/>
          <w:szCs w:val="28"/>
        </w:rPr>
      </w:pPr>
      <w:r w:rsidRPr="00C12E53">
        <w:rPr>
          <w:rFonts w:ascii="Times New Roman" w:hAnsi="Times New Roman"/>
          <w:sz w:val="28"/>
          <w:szCs w:val="28"/>
        </w:rPr>
        <w:t>Review the designated state agency from time to time.</w:t>
      </w:r>
    </w:p>
    <w:p w14:paraId="73DA403D" w14:textId="34C57863" w:rsidR="00EA4677" w:rsidRPr="00C12E53" w:rsidRDefault="00EA4677" w:rsidP="00C12E53">
      <w:pPr>
        <w:pStyle w:val="ListParagraph"/>
        <w:numPr>
          <w:ilvl w:val="0"/>
          <w:numId w:val="38"/>
        </w:numPr>
        <w:spacing w:line="360" w:lineRule="auto"/>
        <w:contextualSpacing/>
        <w:jc w:val="both"/>
        <w:rPr>
          <w:rFonts w:ascii="Times New Roman" w:hAnsi="Times New Roman"/>
          <w:sz w:val="28"/>
          <w:szCs w:val="28"/>
        </w:rPr>
      </w:pPr>
      <w:r w:rsidRPr="00C12E53">
        <w:rPr>
          <w:rFonts w:ascii="Times New Roman" w:hAnsi="Times New Roman"/>
          <w:sz w:val="28"/>
          <w:szCs w:val="28"/>
        </w:rPr>
        <w:t>Report on DD Council activities.</w:t>
      </w:r>
    </w:p>
    <w:p w14:paraId="16DF4DA9" w14:textId="77777777" w:rsidR="00EA4677" w:rsidRPr="00C12E53" w:rsidRDefault="00EA4677" w:rsidP="00C12E53">
      <w:pPr>
        <w:pStyle w:val="ListParagraph"/>
        <w:numPr>
          <w:ilvl w:val="0"/>
          <w:numId w:val="38"/>
        </w:numPr>
        <w:spacing w:line="360" w:lineRule="auto"/>
        <w:contextualSpacing/>
        <w:jc w:val="both"/>
        <w:rPr>
          <w:rFonts w:ascii="Times New Roman" w:hAnsi="Times New Roman"/>
          <w:sz w:val="28"/>
          <w:szCs w:val="28"/>
        </w:rPr>
      </w:pPr>
      <w:r w:rsidRPr="00C12E53">
        <w:rPr>
          <w:rFonts w:ascii="Times New Roman" w:hAnsi="Times New Roman"/>
          <w:sz w:val="28"/>
          <w:szCs w:val="28"/>
        </w:rPr>
        <w:t>Prepare, approve, and put a budget into action annually.</w:t>
      </w:r>
    </w:p>
    <w:p w14:paraId="3F78B661" w14:textId="3AB6C952" w:rsidR="00EA4677" w:rsidRDefault="00EA4677" w:rsidP="00C12E53">
      <w:pPr>
        <w:pStyle w:val="ListParagraph"/>
        <w:numPr>
          <w:ilvl w:val="0"/>
          <w:numId w:val="38"/>
        </w:numPr>
        <w:spacing w:line="360" w:lineRule="auto"/>
        <w:contextualSpacing/>
        <w:jc w:val="both"/>
        <w:rPr>
          <w:rFonts w:ascii="Times New Roman" w:hAnsi="Times New Roman"/>
          <w:sz w:val="28"/>
          <w:szCs w:val="28"/>
        </w:rPr>
      </w:pPr>
      <w:r w:rsidRPr="00C12E53">
        <w:rPr>
          <w:rFonts w:ascii="Times New Roman" w:hAnsi="Times New Roman"/>
          <w:sz w:val="28"/>
          <w:szCs w:val="28"/>
        </w:rPr>
        <w:t>Hire an</w:t>
      </w:r>
      <w:r w:rsidR="00927531" w:rsidRPr="00C12E53">
        <w:rPr>
          <w:rFonts w:ascii="Times New Roman" w:hAnsi="Times New Roman"/>
          <w:sz w:val="28"/>
          <w:szCs w:val="28"/>
        </w:rPr>
        <w:t>d evaluate the</w:t>
      </w:r>
      <w:r w:rsidRPr="00C12E53">
        <w:rPr>
          <w:rFonts w:ascii="Times New Roman" w:hAnsi="Times New Roman"/>
          <w:sz w:val="28"/>
          <w:szCs w:val="28"/>
        </w:rPr>
        <w:t xml:space="preserve"> Executive Director</w:t>
      </w:r>
    </w:p>
    <w:p w14:paraId="1B0245D1" w14:textId="77777777" w:rsidR="00BF585C" w:rsidRPr="00C12E53" w:rsidRDefault="00BF585C" w:rsidP="00C12E53">
      <w:pPr>
        <w:pStyle w:val="ListParagraph"/>
        <w:spacing w:line="360" w:lineRule="auto"/>
        <w:contextualSpacing/>
        <w:jc w:val="both"/>
        <w:rPr>
          <w:rFonts w:ascii="Times New Roman" w:hAnsi="Times New Roman"/>
          <w:sz w:val="28"/>
          <w:szCs w:val="28"/>
        </w:rPr>
      </w:pPr>
    </w:p>
    <w:p w14:paraId="416927B1" w14:textId="6F301CC0" w:rsidR="00EA4677" w:rsidRDefault="00EA4677"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When the Council acts, it must do so as a group. Individual members have no power; authority comes from the Council as a whole.</w:t>
      </w:r>
    </w:p>
    <w:p w14:paraId="33517CE0" w14:textId="77777777" w:rsidR="00DE654C" w:rsidRPr="00C12E53" w:rsidRDefault="00DE654C" w:rsidP="00C12E53">
      <w:pPr>
        <w:spacing w:line="360" w:lineRule="auto"/>
        <w:contextualSpacing/>
        <w:jc w:val="both"/>
        <w:rPr>
          <w:rFonts w:ascii="Times New Roman" w:hAnsi="Times New Roman"/>
        </w:rPr>
      </w:pPr>
    </w:p>
    <w:p w14:paraId="0F2575E5" w14:textId="4A505C8A" w:rsidR="00411C42" w:rsidRPr="00C12E53" w:rsidRDefault="00543E68" w:rsidP="00C12E53">
      <w:pPr>
        <w:pStyle w:val="Heading3"/>
        <w:spacing w:before="0" w:after="0" w:line="360" w:lineRule="auto"/>
        <w:contextualSpacing/>
        <w:rPr>
          <w:rFonts w:ascii="Times New Roman" w:hAnsi="Times New Roman" w:cs="Times New Roman"/>
          <w:b/>
          <w:sz w:val="32"/>
          <w:szCs w:val="32"/>
          <w:u w:val="none"/>
        </w:rPr>
      </w:pPr>
      <w:bookmarkStart w:id="40" w:name="_Toc54225086"/>
      <w:bookmarkStart w:id="41" w:name="_Toc54226116"/>
      <w:bookmarkStart w:id="42" w:name="_Toc64557839"/>
      <w:bookmarkStart w:id="43" w:name="_Toc64558249"/>
      <w:bookmarkStart w:id="44" w:name="_Toc152937302"/>
      <w:bookmarkStart w:id="45" w:name="_Toc159613833"/>
      <w:r w:rsidRPr="00C12E53">
        <w:rPr>
          <w:rFonts w:ascii="Times New Roman" w:hAnsi="Times New Roman" w:cs="Times New Roman"/>
          <w:b/>
          <w:sz w:val="32"/>
          <w:szCs w:val="32"/>
          <w:u w:val="none"/>
        </w:rPr>
        <w:t xml:space="preserve">1.3.1. </w:t>
      </w:r>
      <w:r w:rsidR="00411C42" w:rsidRPr="00C12E53">
        <w:rPr>
          <w:rFonts w:ascii="Times New Roman" w:hAnsi="Times New Roman" w:cs="Times New Roman"/>
          <w:b/>
          <w:sz w:val="32"/>
          <w:szCs w:val="32"/>
          <w:u w:val="none"/>
        </w:rPr>
        <w:t>Advocacy</w:t>
      </w:r>
      <w:bookmarkEnd w:id="40"/>
      <w:bookmarkEnd w:id="41"/>
      <w:bookmarkEnd w:id="42"/>
      <w:bookmarkEnd w:id="43"/>
      <w:bookmarkEnd w:id="44"/>
      <w:bookmarkEnd w:id="45"/>
    </w:p>
    <w:p w14:paraId="2B288E36" w14:textId="77777777" w:rsidR="00411C42" w:rsidRPr="00C12E53" w:rsidRDefault="00411C42" w:rsidP="00C12E53">
      <w:pPr>
        <w:pStyle w:val="ListParagraph"/>
        <w:numPr>
          <w:ilvl w:val="0"/>
          <w:numId w:val="39"/>
        </w:numPr>
        <w:spacing w:line="360" w:lineRule="auto"/>
        <w:ind w:left="630" w:hanging="27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DD Act defines “advocacy” as an active support of policies and practices that promote self-determination and inclusion in the community and workforce for individuals with developmental disabilities and their families. </w:t>
      </w:r>
    </w:p>
    <w:p w14:paraId="2C3240A3" w14:textId="77777777" w:rsidR="00BF585C" w:rsidRDefault="00411C42" w:rsidP="00C12E53">
      <w:pPr>
        <w:pStyle w:val="ListParagraph"/>
        <w:numPr>
          <w:ilvl w:val="0"/>
          <w:numId w:val="39"/>
        </w:numPr>
        <w:spacing w:line="360" w:lineRule="auto"/>
        <w:ind w:left="630" w:hanging="27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Advocacy is mandated for all Councils by the DD Act to address 3 major requirements:</w:t>
      </w:r>
    </w:p>
    <w:p w14:paraId="79D27193" w14:textId="4A679894" w:rsidR="00BF585C" w:rsidRDefault="00BF585C" w:rsidP="00C12E53">
      <w:pPr>
        <w:pStyle w:val="ListParagraph"/>
        <w:spacing w:line="360" w:lineRule="auto"/>
        <w:ind w:left="1080" w:hanging="36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1) E</w:t>
      </w:r>
      <w:r w:rsidR="00411C42" w:rsidRPr="00C12E53">
        <w:rPr>
          <w:rFonts w:ascii="Times New Roman" w:hAnsi="Times New Roman"/>
          <w:color w:val="000000" w:themeColor="text1"/>
          <w:sz w:val="28"/>
          <w:szCs w:val="28"/>
        </w:rPr>
        <w:t>stablish or strengthen a program for the direct funding of a State self-advocacy organization led by individuals with developmental disabilities</w:t>
      </w:r>
      <w:r>
        <w:rPr>
          <w:rFonts w:ascii="Times New Roman" w:hAnsi="Times New Roman"/>
          <w:color w:val="000000" w:themeColor="text1"/>
          <w:sz w:val="28"/>
          <w:szCs w:val="28"/>
        </w:rPr>
        <w:t>;</w:t>
      </w:r>
      <w:r w:rsidR="00411C42" w:rsidRPr="00C12E53">
        <w:rPr>
          <w:rFonts w:ascii="Times New Roman" w:hAnsi="Times New Roman"/>
          <w:color w:val="000000" w:themeColor="text1"/>
          <w:sz w:val="28"/>
          <w:szCs w:val="28"/>
        </w:rPr>
        <w:t xml:space="preserve"> </w:t>
      </w:r>
    </w:p>
    <w:p w14:paraId="79A111E2" w14:textId="01761750" w:rsidR="00BF585C" w:rsidRDefault="00411C42" w:rsidP="00C12E53">
      <w:pPr>
        <w:pStyle w:val="ListParagraph"/>
        <w:spacing w:line="360" w:lineRule="auto"/>
        <w:ind w:left="1080" w:hanging="36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2) </w:t>
      </w:r>
      <w:r w:rsidR="00BF585C">
        <w:rPr>
          <w:rFonts w:ascii="Times New Roman" w:hAnsi="Times New Roman"/>
          <w:color w:val="000000" w:themeColor="text1"/>
          <w:sz w:val="28"/>
          <w:szCs w:val="28"/>
        </w:rPr>
        <w:t>S</w:t>
      </w:r>
      <w:r w:rsidRPr="00C12E53">
        <w:rPr>
          <w:rFonts w:ascii="Times New Roman" w:hAnsi="Times New Roman"/>
          <w:color w:val="000000" w:themeColor="text1"/>
          <w:sz w:val="28"/>
          <w:szCs w:val="28"/>
        </w:rPr>
        <w:t>upport opportunities for</w:t>
      </w:r>
      <w:r w:rsidR="00AE5742">
        <w:rPr>
          <w:rFonts w:ascii="Times New Roman" w:hAnsi="Times New Roman"/>
          <w:color w:val="000000" w:themeColor="text1"/>
          <w:sz w:val="28"/>
          <w:szCs w:val="28"/>
        </w:rPr>
        <w:t xml:space="preserve"> ‘leadership-ready’</w:t>
      </w:r>
      <w:r w:rsidRPr="00C12E53">
        <w:rPr>
          <w:rFonts w:ascii="Times New Roman" w:hAnsi="Times New Roman"/>
          <w:color w:val="000000" w:themeColor="text1"/>
          <w:sz w:val="28"/>
          <w:szCs w:val="28"/>
        </w:rPr>
        <w:t xml:space="preserve"> individuals with developmental disabilities to provide leadership training to </w:t>
      </w:r>
      <w:r w:rsidR="00AE5742">
        <w:rPr>
          <w:rFonts w:ascii="Times New Roman" w:hAnsi="Times New Roman"/>
          <w:color w:val="000000" w:themeColor="text1"/>
          <w:sz w:val="28"/>
          <w:szCs w:val="28"/>
        </w:rPr>
        <w:t>people</w:t>
      </w:r>
      <w:r w:rsidR="00AE5742"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with </w:t>
      </w:r>
      <w:r w:rsidR="00BC7A72">
        <w:rPr>
          <w:rFonts w:ascii="Times New Roman" w:hAnsi="Times New Roman"/>
          <w:color w:val="000000" w:themeColor="text1"/>
          <w:sz w:val="28"/>
          <w:szCs w:val="28"/>
        </w:rPr>
        <w:t xml:space="preserve">the </w:t>
      </w:r>
      <w:r w:rsidR="00AE5742">
        <w:rPr>
          <w:rFonts w:ascii="Times New Roman" w:hAnsi="Times New Roman"/>
          <w:color w:val="000000" w:themeColor="text1"/>
          <w:sz w:val="28"/>
          <w:szCs w:val="28"/>
        </w:rPr>
        <w:t>same issues</w:t>
      </w:r>
      <w:r w:rsidR="00AE5742" w:rsidRPr="00C12E53">
        <w:rPr>
          <w:rFonts w:ascii="Times New Roman" w:hAnsi="Times New Roman"/>
          <w:color w:val="000000" w:themeColor="text1"/>
          <w:sz w:val="28"/>
          <w:szCs w:val="28"/>
        </w:rPr>
        <w:t xml:space="preserve"> </w:t>
      </w:r>
      <w:r w:rsidR="00FB65D3">
        <w:rPr>
          <w:rFonts w:ascii="Times New Roman" w:hAnsi="Times New Roman"/>
          <w:color w:val="000000" w:themeColor="text1"/>
          <w:sz w:val="28"/>
          <w:szCs w:val="28"/>
        </w:rPr>
        <w:t xml:space="preserve">and who </w:t>
      </w:r>
      <w:r w:rsidR="00AE5742">
        <w:rPr>
          <w:rFonts w:ascii="Times New Roman" w:hAnsi="Times New Roman"/>
          <w:color w:val="000000" w:themeColor="text1"/>
          <w:sz w:val="28"/>
          <w:szCs w:val="28"/>
        </w:rPr>
        <w:t xml:space="preserve">possess the potential to lead from front </w:t>
      </w:r>
      <w:r w:rsidR="00BC7A72">
        <w:rPr>
          <w:rFonts w:ascii="Times New Roman" w:hAnsi="Times New Roman"/>
          <w:color w:val="000000" w:themeColor="text1"/>
          <w:sz w:val="28"/>
          <w:szCs w:val="28"/>
        </w:rPr>
        <w:t xml:space="preserve">in the </w:t>
      </w:r>
      <w:r w:rsidR="00AE5742">
        <w:rPr>
          <w:rFonts w:ascii="Times New Roman" w:hAnsi="Times New Roman"/>
          <w:color w:val="000000" w:themeColor="text1"/>
          <w:sz w:val="28"/>
          <w:szCs w:val="28"/>
        </w:rPr>
        <w:t xml:space="preserve"> future</w:t>
      </w:r>
      <w:r w:rsidRPr="00C12E53">
        <w:rPr>
          <w:rFonts w:ascii="Times New Roman" w:hAnsi="Times New Roman"/>
          <w:color w:val="000000" w:themeColor="text1"/>
          <w:sz w:val="28"/>
          <w:szCs w:val="28"/>
        </w:rPr>
        <w:t xml:space="preserve">; </w:t>
      </w:r>
    </w:p>
    <w:p w14:paraId="451B1237" w14:textId="2A6919A0" w:rsidR="00BF585C" w:rsidRDefault="00411C42" w:rsidP="00C12E53">
      <w:pPr>
        <w:pStyle w:val="ListParagraph"/>
        <w:spacing w:line="360" w:lineRule="auto"/>
        <w:ind w:left="1080" w:hanging="36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3) </w:t>
      </w:r>
      <w:r w:rsidR="00BF585C">
        <w:rPr>
          <w:rFonts w:ascii="Times New Roman" w:hAnsi="Times New Roman"/>
          <w:color w:val="000000" w:themeColor="text1"/>
          <w:sz w:val="28"/>
          <w:szCs w:val="28"/>
        </w:rPr>
        <w:t>S</w:t>
      </w:r>
      <w:r w:rsidRPr="00C12E53">
        <w:rPr>
          <w:rFonts w:ascii="Times New Roman" w:hAnsi="Times New Roman"/>
          <w:color w:val="000000" w:themeColor="text1"/>
          <w:sz w:val="28"/>
          <w:szCs w:val="28"/>
        </w:rPr>
        <w:t>upport and expand participation of individuals with developmental disabilities in cross-disability and culturally diverse leadership coalitions.</w:t>
      </w:r>
    </w:p>
    <w:p w14:paraId="6EF059A1" w14:textId="77777777" w:rsidR="00AE5742" w:rsidRPr="00C12E53" w:rsidRDefault="00AE5742" w:rsidP="00C12E53">
      <w:pPr>
        <w:pStyle w:val="ListParagraph"/>
        <w:spacing w:line="360" w:lineRule="auto"/>
        <w:ind w:left="1080"/>
        <w:contextualSpacing/>
        <w:jc w:val="both"/>
        <w:rPr>
          <w:rFonts w:ascii="Times New Roman" w:hAnsi="Times New Roman"/>
          <w:color w:val="000000" w:themeColor="text1"/>
          <w:sz w:val="28"/>
          <w:szCs w:val="28"/>
        </w:rPr>
      </w:pPr>
    </w:p>
    <w:p w14:paraId="5044E6AC" w14:textId="717C0E08" w:rsidR="00411C42" w:rsidRPr="00C12E53" w:rsidRDefault="002C789F" w:rsidP="00C12E53">
      <w:pPr>
        <w:tabs>
          <w:tab w:val="left" w:pos="1440"/>
        </w:tabs>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w:t>
      </w:r>
      <w:r w:rsidR="00411C42" w:rsidRPr="00C12E53">
        <w:rPr>
          <w:rFonts w:ascii="Times New Roman" w:hAnsi="Times New Roman"/>
          <w:color w:val="000000" w:themeColor="text1"/>
          <w:sz w:val="28"/>
          <w:szCs w:val="28"/>
        </w:rPr>
        <w:t xml:space="preserve">he DD Act </w:t>
      </w:r>
      <w:r w:rsidR="00411C42" w:rsidRPr="00C12E53">
        <w:rPr>
          <w:rFonts w:ascii="Times New Roman" w:hAnsi="Times New Roman"/>
          <w:b/>
          <w:color w:val="000000" w:themeColor="text1"/>
          <w:sz w:val="28"/>
          <w:szCs w:val="28"/>
          <w:u w:val="single"/>
        </w:rPr>
        <w:t>does not</w:t>
      </w:r>
      <w:r w:rsidR="00411C42" w:rsidRPr="00C12E53">
        <w:rPr>
          <w:rFonts w:ascii="Times New Roman" w:hAnsi="Times New Roman"/>
          <w:color w:val="000000" w:themeColor="text1"/>
          <w:sz w:val="28"/>
          <w:szCs w:val="28"/>
        </w:rPr>
        <w:t xml:space="preserve"> mandate Councils to fund a statewide self-advocacy organization.</w:t>
      </w:r>
      <w:r w:rsidR="006E1E8A">
        <w:rPr>
          <w:rFonts w:ascii="Times New Roman" w:hAnsi="Times New Roman"/>
          <w:color w:val="000000" w:themeColor="text1"/>
          <w:sz w:val="28"/>
          <w:szCs w:val="28"/>
        </w:rPr>
        <w:t xml:space="preserve"> </w:t>
      </w:r>
      <w:r w:rsidR="00411C42" w:rsidRPr="00C12E53">
        <w:rPr>
          <w:rFonts w:ascii="Times New Roman" w:hAnsi="Times New Roman"/>
          <w:color w:val="000000" w:themeColor="text1"/>
          <w:sz w:val="28"/>
          <w:szCs w:val="28"/>
        </w:rPr>
        <w:t xml:space="preserve">Councils may choose to support advocacy in other ways in addition to </w:t>
      </w:r>
      <w:r w:rsidR="00F2536C" w:rsidRPr="00C12E53">
        <w:rPr>
          <w:rFonts w:ascii="Times New Roman" w:hAnsi="Times New Roman"/>
          <w:color w:val="000000" w:themeColor="text1"/>
          <w:sz w:val="28"/>
          <w:szCs w:val="28"/>
        </w:rPr>
        <w:t>following</w:t>
      </w:r>
      <w:r w:rsidR="00411C42" w:rsidRPr="00C12E53">
        <w:rPr>
          <w:rFonts w:ascii="Times New Roman" w:hAnsi="Times New Roman"/>
          <w:color w:val="000000" w:themeColor="text1"/>
          <w:sz w:val="28"/>
          <w:szCs w:val="28"/>
        </w:rPr>
        <w:t xml:space="preserve"> the DD Act mandate such as:</w:t>
      </w:r>
    </w:p>
    <w:p w14:paraId="7E52270D" w14:textId="2751E7FD" w:rsidR="00411C42" w:rsidRPr="00C12E53" w:rsidRDefault="00411C42" w:rsidP="00C12E53">
      <w:pPr>
        <w:pStyle w:val="ListParagraph"/>
        <w:numPr>
          <w:ilvl w:val="4"/>
          <w:numId w:val="35"/>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Advocating for inclusive services </w:t>
      </w:r>
      <w:r w:rsidR="006E1E8A">
        <w:rPr>
          <w:rFonts w:ascii="Times New Roman" w:hAnsi="Times New Roman"/>
          <w:color w:val="000000" w:themeColor="text1"/>
          <w:sz w:val="28"/>
          <w:szCs w:val="28"/>
        </w:rPr>
        <w:t>and</w:t>
      </w:r>
      <w:r w:rsidR="006E1E8A"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support by participating </w:t>
      </w:r>
      <w:r w:rsidR="006E1E8A">
        <w:rPr>
          <w:rFonts w:ascii="Times New Roman" w:hAnsi="Times New Roman"/>
          <w:color w:val="000000" w:themeColor="text1"/>
          <w:sz w:val="28"/>
          <w:szCs w:val="28"/>
        </w:rPr>
        <w:t>in</w:t>
      </w:r>
      <w:r w:rsidR="006E1E8A"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boards and coalitions that address issues important to people with developmental disabilities and their families.</w:t>
      </w:r>
    </w:p>
    <w:p w14:paraId="30B1245F" w14:textId="0C3DA53D" w:rsidR="00411C42" w:rsidRPr="00C12E53" w:rsidRDefault="00411C42" w:rsidP="00C12E53">
      <w:pPr>
        <w:pStyle w:val="ListParagraph"/>
        <w:numPr>
          <w:ilvl w:val="4"/>
          <w:numId w:val="35"/>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Advocating public policy and laws that support the rights of people </w:t>
      </w:r>
      <w:r w:rsidR="005524F5">
        <w:rPr>
          <w:rFonts w:ascii="Times New Roman" w:hAnsi="Times New Roman"/>
          <w:color w:val="000000" w:themeColor="text1"/>
          <w:sz w:val="28"/>
          <w:szCs w:val="28"/>
        </w:rPr>
        <w:t xml:space="preserve">and </w:t>
      </w:r>
      <w:r w:rsidR="005524F5" w:rsidRPr="00A13E55">
        <w:rPr>
          <w:rFonts w:ascii="Times New Roman" w:hAnsi="Times New Roman"/>
          <w:color w:val="000000" w:themeColor="text1"/>
          <w:sz w:val="28"/>
          <w:szCs w:val="28"/>
        </w:rPr>
        <w:t>families</w:t>
      </w:r>
      <w:r w:rsidR="005524F5" w:rsidRPr="008448B2">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with developmental disabilities</w:t>
      </w:r>
      <w:r w:rsidR="005524F5">
        <w:rPr>
          <w:rFonts w:ascii="Times New Roman" w:hAnsi="Times New Roman"/>
          <w:color w:val="000000" w:themeColor="text1"/>
          <w:sz w:val="28"/>
          <w:szCs w:val="28"/>
        </w:rPr>
        <w:t>.</w:t>
      </w:r>
    </w:p>
    <w:p w14:paraId="16CD13BA" w14:textId="4F9B5C8C" w:rsidR="00411C42" w:rsidRDefault="00411C42" w:rsidP="00C12E53">
      <w:pPr>
        <w:pStyle w:val="ListParagraph"/>
        <w:numPr>
          <w:ilvl w:val="4"/>
          <w:numId w:val="35"/>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Training parents of children with developmental disabilities about education rights (IDEA) and how to advocate for their child’s inclusive education.</w:t>
      </w:r>
    </w:p>
    <w:p w14:paraId="3A968F63" w14:textId="77777777" w:rsidR="00BF585C" w:rsidRPr="00C12E53" w:rsidRDefault="00BF585C" w:rsidP="00C12E53">
      <w:pPr>
        <w:pStyle w:val="ListParagraph"/>
        <w:spacing w:line="360" w:lineRule="auto"/>
        <w:ind w:left="1170"/>
        <w:contextualSpacing/>
        <w:rPr>
          <w:rFonts w:ascii="Times New Roman" w:hAnsi="Times New Roman"/>
          <w:color w:val="000000" w:themeColor="text1"/>
          <w:sz w:val="28"/>
          <w:szCs w:val="28"/>
        </w:rPr>
      </w:pPr>
    </w:p>
    <w:p w14:paraId="547A776C" w14:textId="5D245464" w:rsidR="00411C42" w:rsidRPr="00C12E53" w:rsidRDefault="00BF09F1" w:rsidP="00C12E53">
      <w:pPr>
        <w:pStyle w:val="Heading3"/>
        <w:spacing w:before="0" w:after="0" w:line="360" w:lineRule="auto"/>
        <w:contextualSpacing/>
        <w:rPr>
          <w:rFonts w:ascii="Times New Roman" w:hAnsi="Times New Roman" w:cs="Times New Roman"/>
          <w:b/>
          <w:sz w:val="32"/>
          <w:szCs w:val="32"/>
          <w:u w:val="none"/>
        </w:rPr>
      </w:pPr>
      <w:bookmarkStart w:id="46" w:name="_Toc54225087"/>
      <w:bookmarkStart w:id="47" w:name="_Toc54226117"/>
      <w:bookmarkStart w:id="48" w:name="_Toc64557840"/>
      <w:bookmarkStart w:id="49" w:name="_Toc64558250"/>
      <w:bookmarkStart w:id="50" w:name="_Toc152937303"/>
      <w:bookmarkStart w:id="51" w:name="_Toc159613834"/>
      <w:r w:rsidRPr="00C12E53">
        <w:rPr>
          <w:rFonts w:ascii="Times New Roman" w:hAnsi="Times New Roman" w:cs="Times New Roman"/>
          <w:b/>
          <w:sz w:val="32"/>
          <w:szCs w:val="32"/>
          <w:u w:val="none"/>
        </w:rPr>
        <w:lastRenderedPageBreak/>
        <w:t xml:space="preserve">1.3.2. </w:t>
      </w:r>
      <w:r w:rsidR="00411C42" w:rsidRPr="00C12E53">
        <w:rPr>
          <w:rFonts w:ascii="Times New Roman" w:hAnsi="Times New Roman" w:cs="Times New Roman"/>
          <w:b/>
          <w:sz w:val="32"/>
          <w:szCs w:val="32"/>
          <w:u w:val="none"/>
        </w:rPr>
        <w:t>Systems Change</w:t>
      </w:r>
      <w:bookmarkEnd w:id="46"/>
      <w:bookmarkEnd w:id="47"/>
      <w:bookmarkEnd w:id="48"/>
      <w:bookmarkEnd w:id="49"/>
      <w:bookmarkEnd w:id="50"/>
      <w:bookmarkEnd w:id="51"/>
    </w:p>
    <w:p w14:paraId="7944548E" w14:textId="7DD3F088" w:rsidR="00411C42" w:rsidRPr="00C12E53" w:rsidRDefault="00411C42"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According to the DD Act, “systems change activities” means a sustainable, transferable</w:t>
      </w:r>
      <w:r w:rsidR="00803D0B" w:rsidRPr="00C12E53">
        <w:rPr>
          <w:rFonts w:ascii="Times New Roman" w:hAnsi="Times New Roman"/>
          <w:sz w:val="28"/>
          <w:szCs w:val="28"/>
        </w:rPr>
        <w:t>,</w:t>
      </w:r>
      <w:r w:rsidRPr="00C12E53">
        <w:rPr>
          <w:rFonts w:ascii="Times New Roman" w:hAnsi="Times New Roman"/>
          <w:sz w:val="28"/>
          <w:szCs w:val="28"/>
        </w:rPr>
        <w:t xml:space="preserve"> and replicable change in some aspect of service or support availability, design</w:t>
      </w:r>
      <w:r w:rsidR="005524F5">
        <w:rPr>
          <w:rFonts w:ascii="Times New Roman" w:hAnsi="Times New Roman"/>
          <w:sz w:val="28"/>
          <w:szCs w:val="28"/>
        </w:rPr>
        <w:t>,</w:t>
      </w:r>
      <w:r w:rsidRPr="00C12E53">
        <w:rPr>
          <w:rFonts w:ascii="Times New Roman" w:hAnsi="Times New Roman"/>
          <w:sz w:val="28"/>
          <w:szCs w:val="28"/>
        </w:rPr>
        <w:t xml:space="preserve"> or delivery that promotes positive or meaningful outcomes for individuals with developmental disabilities and their families.</w:t>
      </w:r>
    </w:p>
    <w:p w14:paraId="1A81D359" w14:textId="77777777" w:rsidR="00BF585C" w:rsidRDefault="00BF585C" w:rsidP="00C12E53">
      <w:pPr>
        <w:spacing w:line="360" w:lineRule="auto"/>
        <w:contextualSpacing/>
        <w:jc w:val="both"/>
        <w:rPr>
          <w:rFonts w:ascii="Times New Roman" w:hAnsi="Times New Roman"/>
          <w:sz w:val="28"/>
          <w:szCs w:val="28"/>
        </w:rPr>
      </w:pPr>
    </w:p>
    <w:p w14:paraId="4D6CC21F" w14:textId="1A908BA4" w:rsidR="00411C42" w:rsidRDefault="00411C42"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Systems change can take collaboration among many different agencies or within one agency. It must involve the community and stakeholders. Systems change activities taken on by DD Councils should result in laws, regulations, policies, practices</w:t>
      </w:r>
      <w:r w:rsidR="00803D0B" w:rsidRPr="00C12E53">
        <w:rPr>
          <w:rFonts w:ascii="Times New Roman" w:hAnsi="Times New Roman"/>
          <w:sz w:val="28"/>
          <w:szCs w:val="28"/>
        </w:rPr>
        <w:t>,</w:t>
      </w:r>
      <w:r w:rsidRPr="00C12E53">
        <w:rPr>
          <w:rFonts w:ascii="Times New Roman" w:hAnsi="Times New Roman"/>
          <w:sz w:val="28"/>
          <w:szCs w:val="28"/>
        </w:rPr>
        <w:t xml:space="preserve"> or organizational changes that are person</w:t>
      </w:r>
      <w:r w:rsidR="005524F5">
        <w:rPr>
          <w:rFonts w:ascii="Times New Roman" w:hAnsi="Times New Roman"/>
          <w:sz w:val="28"/>
          <w:szCs w:val="28"/>
        </w:rPr>
        <w:t>-</w:t>
      </w:r>
      <w:r w:rsidRPr="00C12E53">
        <w:rPr>
          <w:rFonts w:ascii="Times New Roman" w:hAnsi="Times New Roman"/>
          <w:sz w:val="28"/>
          <w:szCs w:val="28"/>
        </w:rPr>
        <w:t xml:space="preserve">centered </w:t>
      </w:r>
      <w:r w:rsidR="005524F5" w:rsidRPr="00A13E55">
        <w:rPr>
          <w:rFonts w:ascii="Times New Roman" w:hAnsi="Times New Roman"/>
          <w:sz w:val="28"/>
          <w:szCs w:val="28"/>
        </w:rPr>
        <w:t xml:space="preserve">or family-centered </w:t>
      </w:r>
      <w:r w:rsidRPr="00C12E53">
        <w:rPr>
          <w:rFonts w:ascii="Times New Roman" w:hAnsi="Times New Roman"/>
          <w:sz w:val="28"/>
          <w:szCs w:val="28"/>
        </w:rPr>
        <w:t>and directed</w:t>
      </w:r>
      <w:r w:rsidR="005524F5">
        <w:rPr>
          <w:rFonts w:ascii="Times New Roman" w:hAnsi="Times New Roman"/>
          <w:sz w:val="28"/>
          <w:szCs w:val="28"/>
        </w:rPr>
        <w:t xml:space="preserve">, </w:t>
      </w:r>
      <w:r w:rsidRPr="00C12E53">
        <w:rPr>
          <w:rFonts w:ascii="Times New Roman" w:hAnsi="Times New Roman"/>
          <w:sz w:val="28"/>
          <w:szCs w:val="28"/>
        </w:rPr>
        <w:t xml:space="preserve">and increase access to </w:t>
      </w:r>
      <w:r w:rsidR="005524F5">
        <w:rPr>
          <w:rFonts w:ascii="Times New Roman" w:hAnsi="Times New Roman"/>
          <w:sz w:val="28"/>
          <w:szCs w:val="28"/>
        </w:rPr>
        <w:t>required</w:t>
      </w:r>
      <w:r w:rsidR="005524F5" w:rsidRPr="00C12E53">
        <w:rPr>
          <w:rFonts w:ascii="Times New Roman" w:hAnsi="Times New Roman"/>
          <w:sz w:val="28"/>
          <w:szCs w:val="28"/>
        </w:rPr>
        <w:t xml:space="preserve"> </w:t>
      </w:r>
      <w:r w:rsidRPr="00C12E53">
        <w:rPr>
          <w:rFonts w:ascii="Times New Roman" w:hAnsi="Times New Roman"/>
          <w:sz w:val="28"/>
          <w:szCs w:val="28"/>
        </w:rPr>
        <w:t xml:space="preserve">services and </w:t>
      </w:r>
      <w:r w:rsidR="005524F5">
        <w:rPr>
          <w:rFonts w:ascii="Times New Roman" w:hAnsi="Times New Roman"/>
          <w:sz w:val="28"/>
          <w:szCs w:val="28"/>
        </w:rPr>
        <w:t>assistance</w:t>
      </w:r>
      <w:r w:rsidRPr="00C12E53">
        <w:rPr>
          <w:rFonts w:ascii="Times New Roman" w:hAnsi="Times New Roman"/>
          <w:sz w:val="28"/>
          <w:szCs w:val="28"/>
        </w:rPr>
        <w:t>.</w:t>
      </w:r>
    </w:p>
    <w:p w14:paraId="0195C857" w14:textId="77777777" w:rsidR="00BF585C" w:rsidRPr="00C12E53" w:rsidRDefault="00BF585C" w:rsidP="00C12E53">
      <w:pPr>
        <w:spacing w:line="360" w:lineRule="auto"/>
        <w:contextualSpacing/>
        <w:jc w:val="both"/>
        <w:rPr>
          <w:rFonts w:ascii="Times New Roman" w:hAnsi="Times New Roman"/>
          <w:sz w:val="28"/>
          <w:szCs w:val="28"/>
        </w:rPr>
      </w:pPr>
    </w:p>
    <w:p w14:paraId="606006E3" w14:textId="687A3525" w:rsidR="00411C42" w:rsidRPr="00C12E53" w:rsidRDefault="00BF09F1" w:rsidP="00C12E53">
      <w:pPr>
        <w:pStyle w:val="Heading3"/>
        <w:spacing w:before="0" w:after="0" w:line="360" w:lineRule="auto"/>
        <w:contextualSpacing/>
        <w:rPr>
          <w:rFonts w:ascii="Times New Roman" w:hAnsi="Times New Roman" w:cs="Times New Roman"/>
          <w:b/>
          <w:color w:val="000000" w:themeColor="text1"/>
          <w:sz w:val="32"/>
          <w:szCs w:val="32"/>
          <w:u w:val="none"/>
        </w:rPr>
      </w:pPr>
      <w:bookmarkStart w:id="52" w:name="_Toc54225088"/>
      <w:bookmarkStart w:id="53" w:name="_Toc54226118"/>
      <w:bookmarkStart w:id="54" w:name="_Toc64557841"/>
      <w:bookmarkStart w:id="55" w:name="_Toc64558251"/>
      <w:bookmarkStart w:id="56" w:name="_Toc152937304"/>
      <w:bookmarkStart w:id="57" w:name="_Toc159613835"/>
      <w:r w:rsidRPr="00C12E53">
        <w:rPr>
          <w:rFonts w:ascii="Times New Roman" w:hAnsi="Times New Roman" w:cs="Times New Roman"/>
          <w:b/>
          <w:color w:val="000000" w:themeColor="text1"/>
          <w:sz w:val="32"/>
          <w:szCs w:val="32"/>
          <w:u w:val="none"/>
        </w:rPr>
        <w:t xml:space="preserve">1.3.3. </w:t>
      </w:r>
      <w:r w:rsidR="00411C42" w:rsidRPr="00C12E53">
        <w:rPr>
          <w:rFonts w:ascii="Times New Roman" w:hAnsi="Times New Roman" w:cs="Times New Roman"/>
          <w:b/>
          <w:color w:val="000000" w:themeColor="text1"/>
          <w:sz w:val="32"/>
          <w:szCs w:val="32"/>
          <w:u w:val="none"/>
        </w:rPr>
        <w:t>Capacity Building</w:t>
      </w:r>
      <w:bookmarkEnd w:id="52"/>
      <w:bookmarkEnd w:id="53"/>
      <w:bookmarkEnd w:id="54"/>
      <w:bookmarkEnd w:id="55"/>
      <w:bookmarkEnd w:id="56"/>
      <w:bookmarkEnd w:id="57"/>
    </w:p>
    <w:p w14:paraId="5EF51452" w14:textId="3649C561" w:rsidR="00411C42" w:rsidRDefault="00411C42"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According to the DD Act, “capacity building activities” means activities (e.g. training and technical assistance) that expand and/or improve the ability of individuals with developmental disabilities, families, </w:t>
      </w:r>
      <w:r w:rsidR="008D06B5">
        <w:rPr>
          <w:rFonts w:ascii="Times New Roman" w:hAnsi="Times New Roman"/>
          <w:sz w:val="28"/>
          <w:szCs w:val="28"/>
        </w:rPr>
        <w:t>support</w:t>
      </w:r>
      <w:r w:rsidRPr="00C12E53">
        <w:rPr>
          <w:rFonts w:ascii="Times New Roman" w:hAnsi="Times New Roman"/>
          <w:sz w:val="28"/>
          <w:szCs w:val="28"/>
        </w:rPr>
        <w:t>, services</w:t>
      </w:r>
      <w:r w:rsidR="00986E3A">
        <w:rPr>
          <w:rFonts w:ascii="Times New Roman" w:hAnsi="Times New Roman"/>
          <w:sz w:val="28"/>
          <w:szCs w:val="28"/>
        </w:rPr>
        <w:t>,</w:t>
      </w:r>
      <w:r w:rsidRPr="00C12E53">
        <w:rPr>
          <w:rFonts w:ascii="Times New Roman" w:hAnsi="Times New Roman"/>
          <w:sz w:val="28"/>
          <w:szCs w:val="28"/>
        </w:rPr>
        <w:t xml:space="preserve"> and/or systems to promote, support</w:t>
      </w:r>
      <w:r w:rsidR="00986E3A">
        <w:rPr>
          <w:rFonts w:ascii="Times New Roman" w:hAnsi="Times New Roman"/>
          <w:sz w:val="28"/>
          <w:szCs w:val="28"/>
        </w:rPr>
        <w:t>,</w:t>
      </w:r>
      <w:r w:rsidRPr="00C12E53">
        <w:rPr>
          <w:rFonts w:ascii="Times New Roman" w:hAnsi="Times New Roman"/>
          <w:sz w:val="28"/>
          <w:szCs w:val="28"/>
        </w:rPr>
        <w:t xml:space="preserve"> and enhance self-determination, independence, productivity and inclusion in community life.</w:t>
      </w:r>
    </w:p>
    <w:p w14:paraId="42A260B2" w14:textId="77777777" w:rsidR="00BF585C" w:rsidRPr="00C12E53" w:rsidRDefault="00BF585C" w:rsidP="00C12E53">
      <w:pPr>
        <w:spacing w:line="360" w:lineRule="auto"/>
        <w:contextualSpacing/>
        <w:jc w:val="both"/>
        <w:rPr>
          <w:rFonts w:ascii="Times New Roman" w:hAnsi="Times New Roman"/>
          <w:sz w:val="28"/>
          <w:szCs w:val="28"/>
        </w:rPr>
      </w:pPr>
    </w:p>
    <w:p w14:paraId="7B19702B" w14:textId="6D063DCE" w:rsidR="009A71C5" w:rsidRDefault="00411C42"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Capacity building can be individual/famil</w:t>
      </w:r>
      <w:r w:rsidR="005524F5">
        <w:rPr>
          <w:rFonts w:ascii="Times New Roman" w:hAnsi="Times New Roman"/>
          <w:sz w:val="28"/>
          <w:szCs w:val="28"/>
        </w:rPr>
        <w:t>ial</w:t>
      </w:r>
      <w:r w:rsidRPr="00C12E53">
        <w:rPr>
          <w:rFonts w:ascii="Times New Roman" w:hAnsi="Times New Roman"/>
          <w:sz w:val="28"/>
          <w:szCs w:val="28"/>
        </w:rPr>
        <w:t>, organizational</w:t>
      </w:r>
      <w:r w:rsidR="00986E3A">
        <w:rPr>
          <w:rFonts w:ascii="Times New Roman" w:hAnsi="Times New Roman"/>
          <w:sz w:val="28"/>
          <w:szCs w:val="28"/>
        </w:rPr>
        <w:t>,</w:t>
      </w:r>
      <w:r w:rsidRPr="00C12E53">
        <w:rPr>
          <w:rFonts w:ascii="Times New Roman" w:hAnsi="Times New Roman"/>
          <w:sz w:val="28"/>
          <w:szCs w:val="28"/>
        </w:rPr>
        <w:t xml:space="preserve"> or both. Example: Sheltered Workshop to Community Employment service providers</w:t>
      </w:r>
      <w:r w:rsidR="005E2D94" w:rsidRPr="00C12E53">
        <w:rPr>
          <w:rFonts w:ascii="Times New Roman" w:hAnsi="Times New Roman"/>
          <w:sz w:val="28"/>
          <w:szCs w:val="28"/>
        </w:rPr>
        <w:t xml:space="preserve"> </w:t>
      </w:r>
      <w:r w:rsidRPr="00C12E53">
        <w:rPr>
          <w:rFonts w:ascii="Times New Roman" w:hAnsi="Times New Roman"/>
          <w:sz w:val="28"/>
          <w:szCs w:val="28"/>
        </w:rPr>
        <w:t>train</w:t>
      </w:r>
      <w:r w:rsidR="00B068AF">
        <w:rPr>
          <w:rFonts w:ascii="Times New Roman" w:hAnsi="Times New Roman"/>
          <w:sz w:val="28"/>
          <w:szCs w:val="28"/>
        </w:rPr>
        <w:t xml:space="preserve"> them</w:t>
      </w:r>
      <w:r w:rsidRPr="00C12E53">
        <w:rPr>
          <w:rFonts w:ascii="Times New Roman" w:hAnsi="Times New Roman"/>
          <w:sz w:val="28"/>
          <w:szCs w:val="28"/>
        </w:rPr>
        <w:t xml:space="preserve"> on how to support people with </w:t>
      </w:r>
      <w:r w:rsidR="005E2D94" w:rsidRPr="00C12E53">
        <w:rPr>
          <w:rFonts w:ascii="Times New Roman" w:hAnsi="Times New Roman"/>
          <w:sz w:val="28"/>
          <w:szCs w:val="28"/>
        </w:rPr>
        <w:t>I/</w:t>
      </w:r>
      <w:r w:rsidRPr="00C12E53">
        <w:rPr>
          <w:rFonts w:ascii="Times New Roman" w:hAnsi="Times New Roman"/>
          <w:sz w:val="28"/>
          <w:szCs w:val="28"/>
        </w:rPr>
        <w:t>DD to obtain employment in the community</w:t>
      </w:r>
      <w:r w:rsidR="005E2D94" w:rsidRPr="00C12E53">
        <w:rPr>
          <w:rFonts w:ascii="Times New Roman" w:hAnsi="Times New Roman"/>
          <w:sz w:val="28"/>
          <w:szCs w:val="28"/>
        </w:rPr>
        <w:t>.</w:t>
      </w:r>
      <w:r w:rsidRPr="00C12E53">
        <w:rPr>
          <w:rFonts w:ascii="Times New Roman" w:hAnsi="Times New Roman"/>
          <w:sz w:val="28"/>
          <w:szCs w:val="28"/>
        </w:rPr>
        <w:t xml:space="preserve"> </w:t>
      </w:r>
      <w:r w:rsidR="005E2D94" w:rsidRPr="00C12E53">
        <w:rPr>
          <w:rFonts w:ascii="Times New Roman" w:hAnsi="Times New Roman"/>
          <w:sz w:val="28"/>
          <w:szCs w:val="28"/>
        </w:rPr>
        <w:t>E</w:t>
      </w:r>
      <w:r w:rsidRPr="00C12E53">
        <w:rPr>
          <w:rFonts w:ascii="Times New Roman" w:hAnsi="Times New Roman"/>
          <w:sz w:val="28"/>
          <w:szCs w:val="28"/>
        </w:rPr>
        <w:t>mployment services are now person-directed and community</w:t>
      </w:r>
      <w:r w:rsidR="00986E3A">
        <w:rPr>
          <w:rFonts w:ascii="Times New Roman" w:hAnsi="Times New Roman"/>
          <w:sz w:val="28"/>
          <w:szCs w:val="28"/>
        </w:rPr>
        <w:t>-</w:t>
      </w:r>
      <w:r w:rsidRPr="00C12E53">
        <w:rPr>
          <w:rFonts w:ascii="Times New Roman" w:hAnsi="Times New Roman"/>
          <w:sz w:val="28"/>
          <w:szCs w:val="28"/>
        </w:rPr>
        <w:t>based.</w:t>
      </w:r>
    </w:p>
    <w:p w14:paraId="2DEEA86A" w14:textId="77777777" w:rsidR="00BF585C" w:rsidRPr="00C12E53" w:rsidRDefault="00BF585C" w:rsidP="00C12E53">
      <w:pPr>
        <w:spacing w:line="360" w:lineRule="auto"/>
        <w:contextualSpacing/>
        <w:jc w:val="both"/>
        <w:rPr>
          <w:rFonts w:ascii="Times New Roman" w:hAnsi="Times New Roman"/>
          <w:sz w:val="28"/>
          <w:szCs w:val="28"/>
        </w:rPr>
      </w:pPr>
    </w:p>
    <w:p w14:paraId="24FA66CA" w14:textId="33918A31" w:rsidR="00411C42" w:rsidRPr="002E0248" w:rsidRDefault="001D3DC5" w:rsidP="00FB3AD5">
      <w:pPr>
        <w:pStyle w:val="Heading2"/>
      </w:pPr>
      <w:bookmarkStart w:id="58" w:name="_Toc515361362"/>
      <w:bookmarkStart w:id="59" w:name="_Toc152937305"/>
      <w:bookmarkStart w:id="60" w:name="_Toc159613836"/>
      <w:r>
        <w:t>1.4. W</w:t>
      </w:r>
      <w:r w:rsidR="00411C42" w:rsidRPr="002E0248">
        <w:t>ho are the Council Members?</w:t>
      </w:r>
      <w:bookmarkEnd w:id="58"/>
      <w:bookmarkEnd w:id="59"/>
      <w:bookmarkEnd w:id="60"/>
    </w:p>
    <w:p w14:paraId="5FDFF9C6" w14:textId="2365FAC9" w:rsidR="00411C42" w:rsidRPr="00C12E53" w:rsidRDefault="00411C42"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60 percent of </w:t>
      </w:r>
      <w:r w:rsidR="00803D0B" w:rsidRPr="00C12E53">
        <w:rPr>
          <w:rFonts w:ascii="Times New Roman" w:hAnsi="Times New Roman"/>
          <w:color w:val="000000" w:themeColor="text1"/>
          <w:sz w:val="28"/>
          <w:szCs w:val="28"/>
        </w:rPr>
        <w:t>all the</w:t>
      </w:r>
      <w:r w:rsidRPr="00C12E53">
        <w:rPr>
          <w:rFonts w:ascii="Times New Roman" w:hAnsi="Times New Roman"/>
          <w:color w:val="000000" w:themeColor="text1"/>
          <w:sz w:val="28"/>
          <w:szCs w:val="28"/>
        </w:rPr>
        <w:t xml:space="preserve"> Council members must be:</w:t>
      </w:r>
    </w:p>
    <w:p w14:paraId="2E7E1359" w14:textId="77777777" w:rsidR="00411C42" w:rsidRPr="00C12E53" w:rsidRDefault="00411C42" w:rsidP="00C12E53">
      <w:pPr>
        <w:pStyle w:val="ListParagraph"/>
        <w:numPr>
          <w:ilvl w:val="0"/>
          <w:numId w:val="8"/>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People with developmental disabilities.</w:t>
      </w:r>
    </w:p>
    <w:p w14:paraId="35B8FED2" w14:textId="77777777" w:rsidR="00411C42" w:rsidRPr="00C12E53" w:rsidRDefault="00411C42" w:rsidP="00C12E53">
      <w:pPr>
        <w:pStyle w:val="ListParagraph"/>
        <w:numPr>
          <w:ilvl w:val="0"/>
          <w:numId w:val="8"/>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Parents or guardians of children with developmental disabilities.</w:t>
      </w:r>
    </w:p>
    <w:p w14:paraId="15148EB1" w14:textId="77777777" w:rsidR="00411C42" w:rsidRPr="00C12E53" w:rsidRDefault="00411C42" w:rsidP="00C12E53">
      <w:pPr>
        <w:pStyle w:val="ListParagraph"/>
        <w:numPr>
          <w:ilvl w:val="0"/>
          <w:numId w:val="8"/>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lastRenderedPageBreak/>
        <w:t>Immediate relatives or guardians of adults with intellectual disabilities who cannot speak for themselves.</w:t>
      </w:r>
    </w:p>
    <w:p w14:paraId="76473D8F" w14:textId="716F58CF" w:rsidR="00411C42" w:rsidRPr="00C12E53" w:rsidRDefault="00411C42" w:rsidP="00C12E53">
      <w:pPr>
        <w:pStyle w:val="ListParagraph"/>
        <w:numPr>
          <w:ilvl w:val="0"/>
          <w:numId w:val="8"/>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In addition, these Council members cannot be managing employee</w:t>
      </w:r>
      <w:r w:rsidR="00986E3A">
        <w:rPr>
          <w:rFonts w:ascii="Times New Roman" w:hAnsi="Times New Roman"/>
          <w:color w:val="000000" w:themeColor="text1"/>
          <w:sz w:val="28"/>
          <w:szCs w:val="28"/>
        </w:rPr>
        <w:t>s</w:t>
      </w:r>
      <w:r w:rsidRPr="00C12E53">
        <w:rPr>
          <w:rFonts w:ascii="Times New Roman" w:hAnsi="Times New Roman"/>
          <w:color w:val="000000" w:themeColor="text1"/>
          <w:sz w:val="28"/>
          <w:szCs w:val="28"/>
        </w:rPr>
        <w:t xml:space="preserve"> of an agency that receives money from the Council.</w:t>
      </w:r>
    </w:p>
    <w:p w14:paraId="67395CBC" w14:textId="77777777" w:rsidR="000952D1" w:rsidRPr="00C12E53" w:rsidRDefault="000952D1" w:rsidP="00C12E53">
      <w:pPr>
        <w:pStyle w:val="ListParagraph"/>
        <w:spacing w:line="360" w:lineRule="auto"/>
        <w:contextualSpacing/>
        <w:jc w:val="both"/>
        <w:rPr>
          <w:rFonts w:ascii="Times New Roman" w:hAnsi="Times New Roman"/>
          <w:color w:val="000000" w:themeColor="text1"/>
          <w:sz w:val="28"/>
          <w:szCs w:val="28"/>
        </w:rPr>
      </w:pPr>
    </w:p>
    <w:p w14:paraId="261182B3" w14:textId="57AEE353" w:rsidR="00411C42" w:rsidRPr="00C12E53" w:rsidRDefault="00B068AF" w:rsidP="00C12E53">
      <w:pPr>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Among</w:t>
      </w:r>
      <w:r w:rsidRPr="00C12E53">
        <w:rPr>
          <w:rFonts w:ascii="Times New Roman" w:hAnsi="Times New Roman"/>
          <w:color w:val="000000" w:themeColor="text1"/>
          <w:sz w:val="28"/>
          <w:szCs w:val="28"/>
        </w:rPr>
        <w:t xml:space="preserve"> </w:t>
      </w:r>
      <w:r w:rsidR="00411C42" w:rsidRPr="00C12E53">
        <w:rPr>
          <w:rFonts w:ascii="Times New Roman" w:hAnsi="Times New Roman"/>
          <w:color w:val="000000" w:themeColor="text1"/>
          <w:sz w:val="28"/>
          <w:szCs w:val="28"/>
        </w:rPr>
        <w:t>the members of the Council described above:</w:t>
      </w:r>
    </w:p>
    <w:p w14:paraId="08CFC84D" w14:textId="6B53D72B" w:rsidR="00411C42" w:rsidRPr="00C12E53" w:rsidRDefault="00411C42" w:rsidP="00C12E53">
      <w:pPr>
        <w:numPr>
          <w:ilvl w:val="0"/>
          <w:numId w:val="2"/>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1/3 must be individuals with developmental disabilities. </w:t>
      </w:r>
    </w:p>
    <w:p w14:paraId="2643D916" w14:textId="0A727BAB" w:rsidR="00411C42" w:rsidRPr="00C12E53" w:rsidRDefault="00411C42" w:rsidP="00C12E53">
      <w:pPr>
        <w:numPr>
          <w:ilvl w:val="0"/>
          <w:numId w:val="2"/>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1/3 must be parents or guardians of children with developmental disabilities</w:t>
      </w:r>
      <w:r w:rsidR="00156FC6">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or immediate relatives or guardians of adults with developmental disabilities. </w:t>
      </w:r>
    </w:p>
    <w:p w14:paraId="13EBF3CA" w14:textId="64FF0A16" w:rsidR="00411C42" w:rsidRPr="00C12E53" w:rsidRDefault="00411C42" w:rsidP="00C12E53">
      <w:pPr>
        <w:numPr>
          <w:ilvl w:val="0"/>
          <w:numId w:val="2"/>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1/3 must be a combination of individuals with developmental disabilities or family members of people with developmental disabilities.</w:t>
      </w:r>
    </w:p>
    <w:p w14:paraId="5DF45B35" w14:textId="67A0E911" w:rsidR="00411C42" w:rsidRPr="00C12E53" w:rsidRDefault="00411C42" w:rsidP="00C12E53">
      <w:pPr>
        <w:numPr>
          <w:ilvl w:val="0"/>
          <w:numId w:val="2"/>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At least one DD Council member must be an</w:t>
      </w:r>
      <w:r w:rsidR="00156FC6">
        <w:rPr>
          <w:rFonts w:ascii="Times New Roman" w:hAnsi="Times New Roman"/>
          <w:color w:val="000000" w:themeColor="text1"/>
          <w:sz w:val="28"/>
          <w:szCs w:val="28"/>
        </w:rPr>
        <w:t xml:space="preserve"> individual; or</w:t>
      </w:r>
      <w:r w:rsidRPr="00C12E53">
        <w:rPr>
          <w:rFonts w:ascii="Times New Roman" w:hAnsi="Times New Roman"/>
          <w:color w:val="000000" w:themeColor="text1"/>
          <w:sz w:val="28"/>
          <w:szCs w:val="28"/>
        </w:rPr>
        <w:t xml:space="preserve"> immediate relative or guardian of an individual with a developmental disability who lives or used to live in an </w:t>
      </w:r>
      <w:r w:rsidR="00803D0B" w:rsidRPr="00C12E53">
        <w:rPr>
          <w:rFonts w:ascii="Times New Roman" w:hAnsi="Times New Roman"/>
          <w:color w:val="000000" w:themeColor="text1"/>
          <w:sz w:val="28"/>
          <w:szCs w:val="28"/>
        </w:rPr>
        <w:t>institution</w:t>
      </w:r>
      <w:r w:rsidR="00156FC6">
        <w:rPr>
          <w:rFonts w:ascii="Times New Roman" w:hAnsi="Times New Roman"/>
          <w:color w:val="000000" w:themeColor="text1"/>
          <w:sz w:val="28"/>
          <w:szCs w:val="28"/>
        </w:rPr>
        <w:t>.</w:t>
      </w:r>
    </w:p>
    <w:p w14:paraId="025BDD65" w14:textId="77777777" w:rsidR="00411C42" w:rsidRPr="00C12E53" w:rsidRDefault="00411C42" w:rsidP="00C12E53">
      <w:pPr>
        <w:numPr>
          <w:ilvl w:val="0"/>
          <w:numId w:val="2"/>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other members of the DD Council speak and act for agencies and organizations listed below: </w:t>
      </w:r>
    </w:p>
    <w:p w14:paraId="194916B4" w14:textId="5979AF30" w:rsidR="00411C42" w:rsidRPr="00C12E53" w:rsidRDefault="00411C42" w:rsidP="00C12E53">
      <w:pPr>
        <w:numPr>
          <w:ilvl w:val="1"/>
          <w:numId w:val="40"/>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Rehabilitation Act</w:t>
      </w:r>
      <w:r w:rsidR="008C3FD5">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w:t>
      </w:r>
    </w:p>
    <w:p w14:paraId="23F8B4E9" w14:textId="386EE2BC" w:rsidR="00411C42" w:rsidRPr="00C12E53" w:rsidRDefault="00411C42" w:rsidP="00C12E53">
      <w:pPr>
        <w:numPr>
          <w:ilvl w:val="1"/>
          <w:numId w:val="40"/>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Individuals with Disabilities Education Act</w:t>
      </w:r>
      <w:r w:rsidR="008C3FD5">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w:t>
      </w:r>
    </w:p>
    <w:p w14:paraId="17411DFF" w14:textId="429710E5" w:rsidR="00411C42" w:rsidRPr="00C12E53" w:rsidRDefault="00411C42" w:rsidP="00C12E53">
      <w:pPr>
        <w:numPr>
          <w:ilvl w:val="1"/>
          <w:numId w:val="40"/>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Older Americans Act</w:t>
      </w:r>
      <w:r w:rsidR="008C3FD5">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w:t>
      </w:r>
    </w:p>
    <w:p w14:paraId="382880D3" w14:textId="02D8A1F4" w:rsidR="00411C42" w:rsidRPr="00C12E53" w:rsidRDefault="00411C42" w:rsidP="00C12E53">
      <w:pPr>
        <w:numPr>
          <w:ilvl w:val="1"/>
          <w:numId w:val="40"/>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Maternal and Child Health Programs of Title V of the Social Security Act</w:t>
      </w:r>
      <w:r w:rsidR="008C3FD5">
        <w:rPr>
          <w:rFonts w:ascii="Times New Roman" w:hAnsi="Times New Roman"/>
          <w:color w:val="000000" w:themeColor="text1"/>
          <w:sz w:val="28"/>
          <w:szCs w:val="28"/>
        </w:rPr>
        <w:t>.</w:t>
      </w:r>
    </w:p>
    <w:p w14:paraId="04E2F98B" w14:textId="7A1D5933" w:rsidR="00411C42" w:rsidRPr="00C12E53" w:rsidRDefault="00411C42" w:rsidP="00C12E53">
      <w:pPr>
        <w:numPr>
          <w:ilvl w:val="1"/>
          <w:numId w:val="40"/>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Medicaid/Title XIX of the Social Security Act</w:t>
      </w:r>
      <w:r w:rsidR="008C3FD5">
        <w:rPr>
          <w:rFonts w:ascii="Times New Roman" w:hAnsi="Times New Roman"/>
          <w:color w:val="000000" w:themeColor="text1"/>
          <w:sz w:val="28"/>
          <w:szCs w:val="28"/>
        </w:rPr>
        <w:t>.</w:t>
      </w:r>
    </w:p>
    <w:p w14:paraId="128C09A3" w14:textId="7010829C" w:rsidR="00411C42" w:rsidRPr="00C12E53" w:rsidRDefault="00411C42" w:rsidP="00C12E53">
      <w:pPr>
        <w:numPr>
          <w:ilvl w:val="1"/>
          <w:numId w:val="40"/>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University Center(s) for Excellence in Developmental Disabilities</w:t>
      </w:r>
      <w:r w:rsidR="008C3FD5">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w:t>
      </w:r>
    </w:p>
    <w:p w14:paraId="215A7846" w14:textId="231A24DE" w:rsidR="00411C42" w:rsidRPr="00C12E53" w:rsidRDefault="00411C42" w:rsidP="00C12E53">
      <w:pPr>
        <w:numPr>
          <w:ilvl w:val="1"/>
          <w:numId w:val="40"/>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Protection and Advocacy System</w:t>
      </w:r>
      <w:r w:rsidR="008C3FD5">
        <w:rPr>
          <w:rFonts w:ascii="Times New Roman" w:hAnsi="Times New Roman"/>
          <w:color w:val="000000" w:themeColor="text1"/>
          <w:sz w:val="28"/>
          <w:szCs w:val="28"/>
        </w:rPr>
        <w:t>.</w:t>
      </w:r>
    </w:p>
    <w:p w14:paraId="26C4E8E7" w14:textId="6DA3ADD6" w:rsidR="00411C42" w:rsidRPr="00C12E53" w:rsidRDefault="00411C42" w:rsidP="00C12E53">
      <w:pPr>
        <w:numPr>
          <w:ilvl w:val="1"/>
          <w:numId w:val="40"/>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Local and non-governmental agencies involved with services for individuals with developmental disabilities</w:t>
      </w:r>
      <w:r w:rsidR="008C3FD5">
        <w:rPr>
          <w:rFonts w:ascii="Times New Roman" w:hAnsi="Times New Roman"/>
          <w:color w:val="000000" w:themeColor="text1"/>
          <w:sz w:val="28"/>
          <w:szCs w:val="28"/>
        </w:rPr>
        <w:t>.</w:t>
      </w:r>
    </w:p>
    <w:p w14:paraId="1BB78656" w14:textId="4BA105B9" w:rsidR="00DA6EC9" w:rsidRPr="00C12E53" w:rsidRDefault="00411C42" w:rsidP="00C12E53">
      <w:pPr>
        <w:numPr>
          <w:ilvl w:val="1"/>
          <w:numId w:val="40"/>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Non-profit groups involved with services for individuals with developmental disabilities</w:t>
      </w:r>
      <w:r w:rsidR="00156FC6">
        <w:rPr>
          <w:rFonts w:ascii="Times New Roman" w:hAnsi="Times New Roman"/>
          <w:color w:val="000000" w:themeColor="text1"/>
          <w:sz w:val="28"/>
          <w:szCs w:val="28"/>
        </w:rPr>
        <w:t>.</w:t>
      </w:r>
    </w:p>
    <w:p w14:paraId="6307BE63" w14:textId="3F08793E" w:rsidR="00BF585C" w:rsidRPr="00C12E53" w:rsidRDefault="00DA6EC9" w:rsidP="00C12E53">
      <w:pPr>
        <w:numPr>
          <w:ilvl w:val="1"/>
          <w:numId w:val="40"/>
        </w:numPr>
        <w:spacing w:line="360" w:lineRule="auto"/>
        <w:ind w:left="1080"/>
        <w:contextualSpacing/>
        <w:jc w:val="both"/>
        <w:rPr>
          <w:rFonts w:ascii="Times New Roman" w:hAnsi="Times New Roman"/>
        </w:rPr>
      </w:pPr>
      <w:r w:rsidRPr="00C12E53">
        <w:rPr>
          <w:rFonts w:ascii="Times New Roman" w:hAnsi="Times New Roman"/>
          <w:color w:val="000000" w:themeColor="text1"/>
          <w:sz w:val="28"/>
          <w:szCs w:val="28"/>
        </w:rPr>
        <w:t>Non-Governmental Agency from Disability Community</w:t>
      </w:r>
      <w:r w:rsidR="00156FC6">
        <w:rPr>
          <w:rFonts w:ascii="Times New Roman" w:hAnsi="Times New Roman"/>
          <w:color w:val="000000" w:themeColor="text1"/>
          <w:sz w:val="28"/>
          <w:szCs w:val="28"/>
        </w:rPr>
        <w:t>.</w:t>
      </w:r>
    </w:p>
    <w:p w14:paraId="6B27A6BB" w14:textId="0849DB4C" w:rsidR="00411C42" w:rsidRPr="00C12E53" w:rsidRDefault="00411C42" w:rsidP="00C12E53">
      <w:pPr>
        <w:spacing w:line="360" w:lineRule="auto"/>
        <w:contextualSpacing/>
        <w:rPr>
          <w:rFonts w:ascii="Times New Roman" w:hAnsi="Times New Roman"/>
        </w:rPr>
      </w:pPr>
    </w:p>
    <w:p w14:paraId="0CA07EC2" w14:textId="146EA8A3" w:rsidR="00602466" w:rsidRPr="002E0248" w:rsidRDefault="00BF09F1" w:rsidP="00FB3AD5">
      <w:pPr>
        <w:pStyle w:val="Heading2"/>
      </w:pPr>
      <w:bookmarkStart w:id="61" w:name="_Toc152937306"/>
      <w:bookmarkStart w:id="62" w:name="_Toc159613837"/>
      <w:bookmarkStart w:id="63" w:name="_Toc515361363"/>
      <w:r>
        <w:t xml:space="preserve">1.5. </w:t>
      </w:r>
      <w:r w:rsidR="00202D96" w:rsidRPr="002E0248">
        <w:t xml:space="preserve">The Partnership </w:t>
      </w:r>
      <w:r w:rsidR="00BF585C" w:rsidRPr="002E0248">
        <w:t>between</w:t>
      </w:r>
      <w:r w:rsidR="00202D96" w:rsidRPr="002E0248">
        <w:t xml:space="preserve"> Members and </w:t>
      </w:r>
      <w:r w:rsidR="00602466" w:rsidRPr="002E0248">
        <w:t>Staff</w:t>
      </w:r>
      <w:bookmarkEnd w:id="61"/>
      <w:bookmarkEnd w:id="62"/>
      <w:r w:rsidR="00202D96" w:rsidRPr="002E0248">
        <w:t xml:space="preserve"> </w:t>
      </w:r>
    </w:p>
    <w:p w14:paraId="42E54E13" w14:textId="67C6F34C" w:rsidR="00602466" w:rsidRPr="00C12E53" w:rsidRDefault="00BF09F1" w:rsidP="00C12E53">
      <w:pPr>
        <w:pStyle w:val="Heading3"/>
        <w:spacing w:before="0" w:after="0" w:line="360" w:lineRule="auto"/>
        <w:contextualSpacing/>
        <w:rPr>
          <w:rFonts w:ascii="Times New Roman" w:hAnsi="Times New Roman" w:cs="Times New Roman"/>
          <w:b/>
          <w:bCs/>
          <w:color w:val="000000" w:themeColor="text1"/>
          <w:sz w:val="32"/>
          <w:szCs w:val="32"/>
          <w:u w:val="none"/>
        </w:rPr>
      </w:pPr>
      <w:bookmarkStart w:id="64" w:name="_Toc54225091"/>
      <w:bookmarkStart w:id="65" w:name="_Toc54226121"/>
      <w:bookmarkStart w:id="66" w:name="_Toc64557844"/>
      <w:bookmarkStart w:id="67" w:name="_Toc64558254"/>
      <w:bookmarkStart w:id="68" w:name="_Toc68015549"/>
      <w:bookmarkStart w:id="69" w:name="_Toc94703793"/>
      <w:bookmarkStart w:id="70" w:name="_Toc152937307"/>
      <w:bookmarkStart w:id="71" w:name="_Toc159613838"/>
      <w:r w:rsidRPr="00C12E53">
        <w:rPr>
          <w:rFonts w:ascii="Times New Roman" w:hAnsi="Times New Roman" w:cs="Times New Roman"/>
          <w:b/>
          <w:bCs/>
          <w:color w:val="000000" w:themeColor="text1"/>
          <w:sz w:val="32"/>
          <w:szCs w:val="32"/>
          <w:u w:val="none"/>
        </w:rPr>
        <w:t xml:space="preserve">1.5.1. </w:t>
      </w:r>
      <w:r w:rsidR="00602466" w:rsidRPr="00C12E53">
        <w:rPr>
          <w:rFonts w:ascii="Times New Roman" w:hAnsi="Times New Roman" w:cs="Times New Roman"/>
          <w:b/>
          <w:bCs/>
          <w:color w:val="000000" w:themeColor="text1"/>
          <w:sz w:val="32"/>
          <w:szCs w:val="32"/>
          <w:u w:val="none"/>
        </w:rPr>
        <w:t>Council Member/Staff Partnership</w:t>
      </w:r>
      <w:bookmarkEnd w:id="64"/>
      <w:bookmarkEnd w:id="65"/>
      <w:bookmarkEnd w:id="66"/>
      <w:bookmarkEnd w:id="67"/>
      <w:bookmarkEnd w:id="68"/>
      <w:bookmarkEnd w:id="69"/>
      <w:bookmarkEnd w:id="70"/>
      <w:bookmarkEnd w:id="71"/>
    </w:p>
    <w:p w14:paraId="71F0FFBF" w14:textId="4459ACAA" w:rsidR="00602466" w:rsidRPr="00C12E53" w:rsidRDefault="00602466"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Council members and Council staff have responsibilities that are directly tied to their position; other responsibilities are joint – meaning, both Council members and Council staff partner to perform the responsibility. </w:t>
      </w:r>
      <w:r w:rsidR="00E37249" w:rsidRPr="00C12E53">
        <w:rPr>
          <w:rFonts w:ascii="Times New Roman" w:hAnsi="Times New Roman"/>
          <w:sz w:val="28"/>
          <w:szCs w:val="28"/>
        </w:rPr>
        <w:t>In general:</w:t>
      </w:r>
    </w:p>
    <w:p w14:paraId="45904237" w14:textId="60EBA02B" w:rsidR="00602466" w:rsidRPr="00C12E53" w:rsidRDefault="00602466" w:rsidP="00C12E53">
      <w:pPr>
        <w:spacing w:line="360" w:lineRule="auto"/>
        <w:contextualSpacing/>
        <w:jc w:val="both"/>
        <w:rPr>
          <w:rFonts w:ascii="Times New Roman" w:hAnsi="Times New Roman"/>
          <w:sz w:val="28"/>
          <w:szCs w:val="28"/>
        </w:rPr>
      </w:pPr>
    </w:p>
    <w:p w14:paraId="12CD2DB0" w14:textId="2AD5AD36" w:rsidR="00C05CC5" w:rsidRPr="00C12E53" w:rsidRDefault="00C05CC5" w:rsidP="00C12E53">
      <w:pPr>
        <w:pStyle w:val="ListParagraph"/>
        <w:numPr>
          <w:ilvl w:val="0"/>
          <w:numId w:val="44"/>
        </w:numPr>
        <w:spacing w:line="360" w:lineRule="auto"/>
        <w:ind w:left="720"/>
        <w:contextualSpacing/>
        <w:jc w:val="both"/>
        <w:rPr>
          <w:rFonts w:ascii="Times New Roman" w:hAnsi="Times New Roman"/>
          <w:sz w:val="28"/>
          <w:szCs w:val="28"/>
        </w:rPr>
      </w:pPr>
      <w:r w:rsidRPr="00C12E53">
        <w:rPr>
          <w:rFonts w:ascii="Times New Roman" w:hAnsi="Times New Roman"/>
          <w:sz w:val="28"/>
          <w:szCs w:val="28"/>
        </w:rPr>
        <w:t xml:space="preserve">Staff and Council members are partners working toward the same goal.  </w:t>
      </w:r>
    </w:p>
    <w:p w14:paraId="6F90FEB8" w14:textId="14329518" w:rsidR="00602466" w:rsidRPr="00C12E53" w:rsidRDefault="00602466" w:rsidP="00C12E53">
      <w:pPr>
        <w:pStyle w:val="ListParagraph"/>
        <w:numPr>
          <w:ilvl w:val="0"/>
          <w:numId w:val="44"/>
        </w:numPr>
        <w:spacing w:line="360" w:lineRule="auto"/>
        <w:ind w:left="720"/>
        <w:contextualSpacing/>
        <w:jc w:val="both"/>
        <w:rPr>
          <w:rFonts w:ascii="Times New Roman" w:hAnsi="Times New Roman"/>
          <w:sz w:val="28"/>
          <w:szCs w:val="28"/>
        </w:rPr>
      </w:pPr>
      <w:r w:rsidRPr="00C12E53">
        <w:rPr>
          <w:rFonts w:ascii="Times New Roman" w:hAnsi="Times New Roman"/>
          <w:sz w:val="28"/>
          <w:szCs w:val="28"/>
        </w:rPr>
        <w:t xml:space="preserve">Council members </w:t>
      </w:r>
      <w:r w:rsidR="00F2536C" w:rsidRPr="00C12E53">
        <w:rPr>
          <w:rFonts w:ascii="Times New Roman" w:hAnsi="Times New Roman"/>
          <w:sz w:val="28"/>
          <w:szCs w:val="28"/>
        </w:rPr>
        <w:t>supply</w:t>
      </w:r>
      <w:r w:rsidRPr="00C12E53">
        <w:rPr>
          <w:rFonts w:ascii="Times New Roman" w:hAnsi="Times New Roman"/>
          <w:sz w:val="28"/>
          <w:szCs w:val="28"/>
        </w:rPr>
        <w:t xml:space="preserve"> guidance for Council activities.</w:t>
      </w:r>
    </w:p>
    <w:p w14:paraId="2888C352" w14:textId="12B5EBCD" w:rsidR="00602466" w:rsidRDefault="00602466" w:rsidP="00C12E53">
      <w:pPr>
        <w:pStyle w:val="ListParagraph"/>
        <w:numPr>
          <w:ilvl w:val="0"/>
          <w:numId w:val="44"/>
        </w:numPr>
        <w:spacing w:line="360" w:lineRule="auto"/>
        <w:ind w:left="720"/>
        <w:contextualSpacing/>
        <w:jc w:val="both"/>
        <w:rPr>
          <w:rFonts w:ascii="Times New Roman" w:hAnsi="Times New Roman"/>
          <w:sz w:val="28"/>
          <w:szCs w:val="28"/>
        </w:rPr>
      </w:pPr>
      <w:r w:rsidRPr="00C12E53">
        <w:rPr>
          <w:rFonts w:ascii="Times New Roman" w:hAnsi="Times New Roman"/>
          <w:sz w:val="28"/>
          <w:szCs w:val="28"/>
        </w:rPr>
        <w:t xml:space="preserve">Staff </w:t>
      </w:r>
      <w:r w:rsidR="00F2536C" w:rsidRPr="00C12E53">
        <w:rPr>
          <w:rFonts w:ascii="Times New Roman" w:hAnsi="Times New Roman"/>
          <w:sz w:val="28"/>
          <w:szCs w:val="28"/>
        </w:rPr>
        <w:t>supply</w:t>
      </w:r>
      <w:r w:rsidRPr="00C12E53">
        <w:rPr>
          <w:rFonts w:ascii="Times New Roman" w:hAnsi="Times New Roman"/>
          <w:sz w:val="28"/>
          <w:szCs w:val="28"/>
        </w:rPr>
        <w:t xml:space="preserve"> meaningful, relevant information and assistance to the Council.</w:t>
      </w:r>
    </w:p>
    <w:p w14:paraId="026F58FD" w14:textId="77777777" w:rsidR="00BF585C" w:rsidRPr="00C12E53" w:rsidRDefault="00BF585C" w:rsidP="00C12E53">
      <w:pPr>
        <w:pStyle w:val="ListParagraph"/>
        <w:spacing w:line="360" w:lineRule="auto"/>
        <w:contextualSpacing/>
        <w:rPr>
          <w:rFonts w:ascii="Times New Roman" w:hAnsi="Times New Roman"/>
          <w:sz w:val="28"/>
          <w:szCs w:val="28"/>
        </w:rPr>
      </w:pPr>
    </w:p>
    <w:p w14:paraId="4545AAAC" w14:textId="3CCB54FD" w:rsidR="00E94F5D" w:rsidRPr="00C12E53" w:rsidRDefault="00BF09F1" w:rsidP="00C12E53">
      <w:pPr>
        <w:pStyle w:val="Heading3"/>
        <w:spacing w:before="0" w:after="0" w:line="360" w:lineRule="auto"/>
        <w:contextualSpacing/>
        <w:rPr>
          <w:rFonts w:ascii="Times New Roman" w:hAnsi="Times New Roman" w:cs="Times New Roman"/>
          <w:b/>
          <w:bCs/>
          <w:color w:val="000000" w:themeColor="text1"/>
          <w:sz w:val="32"/>
          <w:szCs w:val="32"/>
          <w:u w:val="none"/>
        </w:rPr>
      </w:pPr>
      <w:bookmarkStart w:id="72" w:name="_Toc54225092"/>
      <w:bookmarkStart w:id="73" w:name="_Toc54226122"/>
      <w:bookmarkStart w:id="74" w:name="_Toc64557845"/>
      <w:bookmarkStart w:id="75" w:name="_Toc64558255"/>
      <w:bookmarkStart w:id="76" w:name="_Toc68015550"/>
      <w:bookmarkStart w:id="77" w:name="_Toc94703794"/>
      <w:bookmarkStart w:id="78" w:name="_Toc152937308"/>
      <w:bookmarkStart w:id="79" w:name="_Toc159613839"/>
      <w:r w:rsidRPr="00C12E53">
        <w:rPr>
          <w:rFonts w:ascii="Times New Roman" w:hAnsi="Times New Roman" w:cs="Times New Roman"/>
          <w:b/>
          <w:bCs/>
          <w:color w:val="000000" w:themeColor="text1"/>
          <w:sz w:val="32"/>
          <w:szCs w:val="32"/>
          <w:u w:val="none"/>
        </w:rPr>
        <w:t xml:space="preserve">1.5.2. </w:t>
      </w:r>
      <w:r w:rsidR="00E94F5D" w:rsidRPr="00C12E53">
        <w:rPr>
          <w:rFonts w:ascii="Times New Roman" w:hAnsi="Times New Roman" w:cs="Times New Roman"/>
          <w:b/>
          <w:bCs/>
          <w:color w:val="000000" w:themeColor="text1"/>
          <w:sz w:val="32"/>
          <w:szCs w:val="32"/>
          <w:u w:val="none"/>
        </w:rPr>
        <w:t>Council/Committee Chair Responsibility</w:t>
      </w:r>
      <w:bookmarkEnd w:id="72"/>
      <w:bookmarkEnd w:id="73"/>
      <w:bookmarkEnd w:id="74"/>
      <w:bookmarkEnd w:id="75"/>
      <w:bookmarkEnd w:id="76"/>
      <w:bookmarkEnd w:id="77"/>
      <w:bookmarkEnd w:id="78"/>
      <w:bookmarkEnd w:id="79"/>
    </w:p>
    <w:p w14:paraId="18DC80C0" w14:textId="06D4E4D9" w:rsidR="00E94F5D" w:rsidRDefault="00E94F5D"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Chair </w:t>
      </w:r>
      <w:r w:rsidR="00F2536C" w:rsidRPr="00C12E53">
        <w:rPr>
          <w:rFonts w:ascii="Times New Roman" w:hAnsi="Times New Roman"/>
          <w:color w:val="000000" w:themeColor="text1"/>
          <w:sz w:val="28"/>
          <w:szCs w:val="28"/>
        </w:rPr>
        <w:t xml:space="preserve">helps run </w:t>
      </w:r>
      <w:r w:rsidRPr="00C12E53">
        <w:rPr>
          <w:rFonts w:ascii="Times New Roman" w:hAnsi="Times New Roman"/>
          <w:color w:val="000000" w:themeColor="text1"/>
          <w:sz w:val="28"/>
          <w:szCs w:val="28"/>
        </w:rPr>
        <w:t>Council meetings. Committee Chairs</w:t>
      </w:r>
      <w:r w:rsidR="00F2536C" w:rsidRPr="00C12E53">
        <w:rPr>
          <w:rFonts w:ascii="Times New Roman" w:hAnsi="Times New Roman"/>
          <w:color w:val="000000" w:themeColor="text1"/>
          <w:sz w:val="28"/>
          <w:szCs w:val="28"/>
        </w:rPr>
        <w:t xml:space="preserve"> help run </w:t>
      </w:r>
      <w:r w:rsidRPr="00C12E53">
        <w:rPr>
          <w:rFonts w:ascii="Times New Roman" w:hAnsi="Times New Roman"/>
          <w:color w:val="000000" w:themeColor="text1"/>
          <w:sz w:val="28"/>
          <w:szCs w:val="28"/>
        </w:rPr>
        <w:t xml:space="preserve">committee meetings. Chairs </w:t>
      </w:r>
      <w:r w:rsidR="00F2536C" w:rsidRPr="00C12E53">
        <w:rPr>
          <w:rFonts w:ascii="Times New Roman" w:hAnsi="Times New Roman"/>
          <w:color w:val="000000" w:themeColor="text1"/>
          <w:sz w:val="28"/>
          <w:szCs w:val="28"/>
        </w:rPr>
        <w:t xml:space="preserve">encourage </w:t>
      </w:r>
      <w:r w:rsidRPr="00C12E53">
        <w:rPr>
          <w:rFonts w:ascii="Times New Roman" w:hAnsi="Times New Roman"/>
          <w:color w:val="000000" w:themeColor="text1"/>
          <w:sz w:val="28"/>
          <w:szCs w:val="28"/>
        </w:rPr>
        <w:t>and foster Council engagement</w:t>
      </w:r>
      <w:r w:rsidR="00AF3F1B" w:rsidRPr="00C12E53">
        <w:rPr>
          <w:rFonts w:ascii="Times New Roman" w:hAnsi="Times New Roman"/>
          <w:color w:val="000000" w:themeColor="text1"/>
          <w:sz w:val="28"/>
          <w:szCs w:val="28"/>
        </w:rPr>
        <w:t xml:space="preserve">. The Chair needs to build </w:t>
      </w:r>
      <w:r w:rsidRPr="00C12E53">
        <w:rPr>
          <w:rFonts w:ascii="Times New Roman" w:hAnsi="Times New Roman"/>
          <w:color w:val="000000" w:themeColor="text1"/>
          <w:sz w:val="28"/>
          <w:szCs w:val="28"/>
        </w:rPr>
        <w:t xml:space="preserve">strong </w:t>
      </w:r>
      <w:r w:rsidR="00AF3F1B" w:rsidRPr="00C12E53">
        <w:rPr>
          <w:rFonts w:ascii="Times New Roman" w:hAnsi="Times New Roman"/>
          <w:color w:val="000000" w:themeColor="text1"/>
          <w:sz w:val="28"/>
          <w:szCs w:val="28"/>
        </w:rPr>
        <w:t>partnerships with Council</w:t>
      </w:r>
      <w:r w:rsidRPr="00C12E53">
        <w:rPr>
          <w:rFonts w:ascii="Times New Roman" w:hAnsi="Times New Roman"/>
          <w:color w:val="000000" w:themeColor="text1"/>
          <w:sz w:val="28"/>
          <w:szCs w:val="28"/>
        </w:rPr>
        <w:t xml:space="preserve"> members and the Executive Director.</w:t>
      </w:r>
      <w:r w:rsidR="00684392" w:rsidRPr="00C12E53">
        <w:rPr>
          <w:rFonts w:ascii="Times New Roman" w:hAnsi="Times New Roman"/>
          <w:color w:val="000000" w:themeColor="text1"/>
          <w:sz w:val="28"/>
          <w:szCs w:val="28"/>
        </w:rPr>
        <w:t xml:space="preserve"> </w:t>
      </w:r>
      <w:r w:rsidR="00AF3F1B" w:rsidRPr="00C12E53">
        <w:rPr>
          <w:rFonts w:ascii="Times New Roman" w:hAnsi="Times New Roman"/>
          <w:color w:val="000000" w:themeColor="text1"/>
          <w:sz w:val="28"/>
          <w:szCs w:val="28"/>
        </w:rPr>
        <w:t xml:space="preserve">The partnership between the </w:t>
      </w:r>
      <w:r w:rsidRPr="00C12E53">
        <w:rPr>
          <w:rFonts w:ascii="Times New Roman" w:hAnsi="Times New Roman"/>
          <w:color w:val="000000" w:themeColor="text1"/>
          <w:sz w:val="28"/>
          <w:szCs w:val="28"/>
        </w:rPr>
        <w:t>Chair</w:t>
      </w:r>
      <w:r w:rsidR="00AF3F1B" w:rsidRPr="00C12E53">
        <w:rPr>
          <w:rFonts w:ascii="Times New Roman" w:hAnsi="Times New Roman"/>
          <w:color w:val="000000" w:themeColor="text1"/>
          <w:sz w:val="28"/>
          <w:szCs w:val="28"/>
        </w:rPr>
        <w:t xml:space="preserve"> and the </w:t>
      </w:r>
      <w:r w:rsidRPr="00C12E53">
        <w:rPr>
          <w:rFonts w:ascii="Times New Roman" w:hAnsi="Times New Roman"/>
          <w:color w:val="000000" w:themeColor="text1"/>
          <w:sz w:val="28"/>
          <w:szCs w:val="28"/>
        </w:rPr>
        <w:t xml:space="preserve">Executive Director serves as the face of the </w:t>
      </w:r>
      <w:r w:rsidR="00AF3F1B" w:rsidRPr="00C12E53">
        <w:rPr>
          <w:rFonts w:ascii="Times New Roman" w:hAnsi="Times New Roman"/>
          <w:color w:val="000000" w:themeColor="text1"/>
          <w:sz w:val="28"/>
          <w:szCs w:val="28"/>
        </w:rPr>
        <w:t>Council</w:t>
      </w:r>
      <w:r w:rsidRPr="00C12E53">
        <w:rPr>
          <w:rFonts w:ascii="Times New Roman" w:hAnsi="Times New Roman"/>
          <w:color w:val="000000" w:themeColor="text1"/>
          <w:sz w:val="28"/>
          <w:szCs w:val="28"/>
        </w:rPr>
        <w:t xml:space="preserve">. </w:t>
      </w:r>
    </w:p>
    <w:p w14:paraId="63358417" w14:textId="77777777" w:rsidR="00EB590F" w:rsidRDefault="00EB590F" w:rsidP="00B93015">
      <w:pPr>
        <w:spacing w:line="360" w:lineRule="auto"/>
        <w:contextualSpacing/>
        <w:jc w:val="both"/>
        <w:rPr>
          <w:rFonts w:ascii="Times New Roman" w:hAnsi="Times New Roman"/>
          <w:color w:val="000000" w:themeColor="text1"/>
          <w:sz w:val="28"/>
          <w:szCs w:val="28"/>
        </w:rPr>
      </w:pPr>
    </w:p>
    <w:p w14:paraId="0854A735" w14:textId="50A59BDA" w:rsidR="00507595" w:rsidRPr="00C12E53" w:rsidRDefault="00507595" w:rsidP="00C12E53">
      <w:pPr>
        <w:pStyle w:val="Heading2"/>
      </w:pPr>
      <w:bookmarkStart w:id="80" w:name="_Toc152937309"/>
      <w:bookmarkStart w:id="81" w:name="_Toc159613840"/>
      <w:r w:rsidRPr="00507595">
        <w:t xml:space="preserve">1.6. Basic Responsibilities of </w:t>
      </w:r>
      <w:r w:rsidR="009D37E6" w:rsidRPr="00507595">
        <w:t>a</w:t>
      </w:r>
      <w:r w:rsidRPr="00507595">
        <w:t xml:space="preserve"> Council Member</w:t>
      </w:r>
      <w:bookmarkEnd w:id="80"/>
      <w:bookmarkEnd w:id="81"/>
    </w:p>
    <w:bookmarkEnd w:id="63"/>
    <w:p w14:paraId="5903EE9D" w14:textId="129C3B14" w:rsidR="00BF09F1" w:rsidRDefault="00411C42" w:rsidP="00B93015">
      <w:pPr>
        <w:spacing w:line="360" w:lineRule="auto"/>
        <w:contextualSpacing/>
        <w:rPr>
          <w:rFonts w:ascii="Times New Roman" w:hAnsi="Times New Roman"/>
          <w:sz w:val="28"/>
          <w:szCs w:val="28"/>
        </w:rPr>
      </w:pPr>
      <w:r w:rsidRPr="00C12E53">
        <w:rPr>
          <w:rFonts w:ascii="Times New Roman" w:hAnsi="Times New Roman"/>
          <w:sz w:val="28"/>
          <w:szCs w:val="28"/>
        </w:rPr>
        <w:t>DD Council members serve as volunteers and are appointed by the state governor to represent and advocate for people</w:t>
      </w:r>
      <w:r w:rsidR="00F754C2">
        <w:rPr>
          <w:rFonts w:ascii="Times New Roman" w:hAnsi="Times New Roman"/>
          <w:sz w:val="28"/>
          <w:szCs w:val="28"/>
        </w:rPr>
        <w:t xml:space="preserve"> and families</w:t>
      </w:r>
      <w:r w:rsidRPr="00C12E53">
        <w:rPr>
          <w:rFonts w:ascii="Times New Roman" w:hAnsi="Times New Roman"/>
          <w:sz w:val="28"/>
          <w:szCs w:val="28"/>
        </w:rPr>
        <w:t xml:space="preserve"> with developmental disabilities.</w:t>
      </w:r>
      <w:r w:rsidR="00C32161" w:rsidRPr="00C12E53">
        <w:rPr>
          <w:rFonts w:ascii="Times New Roman" w:hAnsi="Times New Roman"/>
          <w:sz w:val="28"/>
          <w:szCs w:val="28"/>
        </w:rPr>
        <w:t xml:space="preserve"> </w:t>
      </w:r>
    </w:p>
    <w:p w14:paraId="5038DA77" w14:textId="77777777" w:rsidR="00BF09F1" w:rsidRDefault="00BF09F1" w:rsidP="00B93015">
      <w:pPr>
        <w:spacing w:line="360" w:lineRule="auto"/>
        <w:contextualSpacing/>
        <w:rPr>
          <w:rFonts w:ascii="Times New Roman" w:hAnsi="Times New Roman"/>
          <w:sz w:val="28"/>
          <w:szCs w:val="28"/>
        </w:rPr>
      </w:pPr>
    </w:p>
    <w:p w14:paraId="7634B0D2" w14:textId="4A6C847C" w:rsidR="001C5F21" w:rsidRPr="00C12E53" w:rsidRDefault="00CD2C95" w:rsidP="00C12E53">
      <w:pPr>
        <w:pStyle w:val="Heading3"/>
        <w:spacing w:before="0" w:after="0" w:line="360" w:lineRule="auto"/>
        <w:contextualSpacing/>
        <w:rPr>
          <w:rFonts w:ascii="Times New Roman" w:hAnsi="Times New Roman" w:cs="Times New Roman"/>
          <w:szCs w:val="28"/>
        </w:rPr>
      </w:pPr>
      <w:bookmarkStart w:id="82" w:name="_Toc54225094"/>
      <w:bookmarkStart w:id="83" w:name="_Toc54226124"/>
      <w:bookmarkStart w:id="84" w:name="_Toc64557527"/>
      <w:bookmarkStart w:id="85" w:name="_Toc64557847"/>
      <w:bookmarkStart w:id="86" w:name="_Toc64558257"/>
      <w:bookmarkStart w:id="87" w:name="_Toc68015552"/>
      <w:bookmarkStart w:id="88" w:name="_Toc94703796"/>
      <w:bookmarkStart w:id="89" w:name="_Toc152937310"/>
      <w:bookmarkStart w:id="90" w:name="_Toc159613841"/>
      <w:r w:rsidRPr="00C12E53">
        <w:rPr>
          <w:rFonts w:ascii="Times New Roman" w:hAnsi="Times New Roman" w:cs="Times New Roman"/>
          <w:b/>
          <w:sz w:val="32"/>
          <w:szCs w:val="32"/>
          <w:u w:val="none"/>
        </w:rPr>
        <w:t>1.6.1. D</w:t>
      </w:r>
      <w:r w:rsidR="001C5F21" w:rsidRPr="00C12E53">
        <w:rPr>
          <w:rFonts w:ascii="Times New Roman" w:hAnsi="Times New Roman" w:cs="Times New Roman"/>
          <w:b/>
          <w:sz w:val="32"/>
          <w:szCs w:val="32"/>
          <w:u w:val="none"/>
        </w:rPr>
        <w:t xml:space="preserve">isplay </w:t>
      </w:r>
      <w:r w:rsidR="00EB590F" w:rsidRPr="00C12E53">
        <w:rPr>
          <w:rFonts w:ascii="Times New Roman" w:hAnsi="Times New Roman" w:cs="Times New Roman"/>
          <w:b/>
          <w:sz w:val="32"/>
          <w:szCs w:val="32"/>
          <w:u w:val="none"/>
        </w:rPr>
        <w:t xml:space="preserve">The Following </w:t>
      </w:r>
      <w:r w:rsidR="00F754C2" w:rsidRPr="00C12E53">
        <w:rPr>
          <w:rFonts w:ascii="Times New Roman" w:hAnsi="Times New Roman" w:cs="Times New Roman"/>
          <w:b/>
          <w:sz w:val="32"/>
          <w:szCs w:val="32"/>
          <w:u w:val="none"/>
        </w:rPr>
        <w:t>in</w:t>
      </w:r>
      <w:r w:rsidR="00EB590F" w:rsidRPr="00C12E53">
        <w:rPr>
          <w:rFonts w:ascii="Times New Roman" w:hAnsi="Times New Roman" w:cs="Times New Roman"/>
          <w:b/>
          <w:sz w:val="32"/>
          <w:szCs w:val="32"/>
          <w:u w:val="none"/>
        </w:rPr>
        <w:t xml:space="preserve"> All Manner </w:t>
      </w:r>
      <w:r w:rsidR="00861BE5" w:rsidRPr="00C12E53">
        <w:rPr>
          <w:rFonts w:ascii="Times New Roman" w:hAnsi="Times New Roman" w:cs="Times New Roman"/>
          <w:b/>
          <w:sz w:val="32"/>
          <w:szCs w:val="32"/>
          <w:u w:val="none"/>
        </w:rPr>
        <w:t>of</w:t>
      </w:r>
      <w:r w:rsidR="00EB590F" w:rsidRPr="00C12E53">
        <w:rPr>
          <w:rFonts w:ascii="Times New Roman" w:hAnsi="Times New Roman" w:cs="Times New Roman"/>
          <w:b/>
          <w:sz w:val="32"/>
          <w:szCs w:val="32"/>
          <w:u w:val="none"/>
        </w:rPr>
        <w:t xml:space="preserve"> </w:t>
      </w:r>
      <w:r w:rsidR="001C5F21" w:rsidRPr="00C12E53">
        <w:rPr>
          <w:rFonts w:ascii="Times New Roman" w:hAnsi="Times New Roman" w:cs="Times New Roman"/>
          <w:b/>
          <w:sz w:val="32"/>
          <w:szCs w:val="32"/>
          <w:u w:val="none"/>
        </w:rPr>
        <w:t xml:space="preserve">Council </w:t>
      </w:r>
      <w:r w:rsidR="00EB590F" w:rsidRPr="00C12E53">
        <w:rPr>
          <w:rFonts w:ascii="Times New Roman" w:hAnsi="Times New Roman" w:cs="Times New Roman"/>
          <w:b/>
          <w:sz w:val="32"/>
          <w:szCs w:val="32"/>
          <w:u w:val="none"/>
        </w:rPr>
        <w:t>Business:</w:t>
      </w:r>
      <w:bookmarkEnd w:id="82"/>
      <w:bookmarkEnd w:id="83"/>
      <w:bookmarkEnd w:id="84"/>
      <w:bookmarkEnd w:id="85"/>
      <w:bookmarkEnd w:id="86"/>
      <w:bookmarkEnd w:id="87"/>
      <w:bookmarkEnd w:id="88"/>
      <w:bookmarkEnd w:id="89"/>
      <w:bookmarkEnd w:id="90"/>
    </w:p>
    <w:p w14:paraId="185FE737" w14:textId="392AB16B" w:rsidR="001C5F21" w:rsidRPr="00C12E53" w:rsidRDefault="001C5F21" w:rsidP="00C12E53">
      <w:pPr>
        <w:pStyle w:val="ListParagraph"/>
        <w:numPr>
          <w:ilvl w:val="0"/>
          <w:numId w:val="42"/>
        </w:numPr>
        <w:spacing w:line="360" w:lineRule="auto"/>
        <w:contextualSpacing/>
        <w:jc w:val="both"/>
        <w:rPr>
          <w:rFonts w:ascii="Times New Roman" w:hAnsi="Times New Roman"/>
          <w:sz w:val="28"/>
          <w:szCs w:val="28"/>
        </w:rPr>
      </w:pPr>
      <w:r w:rsidRPr="00C12E53">
        <w:rPr>
          <w:rFonts w:ascii="Times New Roman" w:hAnsi="Times New Roman"/>
          <w:sz w:val="28"/>
          <w:szCs w:val="28"/>
        </w:rPr>
        <w:t>Honesty</w:t>
      </w:r>
      <w:r w:rsidR="00A71BC2">
        <w:rPr>
          <w:rFonts w:ascii="Times New Roman" w:hAnsi="Times New Roman"/>
          <w:sz w:val="28"/>
          <w:szCs w:val="28"/>
        </w:rPr>
        <w:t>.</w:t>
      </w:r>
    </w:p>
    <w:p w14:paraId="3235F9C1" w14:textId="7A15C4DA" w:rsidR="001C5F21" w:rsidRPr="00C12E53" w:rsidRDefault="001C5F21" w:rsidP="00C12E53">
      <w:pPr>
        <w:pStyle w:val="ListParagraph"/>
        <w:numPr>
          <w:ilvl w:val="0"/>
          <w:numId w:val="42"/>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Working knowledge of </w:t>
      </w:r>
      <w:r w:rsidR="00986E3A">
        <w:rPr>
          <w:rFonts w:ascii="Times New Roman" w:hAnsi="Times New Roman"/>
          <w:sz w:val="28"/>
          <w:szCs w:val="28"/>
        </w:rPr>
        <w:t xml:space="preserve">the </w:t>
      </w:r>
      <w:r w:rsidRPr="00C12E53">
        <w:rPr>
          <w:rFonts w:ascii="Times New Roman" w:hAnsi="Times New Roman"/>
          <w:sz w:val="28"/>
          <w:szCs w:val="28"/>
        </w:rPr>
        <w:t>Council</w:t>
      </w:r>
      <w:r w:rsidR="00986E3A">
        <w:rPr>
          <w:rFonts w:ascii="Times New Roman" w:hAnsi="Times New Roman"/>
          <w:sz w:val="28"/>
          <w:szCs w:val="28"/>
        </w:rPr>
        <w:t>’s</w:t>
      </w:r>
      <w:r w:rsidRPr="00C12E53">
        <w:rPr>
          <w:rFonts w:ascii="Times New Roman" w:hAnsi="Times New Roman"/>
          <w:sz w:val="28"/>
          <w:szCs w:val="28"/>
        </w:rPr>
        <w:t xml:space="preserve"> mission, goals</w:t>
      </w:r>
      <w:r w:rsidR="00803D0B" w:rsidRPr="00C12E53">
        <w:rPr>
          <w:rFonts w:ascii="Times New Roman" w:hAnsi="Times New Roman"/>
          <w:sz w:val="28"/>
          <w:szCs w:val="28"/>
        </w:rPr>
        <w:t>,</w:t>
      </w:r>
      <w:r w:rsidRPr="00C12E53">
        <w:rPr>
          <w:rFonts w:ascii="Times New Roman" w:hAnsi="Times New Roman"/>
          <w:sz w:val="28"/>
          <w:szCs w:val="28"/>
        </w:rPr>
        <w:t xml:space="preserve"> and objectives</w:t>
      </w:r>
      <w:r w:rsidR="00A71BC2">
        <w:rPr>
          <w:rFonts w:ascii="Times New Roman" w:hAnsi="Times New Roman"/>
          <w:sz w:val="28"/>
          <w:szCs w:val="28"/>
        </w:rPr>
        <w:t>.</w:t>
      </w:r>
      <w:r w:rsidRPr="00C12E53">
        <w:rPr>
          <w:rFonts w:ascii="Times New Roman" w:hAnsi="Times New Roman"/>
          <w:sz w:val="28"/>
          <w:szCs w:val="28"/>
        </w:rPr>
        <w:t xml:space="preserve"> </w:t>
      </w:r>
    </w:p>
    <w:p w14:paraId="5BBB339C" w14:textId="66907421" w:rsidR="001C5F21" w:rsidRPr="00C12E53" w:rsidRDefault="001C5F21" w:rsidP="00C12E53">
      <w:pPr>
        <w:pStyle w:val="ListParagraph"/>
        <w:numPr>
          <w:ilvl w:val="0"/>
          <w:numId w:val="42"/>
        </w:numPr>
        <w:spacing w:line="360" w:lineRule="auto"/>
        <w:contextualSpacing/>
        <w:jc w:val="both"/>
        <w:rPr>
          <w:rFonts w:ascii="Times New Roman" w:hAnsi="Times New Roman"/>
          <w:sz w:val="28"/>
          <w:szCs w:val="28"/>
        </w:rPr>
      </w:pPr>
      <w:r w:rsidRPr="00C12E53">
        <w:rPr>
          <w:rFonts w:ascii="Times New Roman" w:hAnsi="Times New Roman"/>
          <w:sz w:val="28"/>
          <w:szCs w:val="28"/>
        </w:rPr>
        <w:t>Respect of Council views</w:t>
      </w:r>
      <w:r w:rsidR="00A71BC2">
        <w:rPr>
          <w:rFonts w:ascii="Times New Roman" w:hAnsi="Times New Roman"/>
          <w:sz w:val="28"/>
          <w:szCs w:val="28"/>
        </w:rPr>
        <w:t>.</w:t>
      </w:r>
      <w:r w:rsidRPr="00C12E53">
        <w:rPr>
          <w:rFonts w:ascii="Times New Roman" w:hAnsi="Times New Roman"/>
          <w:sz w:val="28"/>
          <w:szCs w:val="28"/>
        </w:rPr>
        <w:t xml:space="preserve"> </w:t>
      </w:r>
    </w:p>
    <w:p w14:paraId="37B7C0FD" w14:textId="327A65BD" w:rsidR="001C5F21" w:rsidRPr="00C12E53" w:rsidRDefault="001C5F21" w:rsidP="00C12E53">
      <w:pPr>
        <w:pStyle w:val="ListParagraph"/>
        <w:numPr>
          <w:ilvl w:val="0"/>
          <w:numId w:val="42"/>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Respect </w:t>
      </w:r>
      <w:r w:rsidR="00986E3A">
        <w:rPr>
          <w:rFonts w:ascii="Times New Roman" w:hAnsi="Times New Roman"/>
          <w:sz w:val="28"/>
          <w:szCs w:val="28"/>
        </w:rPr>
        <w:t>for</w:t>
      </w:r>
      <w:r w:rsidR="00986E3A" w:rsidRPr="00C12E53">
        <w:rPr>
          <w:rFonts w:ascii="Times New Roman" w:hAnsi="Times New Roman"/>
          <w:sz w:val="28"/>
          <w:szCs w:val="28"/>
        </w:rPr>
        <w:t xml:space="preserve"> </w:t>
      </w:r>
      <w:r w:rsidRPr="00C12E53">
        <w:rPr>
          <w:rFonts w:ascii="Times New Roman" w:hAnsi="Times New Roman"/>
          <w:sz w:val="28"/>
          <w:szCs w:val="28"/>
        </w:rPr>
        <w:t>others and tolerance of differing views</w:t>
      </w:r>
      <w:r w:rsidR="00A71BC2">
        <w:rPr>
          <w:rFonts w:ascii="Times New Roman" w:hAnsi="Times New Roman"/>
          <w:sz w:val="28"/>
          <w:szCs w:val="28"/>
        </w:rPr>
        <w:t>.</w:t>
      </w:r>
    </w:p>
    <w:p w14:paraId="1F73712B" w14:textId="58DF1D42" w:rsidR="001C5F21" w:rsidRPr="00C12E53" w:rsidRDefault="001C5F21" w:rsidP="00C12E53">
      <w:pPr>
        <w:pStyle w:val="ListParagraph"/>
        <w:numPr>
          <w:ilvl w:val="0"/>
          <w:numId w:val="42"/>
        </w:numPr>
        <w:spacing w:line="360" w:lineRule="auto"/>
        <w:contextualSpacing/>
        <w:jc w:val="both"/>
        <w:rPr>
          <w:rFonts w:ascii="Times New Roman" w:hAnsi="Times New Roman"/>
          <w:sz w:val="28"/>
          <w:szCs w:val="28"/>
        </w:rPr>
      </w:pPr>
      <w:r w:rsidRPr="00C12E53">
        <w:rPr>
          <w:rFonts w:ascii="Times New Roman" w:hAnsi="Times New Roman"/>
          <w:sz w:val="28"/>
          <w:szCs w:val="28"/>
        </w:rPr>
        <w:t>Responsiveness</w:t>
      </w:r>
      <w:r w:rsidR="00A71BC2">
        <w:rPr>
          <w:rFonts w:ascii="Times New Roman" w:hAnsi="Times New Roman"/>
          <w:sz w:val="28"/>
          <w:szCs w:val="28"/>
        </w:rPr>
        <w:t>.</w:t>
      </w:r>
      <w:r w:rsidRPr="00C12E53">
        <w:rPr>
          <w:rFonts w:ascii="Times New Roman" w:hAnsi="Times New Roman"/>
          <w:sz w:val="28"/>
          <w:szCs w:val="28"/>
        </w:rPr>
        <w:t xml:space="preserve"> </w:t>
      </w:r>
    </w:p>
    <w:p w14:paraId="2AC94E7F" w14:textId="13E0C060" w:rsidR="001C5F21" w:rsidRPr="00C12E53" w:rsidRDefault="001C5F21" w:rsidP="00C12E53">
      <w:pPr>
        <w:pStyle w:val="ListParagraph"/>
        <w:numPr>
          <w:ilvl w:val="0"/>
          <w:numId w:val="42"/>
        </w:numPr>
        <w:spacing w:line="360" w:lineRule="auto"/>
        <w:contextualSpacing/>
        <w:jc w:val="both"/>
        <w:rPr>
          <w:rFonts w:ascii="Times New Roman" w:hAnsi="Times New Roman"/>
          <w:sz w:val="28"/>
          <w:szCs w:val="28"/>
        </w:rPr>
      </w:pPr>
      <w:r w:rsidRPr="00C12E53">
        <w:rPr>
          <w:rFonts w:ascii="Times New Roman" w:hAnsi="Times New Roman"/>
          <w:sz w:val="28"/>
          <w:szCs w:val="28"/>
        </w:rPr>
        <w:lastRenderedPageBreak/>
        <w:t>Concern for the Council’s development</w:t>
      </w:r>
      <w:r w:rsidR="00A71BC2">
        <w:rPr>
          <w:rFonts w:ascii="Times New Roman" w:hAnsi="Times New Roman"/>
          <w:sz w:val="28"/>
          <w:szCs w:val="28"/>
        </w:rPr>
        <w:t>.</w:t>
      </w:r>
      <w:r w:rsidRPr="00C12E53">
        <w:rPr>
          <w:rFonts w:ascii="Times New Roman" w:hAnsi="Times New Roman"/>
          <w:sz w:val="28"/>
          <w:szCs w:val="28"/>
        </w:rPr>
        <w:t xml:space="preserve"> </w:t>
      </w:r>
    </w:p>
    <w:p w14:paraId="42273BFA" w14:textId="55D93CD9" w:rsidR="001C5F21" w:rsidRPr="00C12E53" w:rsidRDefault="001C5F21" w:rsidP="00C12E53">
      <w:pPr>
        <w:pStyle w:val="ListParagraph"/>
        <w:numPr>
          <w:ilvl w:val="0"/>
          <w:numId w:val="42"/>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Duty of Care. Members of the Council should exercise reasonable care in the decision-making process, using </w:t>
      </w:r>
      <w:r w:rsidR="00AF3F1B" w:rsidRPr="00C12E53">
        <w:rPr>
          <w:rFonts w:ascii="Times New Roman" w:hAnsi="Times New Roman"/>
          <w:sz w:val="28"/>
          <w:szCs w:val="28"/>
        </w:rPr>
        <w:t>proper business</w:t>
      </w:r>
      <w:r w:rsidRPr="00C12E53">
        <w:rPr>
          <w:rFonts w:ascii="Times New Roman" w:hAnsi="Times New Roman"/>
          <w:sz w:val="28"/>
          <w:szCs w:val="28"/>
        </w:rPr>
        <w:t xml:space="preserve"> judgment</w:t>
      </w:r>
      <w:r w:rsidR="00EB590F" w:rsidRPr="00C12E53">
        <w:rPr>
          <w:rFonts w:ascii="Times New Roman" w:hAnsi="Times New Roman"/>
          <w:sz w:val="28"/>
          <w:szCs w:val="28"/>
        </w:rPr>
        <w:t>.</w:t>
      </w:r>
    </w:p>
    <w:p w14:paraId="3A0E68DA" w14:textId="77777777" w:rsidR="00EB590F" w:rsidRPr="00C12E53" w:rsidRDefault="00EB590F" w:rsidP="00C12E53">
      <w:pPr>
        <w:pStyle w:val="ListParagraph"/>
        <w:spacing w:line="360" w:lineRule="auto"/>
        <w:contextualSpacing/>
        <w:jc w:val="both"/>
        <w:rPr>
          <w:rFonts w:ascii="Times New Roman" w:hAnsi="Times New Roman"/>
        </w:rPr>
      </w:pPr>
    </w:p>
    <w:p w14:paraId="50F7C090" w14:textId="36DECB62" w:rsidR="00411C42" w:rsidRPr="00C12E53" w:rsidRDefault="00BF09F1" w:rsidP="00C12E53">
      <w:pPr>
        <w:pStyle w:val="Heading3"/>
        <w:tabs>
          <w:tab w:val="left" w:pos="270"/>
          <w:tab w:val="left" w:pos="450"/>
        </w:tabs>
        <w:spacing w:before="0" w:after="0" w:line="360" w:lineRule="auto"/>
        <w:contextualSpacing/>
        <w:jc w:val="both"/>
        <w:rPr>
          <w:rFonts w:ascii="Times New Roman" w:hAnsi="Times New Roman" w:cs="Times New Roman"/>
          <w:b/>
          <w:sz w:val="32"/>
          <w:szCs w:val="32"/>
          <w:u w:val="none"/>
        </w:rPr>
      </w:pPr>
      <w:bookmarkStart w:id="91" w:name="_Toc54225095"/>
      <w:bookmarkStart w:id="92" w:name="_Toc54226125"/>
      <w:bookmarkStart w:id="93" w:name="_Toc64557528"/>
      <w:bookmarkStart w:id="94" w:name="_Toc64557848"/>
      <w:bookmarkStart w:id="95" w:name="_Toc64558258"/>
      <w:bookmarkStart w:id="96" w:name="_Toc68015553"/>
      <w:bookmarkStart w:id="97" w:name="_Toc94703797"/>
      <w:bookmarkStart w:id="98" w:name="_Toc152937311"/>
      <w:bookmarkStart w:id="99" w:name="_Toc159613842"/>
      <w:r w:rsidRPr="00C12E53">
        <w:rPr>
          <w:rFonts w:ascii="Times New Roman" w:hAnsi="Times New Roman" w:cs="Times New Roman"/>
          <w:b/>
          <w:sz w:val="32"/>
          <w:szCs w:val="32"/>
          <w:u w:val="none"/>
        </w:rPr>
        <w:t xml:space="preserve">1.6.2. </w:t>
      </w:r>
      <w:r w:rsidR="00411C42" w:rsidRPr="00C12E53">
        <w:rPr>
          <w:rFonts w:ascii="Times New Roman" w:hAnsi="Times New Roman" w:cs="Times New Roman"/>
          <w:b/>
          <w:sz w:val="32"/>
          <w:szCs w:val="32"/>
          <w:u w:val="none"/>
        </w:rPr>
        <w:t xml:space="preserve">Prepare </w:t>
      </w:r>
      <w:r w:rsidR="00EB590F" w:rsidRPr="00C12E53">
        <w:rPr>
          <w:rFonts w:ascii="Times New Roman" w:hAnsi="Times New Roman" w:cs="Times New Roman"/>
          <w:b/>
          <w:sz w:val="32"/>
          <w:szCs w:val="32"/>
          <w:u w:val="none"/>
        </w:rPr>
        <w:t xml:space="preserve">For, Attend, and Take Part </w:t>
      </w:r>
      <w:r w:rsidR="00A71BC2" w:rsidRPr="00C12E53">
        <w:rPr>
          <w:rFonts w:ascii="Times New Roman" w:hAnsi="Times New Roman" w:cs="Times New Roman"/>
          <w:b/>
          <w:sz w:val="32"/>
          <w:szCs w:val="32"/>
          <w:u w:val="none"/>
        </w:rPr>
        <w:t>in</w:t>
      </w:r>
      <w:r w:rsidR="00EB590F" w:rsidRPr="00C12E53">
        <w:rPr>
          <w:rFonts w:ascii="Times New Roman" w:hAnsi="Times New Roman" w:cs="Times New Roman"/>
          <w:b/>
          <w:sz w:val="32"/>
          <w:szCs w:val="32"/>
          <w:u w:val="none"/>
        </w:rPr>
        <w:t xml:space="preserve"> </w:t>
      </w:r>
      <w:r w:rsidR="00411C42" w:rsidRPr="00C12E53">
        <w:rPr>
          <w:rFonts w:ascii="Times New Roman" w:hAnsi="Times New Roman" w:cs="Times New Roman"/>
          <w:b/>
          <w:sz w:val="32"/>
          <w:szCs w:val="32"/>
          <w:u w:val="none"/>
        </w:rPr>
        <w:t xml:space="preserve">Council </w:t>
      </w:r>
      <w:r w:rsidR="009D37E6" w:rsidRPr="00C12E53">
        <w:rPr>
          <w:rFonts w:ascii="Times New Roman" w:hAnsi="Times New Roman" w:cs="Times New Roman"/>
          <w:b/>
          <w:sz w:val="32"/>
          <w:szCs w:val="32"/>
          <w:u w:val="none"/>
        </w:rPr>
        <w:t>and</w:t>
      </w:r>
      <w:r w:rsidR="00EB590F" w:rsidRPr="00C12E53">
        <w:rPr>
          <w:rFonts w:ascii="Times New Roman" w:hAnsi="Times New Roman" w:cs="Times New Roman"/>
          <w:b/>
          <w:sz w:val="32"/>
          <w:szCs w:val="32"/>
          <w:u w:val="none"/>
        </w:rPr>
        <w:t xml:space="preserve"> Committee Meetings</w:t>
      </w:r>
      <w:bookmarkEnd w:id="91"/>
      <w:bookmarkEnd w:id="92"/>
      <w:bookmarkEnd w:id="93"/>
      <w:bookmarkEnd w:id="94"/>
      <w:bookmarkEnd w:id="95"/>
      <w:bookmarkEnd w:id="96"/>
      <w:bookmarkEnd w:id="97"/>
      <w:bookmarkEnd w:id="98"/>
      <w:bookmarkEnd w:id="99"/>
    </w:p>
    <w:p w14:paraId="51FFB3DE" w14:textId="40237458" w:rsidR="00411C42" w:rsidRPr="00C12E53" w:rsidRDefault="00411C42"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Staff put </w:t>
      </w:r>
      <w:r w:rsidR="00F218A8" w:rsidRPr="00C12E53">
        <w:rPr>
          <w:rFonts w:ascii="Times New Roman" w:hAnsi="Times New Roman"/>
          <w:color w:val="000000" w:themeColor="text1"/>
          <w:sz w:val="28"/>
          <w:szCs w:val="28"/>
        </w:rPr>
        <w:t>significant effort</w:t>
      </w:r>
      <w:r w:rsidRPr="00C12E53">
        <w:rPr>
          <w:rFonts w:ascii="Times New Roman" w:hAnsi="Times New Roman"/>
          <w:color w:val="000000" w:themeColor="text1"/>
          <w:sz w:val="28"/>
          <w:szCs w:val="28"/>
        </w:rPr>
        <w:t xml:space="preserve"> into compiling the information you</w:t>
      </w:r>
      <w:r w:rsidR="001D3DC5">
        <w:rPr>
          <w:rFonts w:ascii="Times New Roman" w:hAnsi="Times New Roman"/>
          <w:color w:val="000000" w:themeColor="text1"/>
          <w:sz w:val="28"/>
          <w:szCs w:val="28"/>
        </w:rPr>
        <w:t xml:space="preserve"> need</w:t>
      </w:r>
      <w:r w:rsidRPr="00C12E53">
        <w:rPr>
          <w:rFonts w:ascii="Times New Roman" w:hAnsi="Times New Roman"/>
          <w:color w:val="000000" w:themeColor="text1"/>
          <w:sz w:val="28"/>
          <w:szCs w:val="28"/>
        </w:rPr>
        <w:t>,</w:t>
      </w:r>
      <w:r w:rsidR="001D3DC5">
        <w:rPr>
          <w:rFonts w:ascii="Times New Roman" w:hAnsi="Times New Roman"/>
          <w:color w:val="000000" w:themeColor="text1"/>
          <w:sz w:val="28"/>
          <w:szCs w:val="28"/>
        </w:rPr>
        <w:t xml:space="preserve"> thus</w:t>
      </w:r>
      <w:r w:rsidRPr="00C12E53">
        <w:rPr>
          <w:rFonts w:ascii="Times New Roman" w:hAnsi="Times New Roman"/>
          <w:color w:val="000000" w:themeColor="text1"/>
          <w:sz w:val="28"/>
          <w:szCs w:val="28"/>
        </w:rPr>
        <w:t xml:space="preserve"> as a Council member will need to be fully informed and </w:t>
      </w:r>
      <w:r w:rsidR="00F218A8" w:rsidRPr="00C12E53">
        <w:rPr>
          <w:rFonts w:ascii="Times New Roman" w:hAnsi="Times New Roman"/>
          <w:color w:val="000000" w:themeColor="text1"/>
          <w:sz w:val="28"/>
          <w:szCs w:val="28"/>
        </w:rPr>
        <w:t>take part</w:t>
      </w:r>
      <w:r w:rsidRPr="00C12E53">
        <w:rPr>
          <w:rFonts w:ascii="Times New Roman" w:hAnsi="Times New Roman"/>
          <w:color w:val="000000" w:themeColor="text1"/>
          <w:sz w:val="28"/>
          <w:szCs w:val="28"/>
        </w:rPr>
        <w:t xml:space="preserve"> in meetings. </w:t>
      </w:r>
      <w:r w:rsidR="00B5514D" w:rsidRPr="00C12E53">
        <w:rPr>
          <w:rFonts w:ascii="Times New Roman" w:hAnsi="Times New Roman"/>
          <w:color w:val="000000" w:themeColor="text1"/>
          <w:sz w:val="28"/>
          <w:szCs w:val="28"/>
        </w:rPr>
        <w:t>As a Council member</w:t>
      </w:r>
      <w:r w:rsidR="00986E3A">
        <w:rPr>
          <w:rFonts w:ascii="Times New Roman" w:hAnsi="Times New Roman"/>
          <w:color w:val="000000" w:themeColor="text1"/>
          <w:sz w:val="28"/>
          <w:szCs w:val="28"/>
        </w:rPr>
        <w:t>,</w:t>
      </w:r>
      <w:r w:rsidR="00B5514D" w:rsidRPr="00C12E53">
        <w:rPr>
          <w:rFonts w:ascii="Times New Roman" w:hAnsi="Times New Roman"/>
          <w:color w:val="000000" w:themeColor="text1"/>
          <w:sz w:val="28"/>
          <w:szCs w:val="28"/>
        </w:rPr>
        <w:t xml:space="preserve"> </w:t>
      </w:r>
      <w:r w:rsidR="00DA4D18">
        <w:rPr>
          <w:rFonts w:ascii="Times New Roman" w:hAnsi="Times New Roman"/>
          <w:color w:val="000000" w:themeColor="text1"/>
          <w:sz w:val="28"/>
          <w:szCs w:val="28"/>
        </w:rPr>
        <w:t xml:space="preserve">you must </w:t>
      </w:r>
      <w:r w:rsidRPr="00C12E53">
        <w:rPr>
          <w:rFonts w:ascii="Times New Roman" w:hAnsi="Times New Roman"/>
          <w:color w:val="000000" w:themeColor="text1"/>
          <w:sz w:val="28"/>
          <w:szCs w:val="28"/>
        </w:rPr>
        <w:t xml:space="preserve">respond to email inquiries from staff </w:t>
      </w:r>
      <w:r w:rsidR="00DA4D18">
        <w:rPr>
          <w:rFonts w:ascii="Times New Roman" w:hAnsi="Times New Roman"/>
          <w:color w:val="000000" w:themeColor="text1"/>
          <w:sz w:val="28"/>
          <w:szCs w:val="28"/>
        </w:rPr>
        <w:t>promptly</w:t>
      </w:r>
      <w:r w:rsidRPr="00C12E53">
        <w:rPr>
          <w:rFonts w:ascii="Times New Roman" w:hAnsi="Times New Roman"/>
          <w:color w:val="000000" w:themeColor="text1"/>
          <w:sz w:val="28"/>
          <w:szCs w:val="28"/>
        </w:rPr>
        <w:t>, review materials before meetings</w:t>
      </w:r>
      <w:r w:rsidR="00986E3A">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and be prepared to actively participate, ask questions</w:t>
      </w:r>
      <w:r w:rsidR="00803D0B" w:rsidRPr="00C12E53">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and give input</w:t>
      </w:r>
      <w:r w:rsidR="00B5514D" w:rsidRPr="00C12E53">
        <w:rPr>
          <w:rFonts w:ascii="Times New Roman" w:hAnsi="Times New Roman"/>
          <w:color w:val="000000" w:themeColor="text1"/>
          <w:sz w:val="28"/>
          <w:szCs w:val="28"/>
        </w:rPr>
        <w:t xml:space="preserve"> during meetings.</w:t>
      </w:r>
    </w:p>
    <w:p w14:paraId="185D1239" w14:textId="77777777" w:rsidR="00EB590F" w:rsidRPr="00C12E53" w:rsidRDefault="00EB590F" w:rsidP="00C12E53">
      <w:pPr>
        <w:spacing w:line="360" w:lineRule="auto"/>
        <w:ind w:left="270"/>
        <w:contextualSpacing/>
        <w:jc w:val="both"/>
        <w:rPr>
          <w:rFonts w:ascii="Times New Roman" w:hAnsi="Times New Roman"/>
        </w:rPr>
      </w:pPr>
    </w:p>
    <w:p w14:paraId="6CE2A975" w14:textId="11395AD1" w:rsidR="00411C42" w:rsidRPr="00C12E53" w:rsidRDefault="00BF09F1" w:rsidP="00C12E53">
      <w:pPr>
        <w:pStyle w:val="Heading3"/>
        <w:spacing w:before="0" w:after="0" w:line="360" w:lineRule="auto"/>
        <w:contextualSpacing/>
        <w:rPr>
          <w:rFonts w:ascii="Times New Roman" w:hAnsi="Times New Roman" w:cs="Times New Roman"/>
          <w:b/>
          <w:sz w:val="32"/>
          <w:szCs w:val="32"/>
          <w:u w:val="none"/>
        </w:rPr>
      </w:pPr>
      <w:bookmarkStart w:id="100" w:name="_Toc54225096"/>
      <w:bookmarkStart w:id="101" w:name="_Toc54226126"/>
      <w:bookmarkStart w:id="102" w:name="_Toc64557529"/>
      <w:bookmarkStart w:id="103" w:name="_Toc64557849"/>
      <w:bookmarkStart w:id="104" w:name="_Toc64558259"/>
      <w:bookmarkStart w:id="105" w:name="_Toc68015554"/>
      <w:bookmarkStart w:id="106" w:name="_Toc94703798"/>
      <w:bookmarkStart w:id="107" w:name="_Toc152937312"/>
      <w:bookmarkStart w:id="108" w:name="_Toc159613843"/>
      <w:r w:rsidRPr="00C12E53">
        <w:rPr>
          <w:rFonts w:ascii="Times New Roman" w:hAnsi="Times New Roman" w:cs="Times New Roman"/>
          <w:b/>
          <w:sz w:val="32"/>
          <w:szCs w:val="32"/>
          <w:u w:val="none"/>
        </w:rPr>
        <w:t xml:space="preserve">1.6.3. </w:t>
      </w:r>
      <w:r w:rsidR="00411C42" w:rsidRPr="00C12E53">
        <w:rPr>
          <w:rFonts w:ascii="Times New Roman" w:hAnsi="Times New Roman" w:cs="Times New Roman"/>
          <w:b/>
          <w:sz w:val="32"/>
          <w:szCs w:val="32"/>
          <w:u w:val="none"/>
        </w:rPr>
        <w:t>Select the Executive Director</w:t>
      </w:r>
      <w:bookmarkEnd w:id="100"/>
      <w:bookmarkEnd w:id="101"/>
      <w:bookmarkEnd w:id="102"/>
      <w:bookmarkEnd w:id="103"/>
      <w:bookmarkEnd w:id="104"/>
      <w:bookmarkEnd w:id="105"/>
      <w:bookmarkEnd w:id="106"/>
      <w:bookmarkEnd w:id="107"/>
      <w:bookmarkEnd w:id="108"/>
    </w:p>
    <w:p w14:paraId="280457DB" w14:textId="3A381DAB" w:rsidR="000952D1" w:rsidRPr="00C12E53" w:rsidRDefault="00972DAF" w:rsidP="00C12E53">
      <w:pPr>
        <w:spacing w:line="360"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The Council shall, consistent with State law, recruit and hire a Director of the Council, should</w:t>
      </w:r>
      <w:r w:rsidR="00A71BC2">
        <w:rPr>
          <w:rFonts w:ascii="Times New Roman" w:hAnsi="Times New Roman"/>
          <w:color w:val="000000" w:themeColor="text1"/>
          <w:sz w:val="28"/>
          <w:szCs w:val="28"/>
        </w:rPr>
        <w:t xml:space="preserve"> the</w:t>
      </w:r>
      <w:r w:rsidR="00A71BC2" w:rsidRPr="00A71BC2" w:rsidDel="00A71BC2">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position of Director become vacant</w:t>
      </w:r>
      <w:r w:rsidR="00A71BC2">
        <w:rPr>
          <w:rFonts w:ascii="Times New Roman" w:hAnsi="Times New Roman"/>
          <w:color w:val="000000" w:themeColor="text1"/>
          <w:sz w:val="28"/>
          <w:szCs w:val="28"/>
        </w:rPr>
        <w:t xml:space="preserve">, while </w:t>
      </w:r>
      <w:r w:rsidRPr="00C12E53">
        <w:rPr>
          <w:rFonts w:ascii="Times New Roman" w:hAnsi="Times New Roman"/>
          <w:color w:val="000000" w:themeColor="text1"/>
          <w:sz w:val="28"/>
          <w:szCs w:val="28"/>
        </w:rPr>
        <w:t>supervis</w:t>
      </w:r>
      <w:r w:rsidR="00A71BC2">
        <w:rPr>
          <w:rFonts w:ascii="Times New Roman" w:hAnsi="Times New Roman"/>
          <w:color w:val="000000" w:themeColor="text1"/>
          <w:sz w:val="28"/>
          <w:szCs w:val="28"/>
        </w:rPr>
        <w:t xml:space="preserve">ing </w:t>
      </w:r>
      <w:r w:rsidRPr="00C12E53">
        <w:rPr>
          <w:rFonts w:ascii="Times New Roman" w:hAnsi="Times New Roman"/>
          <w:color w:val="000000" w:themeColor="text1"/>
          <w:sz w:val="28"/>
          <w:szCs w:val="28"/>
        </w:rPr>
        <w:t>and annually evaluat</w:t>
      </w:r>
      <w:r w:rsidR="00A71BC2">
        <w:rPr>
          <w:rFonts w:ascii="Times New Roman" w:hAnsi="Times New Roman"/>
          <w:color w:val="000000" w:themeColor="text1"/>
          <w:sz w:val="28"/>
          <w:szCs w:val="28"/>
        </w:rPr>
        <w:t>ing</w:t>
      </w:r>
      <w:r w:rsidRPr="00C12E53">
        <w:rPr>
          <w:rFonts w:ascii="Times New Roman" w:hAnsi="Times New Roman"/>
          <w:color w:val="000000" w:themeColor="text1"/>
          <w:sz w:val="28"/>
          <w:szCs w:val="28"/>
        </w:rPr>
        <w:t> the Director. </w:t>
      </w:r>
    </w:p>
    <w:p w14:paraId="1296BD13" w14:textId="77777777" w:rsidR="00EB590F" w:rsidRPr="00C12E53" w:rsidRDefault="00EB590F" w:rsidP="00C12E53">
      <w:pPr>
        <w:spacing w:line="360" w:lineRule="auto"/>
        <w:ind w:left="270"/>
        <w:contextualSpacing/>
        <w:jc w:val="both"/>
        <w:rPr>
          <w:rFonts w:ascii="Times New Roman" w:hAnsi="Times New Roman"/>
        </w:rPr>
      </w:pPr>
    </w:p>
    <w:p w14:paraId="02CD61C6" w14:textId="71520ECD" w:rsidR="00411C42" w:rsidRPr="00C12E53" w:rsidRDefault="00BF09F1" w:rsidP="00C12E53">
      <w:pPr>
        <w:pStyle w:val="Heading3"/>
        <w:spacing w:before="0" w:after="0" w:line="360" w:lineRule="auto"/>
        <w:contextualSpacing/>
        <w:rPr>
          <w:rFonts w:ascii="Times New Roman" w:hAnsi="Times New Roman" w:cs="Times New Roman"/>
          <w:bCs/>
          <w:sz w:val="32"/>
          <w:szCs w:val="32"/>
        </w:rPr>
      </w:pPr>
      <w:bookmarkStart w:id="109" w:name="_Toc54225097"/>
      <w:bookmarkStart w:id="110" w:name="_Toc54226127"/>
      <w:bookmarkStart w:id="111" w:name="_Toc64557530"/>
      <w:bookmarkStart w:id="112" w:name="_Toc64557850"/>
      <w:bookmarkStart w:id="113" w:name="_Toc64558260"/>
      <w:bookmarkStart w:id="114" w:name="_Toc68015555"/>
      <w:bookmarkStart w:id="115" w:name="_Toc94703799"/>
      <w:bookmarkStart w:id="116" w:name="_Toc152937313"/>
      <w:bookmarkStart w:id="117" w:name="_Toc159613844"/>
      <w:r w:rsidRPr="00C12E53">
        <w:rPr>
          <w:rFonts w:ascii="Times New Roman" w:hAnsi="Times New Roman" w:cs="Times New Roman"/>
          <w:b/>
          <w:sz w:val="32"/>
          <w:szCs w:val="32"/>
          <w:u w:val="none"/>
        </w:rPr>
        <w:t xml:space="preserve">1.6.4. </w:t>
      </w:r>
      <w:r w:rsidR="00411C42" w:rsidRPr="00C12E53">
        <w:rPr>
          <w:rFonts w:ascii="Times New Roman" w:hAnsi="Times New Roman" w:cs="Times New Roman"/>
          <w:b/>
          <w:sz w:val="32"/>
          <w:szCs w:val="32"/>
          <w:u w:val="none"/>
        </w:rPr>
        <w:t xml:space="preserve">Support </w:t>
      </w:r>
      <w:r w:rsidR="00EB590F" w:rsidRPr="00C12E53">
        <w:rPr>
          <w:rFonts w:ascii="Times New Roman" w:hAnsi="Times New Roman" w:cs="Times New Roman"/>
          <w:b/>
          <w:sz w:val="32"/>
          <w:szCs w:val="32"/>
          <w:u w:val="none"/>
        </w:rPr>
        <w:t xml:space="preserve">and Annually Evaluate </w:t>
      </w:r>
      <w:r w:rsidRPr="00C12E53">
        <w:rPr>
          <w:rFonts w:ascii="Times New Roman" w:hAnsi="Times New Roman" w:cs="Times New Roman"/>
          <w:b/>
          <w:sz w:val="32"/>
          <w:szCs w:val="32"/>
          <w:u w:val="none"/>
        </w:rPr>
        <w:t>the</w:t>
      </w:r>
      <w:r w:rsidR="00EB590F" w:rsidRPr="00C12E53">
        <w:rPr>
          <w:rFonts w:ascii="Times New Roman" w:hAnsi="Times New Roman" w:cs="Times New Roman"/>
          <w:b/>
          <w:sz w:val="32"/>
          <w:szCs w:val="32"/>
          <w:u w:val="none"/>
        </w:rPr>
        <w:t xml:space="preserve"> </w:t>
      </w:r>
      <w:r w:rsidR="00411C42" w:rsidRPr="00C12E53">
        <w:rPr>
          <w:rFonts w:ascii="Times New Roman" w:hAnsi="Times New Roman" w:cs="Times New Roman"/>
          <w:b/>
          <w:sz w:val="32"/>
          <w:szCs w:val="32"/>
          <w:u w:val="none"/>
        </w:rPr>
        <w:t>Executive D</w:t>
      </w:r>
      <w:r w:rsidR="00411C42" w:rsidRPr="00C12E53">
        <w:rPr>
          <w:rFonts w:ascii="Times New Roman" w:hAnsi="Times New Roman" w:cs="Times New Roman"/>
          <w:bCs/>
          <w:sz w:val="32"/>
          <w:szCs w:val="32"/>
        </w:rPr>
        <w:t>ir</w:t>
      </w:r>
      <w:r w:rsidR="00411C42" w:rsidRPr="00C12E53">
        <w:rPr>
          <w:rFonts w:ascii="Times New Roman" w:hAnsi="Times New Roman" w:cs="Times New Roman"/>
          <w:b/>
          <w:sz w:val="32"/>
          <w:szCs w:val="32"/>
          <w:u w:val="none"/>
        </w:rPr>
        <w:t>ector</w:t>
      </w:r>
      <w:bookmarkEnd w:id="109"/>
      <w:bookmarkEnd w:id="110"/>
      <w:bookmarkEnd w:id="111"/>
      <w:bookmarkEnd w:id="112"/>
      <w:bookmarkEnd w:id="113"/>
      <w:bookmarkEnd w:id="114"/>
      <w:bookmarkEnd w:id="115"/>
      <w:bookmarkEnd w:id="116"/>
      <w:bookmarkEnd w:id="117"/>
    </w:p>
    <w:p w14:paraId="70247979" w14:textId="515BEBBB" w:rsidR="00EB590F" w:rsidRPr="00C12E53" w:rsidRDefault="00411C42"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DD Council members should ensure the Executive Director (ED) has the moral and professional qualities to further the goals of the organization</w:t>
      </w:r>
      <w:r w:rsidR="00A71BC2">
        <w:rPr>
          <w:rFonts w:ascii="Times New Roman" w:hAnsi="Times New Roman"/>
          <w:color w:val="000000" w:themeColor="text1"/>
          <w:sz w:val="28"/>
          <w:szCs w:val="28"/>
        </w:rPr>
        <w:t xml:space="preserve">, </w:t>
      </w:r>
      <w:r w:rsidR="00104493" w:rsidRPr="00C12E53">
        <w:rPr>
          <w:rFonts w:ascii="Times New Roman" w:hAnsi="Times New Roman"/>
          <w:color w:val="000000" w:themeColor="text1"/>
          <w:sz w:val="28"/>
          <w:szCs w:val="28"/>
        </w:rPr>
        <w:t>and</w:t>
      </w:r>
      <w:r w:rsidRPr="00C12E53">
        <w:rPr>
          <w:rFonts w:ascii="Times New Roman" w:hAnsi="Times New Roman"/>
          <w:color w:val="000000" w:themeColor="text1"/>
          <w:sz w:val="28"/>
          <w:szCs w:val="28"/>
        </w:rPr>
        <w:t xml:space="preserve"> annually evaluate </w:t>
      </w:r>
      <w:r w:rsidR="00A71BC2">
        <w:rPr>
          <w:rFonts w:ascii="Times New Roman" w:hAnsi="Times New Roman"/>
          <w:color w:val="000000" w:themeColor="text1"/>
          <w:sz w:val="28"/>
          <w:szCs w:val="28"/>
        </w:rPr>
        <w:t>them</w:t>
      </w:r>
      <w:r w:rsidRPr="00C12E53">
        <w:rPr>
          <w:rFonts w:ascii="Times New Roman" w:hAnsi="Times New Roman"/>
          <w:color w:val="000000" w:themeColor="text1"/>
          <w:sz w:val="28"/>
          <w:szCs w:val="28"/>
        </w:rPr>
        <w:t xml:space="preserve"> following applicable policies and procedures.</w:t>
      </w:r>
      <w:r w:rsidR="00104493" w:rsidRPr="00C12E53">
        <w:rPr>
          <w:rFonts w:ascii="Times New Roman" w:hAnsi="Times New Roman"/>
          <w:color w:val="000000" w:themeColor="text1"/>
          <w:sz w:val="28"/>
          <w:szCs w:val="28"/>
        </w:rPr>
        <w:t xml:space="preserve"> </w:t>
      </w:r>
      <w:r w:rsidR="00602466" w:rsidRPr="00C12E53">
        <w:rPr>
          <w:rFonts w:ascii="Times New Roman" w:hAnsi="Times New Roman"/>
          <w:color w:val="000000" w:themeColor="text1"/>
          <w:sz w:val="28"/>
          <w:szCs w:val="28"/>
        </w:rPr>
        <w:t xml:space="preserve">It </w:t>
      </w:r>
      <w:r w:rsidR="00E408E7" w:rsidRPr="00C12E53">
        <w:rPr>
          <w:rFonts w:ascii="Times New Roman" w:hAnsi="Times New Roman"/>
          <w:color w:val="000000" w:themeColor="text1"/>
          <w:sz w:val="28"/>
          <w:szCs w:val="28"/>
        </w:rPr>
        <w:t>is important that the annual evaluation for a DD Council Executive Director be conducted by the DD Council (not the DSA or other entity of the state)</w:t>
      </w:r>
      <w:r w:rsidR="00602466" w:rsidRPr="00C12E53">
        <w:rPr>
          <w:rFonts w:ascii="Times New Roman" w:hAnsi="Times New Roman"/>
          <w:color w:val="000000" w:themeColor="text1"/>
          <w:sz w:val="28"/>
          <w:szCs w:val="28"/>
        </w:rPr>
        <w:t>.</w:t>
      </w:r>
    </w:p>
    <w:p w14:paraId="42551489" w14:textId="77777777" w:rsidR="00EB590F" w:rsidRPr="00C12E53" w:rsidRDefault="00EB590F" w:rsidP="00C12E53">
      <w:pPr>
        <w:spacing w:line="360" w:lineRule="auto"/>
        <w:ind w:left="270"/>
        <w:contextualSpacing/>
        <w:jc w:val="both"/>
        <w:rPr>
          <w:rFonts w:ascii="Times New Roman" w:hAnsi="Times New Roman"/>
          <w:color w:val="000000" w:themeColor="text1"/>
          <w:sz w:val="28"/>
          <w:szCs w:val="28"/>
        </w:rPr>
      </w:pPr>
    </w:p>
    <w:p w14:paraId="748265C4" w14:textId="4E79CA77" w:rsidR="00E408E7" w:rsidRPr="00C12E53" w:rsidRDefault="00972DAF"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Executive Director </w:t>
      </w:r>
      <w:r w:rsidR="00E408E7" w:rsidRPr="00C12E53">
        <w:rPr>
          <w:rFonts w:ascii="Times New Roman" w:hAnsi="Times New Roman"/>
          <w:color w:val="000000" w:themeColor="text1"/>
          <w:sz w:val="28"/>
          <w:szCs w:val="28"/>
        </w:rPr>
        <w:t xml:space="preserve">works for the Council but is </w:t>
      </w:r>
      <w:r w:rsidR="00F218A8" w:rsidRPr="00C12E53">
        <w:rPr>
          <w:rFonts w:ascii="Times New Roman" w:hAnsi="Times New Roman"/>
          <w:color w:val="000000" w:themeColor="text1"/>
          <w:sz w:val="28"/>
          <w:szCs w:val="28"/>
        </w:rPr>
        <w:t>responsible</w:t>
      </w:r>
      <w:r w:rsidR="00E408E7" w:rsidRPr="00C12E53">
        <w:rPr>
          <w:rFonts w:ascii="Times New Roman" w:hAnsi="Times New Roman"/>
          <w:color w:val="000000" w:themeColor="text1"/>
          <w:sz w:val="28"/>
          <w:szCs w:val="28"/>
        </w:rPr>
        <w:t xml:space="preserve"> for the oversight and effective management of Council</w:t>
      </w:r>
      <w:r w:rsidR="00623F6F" w:rsidRPr="00C12E53">
        <w:rPr>
          <w:rFonts w:ascii="Times New Roman" w:hAnsi="Times New Roman"/>
          <w:color w:val="000000" w:themeColor="text1"/>
          <w:sz w:val="28"/>
          <w:szCs w:val="28"/>
        </w:rPr>
        <w:t xml:space="preserve"> operations</w:t>
      </w:r>
      <w:r w:rsidR="00E408E7" w:rsidRPr="00C12E53">
        <w:rPr>
          <w:rFonts w:ascii="Times New Roman" w:hAnsi="Times New Roman"/>
          <w:color w:val="000000" w:themeColor="text1"/>
          <w:sz w:val="28"/>
          <w:szCs w:val="28"/>
        </w:rPr>
        <w:t xml:space="preserve"> including compliance with all Federal and State rules and regulations. Other duties include oversight of: </w:t>
      </w:r>
    </w:p>
    <w:p w14:paraId="3CEAE507" w14:textId="6ACCFD5C" w:rsidR="006A5D64" w:rsidRPr="00C12E53" w:rsidRDefault="00140246" w:rsidP="00C12E53">
      <w:pPr>
        <w:pStyle w:val="ListParagraph"/>
        <w:numPr>
          <w:ilvl w:val="0"/>
          <w:numId w:val="43"/>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F</w:t>
      </w:r>
      <w:r w:rsidR="00E408E7" w:rsidRPr="00C12E53">
        <w:rPr>
          <w:rFonts w:ascii="Times New Roman" w:hAnsi="Times New Roman"/>
          <w:color w:val="000000" w:themeColor="text1"/>
          <w:sz w:val="28"/>
          <w:szCs w:val="28"/>
        </w:rPr>
        <w:t xml:space="preserve">iscal </w:t>
      </w:r>
      <w:r w:rsidRPr="00C12E53">
        <w:rPr>
          <w:rFonts w:ascii="Times New Roman" w:hAnsi="Times New Roman"/>
          <w:color w:val="000000" w:themeColor="text1"/>
          <w:sz w:val="28"/>
          <w:szCs w:val="28"/>
        </w:rPr>
        <w:t xml:space="preserve">preparation, planning, </w:t>
      </w:r>
      <w:r w:rsidR="00E408E7" w:rsidRPr="00C12E53">
        <w:rPr>
          <w:rFonts w:ascii="Times New Roman" w:hAnsi="Times New Roman"/>
          <w:color w:val="000000" w:themeColor="text1"/>
          <w:sz w:val="28"/>
          <w:szCs w:val="28"/>
        </w:rPr>
        <w:t>managemen</w:t>
      </w:r>
      <w:r w:rsidRPr="00C12E53">
        <w:rPr>
          <w:rFonts w:ascii="Times New Roman" w:hAnsi="Times New Roman"/>
          <w:color w:val="000000" w:themeColor="text1"/>
          <w:sz w:val="28"/>
          <w:szCs w:val="28"/>
        </w:rPr>
        <w:t>t</w:t>
      </w:r>
      <w:r w:rsidR="00803D0B" w:rsidRPr="00C12E53">
        <w:rPr>
          <w:rFonts w:ascii="Times New Roman" w:hAnsi="Times New Roman"/>
          <w:color w:val="000000" w:themeColor="text1"/>
          <w:sz w:val="28"/>
          <w:szCs w:val="28"/>
        </w:rPr>
        <w:t>,</w:t>
      </w:r>
      <w:r w:rsidR="00E408E7" w:rsidRPr="00C12E53">
        <w:rPr>
          <w:rFonts w:ascii="Times New Roman" w:hAnsi="Times New Roman"/>
          <w:color w:val="000000" w:themeColor="text1"/>
          <w:sz w:val="28"/>
          <w:szCs w:val="28"/>
        </w:rPr>
        <w:t> </w:t>
      </w:r>
      <w:r w:rsidR="006A5D64" w:rsidRPr="00C12E53">
        <w:rPr>
          <w:rFonts w:ascii="Times New Roman" w:hAnsi="Times New Roman"/>
          <w:color w:val="000000" w:themeColor="text1"/>
          <w:sz w:val="28"/>
          <w:szCs w:val="28"/>
        </w:rPr>
        <w:t>and reporting</w:t>
      </w:r>
    </w:p>
    <w:p w14:paraId="5A70FB6D" w14:textId="4E6F53E7" w:rsidR="00E408E7" w:rsidRPr="00C12E53" w:rsidRDefault="00E2503E" w:rsidP="00C12E53">
      <w:pPr>
        <w:pStyle w:val="ListParagraph"/>
        <w:numPr>
          <w:ilvl w:val="0"/>
          <w:numId w:val="43"/>
        </w:numPr>
        <w:spacing w:line="360" w:lineRule="auto"/>
        <w:ind w:left="72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5</w:t>
      </w:r>
      <w:r w:rsidR="006A5D64" w:rsidRPr="00C12E53">
        <w:rPr>
          <w:rFonts w:ascii="Times New Roman" w:hAnsi="Times New Roman"/>
          <w:color w:val="000000" w:themeColor="text1"/>
          <w:sz w:val="28"/>
          <w:szCs w:val="28"/>
        </w:rPr>
        <w:t>-year state plan</w:t>
      </w:r>
      <w:r w:rsidR="00140246" w:rsidRPr="00C12E53">
        <w:rPr>
          <w:rFonts w:ascii="Times New Roman" w:hAnsi="Times New Roman"/>
          <w:color w:val="000000" w:themeColor="text1"/>
          <w:sz w:val="28"/>
          <w:szCs w:val="28"/>
        </w:rPr>
        <w:t xml:space="preserve"> preparation, planning,</w:t>
      </w:r>
      <w:r w:rsidR="00E408E7" w:rsidRPr="00C12E53">
        <w:rPr>
          <w:rFonts w:ascii="Times New Roman" w:hAnsi="Times New Roman"/>
          <w:color w:val="000000" w:themeColor="text1"/>
          <w:sz w:val="28"/>
          <w:szCs w:val="28"/>
        </w:rPr>
        <w:t xml:space="preserve"> </w:t>
      </w:r>
      <w:r w:rsidR="00140246" w:rsidRPr="00C12E53">
        <w:rPr>
          <w:rFonts w:ascii="Times New Roman" w:hAnsi="Times New Roman"/>
          <w:color w:val="000000" w:themeColor="text1"/>
          <w:sz w:val="28"/>
          <w:szCs w:val="28"/>
        </w:rPr>
        <w:t>implementation</w:t>
      </w:r>
      <w:r w:rsidR="00803D0B" w:rsidRPr="00C12E53">
        <w:rPr>
          <w:rFonts w:ascii="Times New Roman" w:hAnsi="Times New Roman"/>
          <w:color w:val="000000" w:themeColor="text1"/>
          <w:sz w:val="28"/>
          <w:szCs w:val="28"/>
        </w:rPr>
        <w:t>,</w:t>
      </w:r>
      <w:r w:rsidR="00140246" w:rsidRPr="00C12E53">
        <w:rPr>
          <w:rFonts w:ascii="Times New Roman" w:hAnsi="Times New Roman"/>
          <w:color w:val="000000" w:themeColor="text1"/>
          <w:sz w:val="28"/>
          <w:szCs w:val="28"/>
        </w:rPr>
        <w:t xml:space="preserve"> and reporting</w:t>
      </w:r>
    </w:p>
    <w:p w14:paraId="3B6A628F" w14:textId="77777777" w:rsidR="00E408E7" w:rsidRPr="00C12E53" w:rsidRDefault="00E408E7" w:rsidP="00C12E53">
      <w:pPr>
        <w:pStyle w:val="ListParagraph"/>
        <w:numPr>
          <w:ilvl w:val="0"/>
          <w:numId w:val="43"/>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Community relations  </w:t>
      </w:r>
    </w:p>
    <w:p w14:paraId="7B53D93E" w14:textId="77777777" w:rsidR="00E408E7" w:rsidRPr="00C12E53" w:rsidRDefault="00E408E7" w:rsidP="00C12E53">
      <w:pPr>
        <w:pStyle w:val="ListParagraph"/>
        <w:numPr>
          <w:ilvl w:val="0"/>
          <w:numId w:val="43"/>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Support to Council</w:t>
      </w:r>
    </w:p>
    <w:p w14:paraId="296A55EC" w14:textId="1FF29F22" w:rsidR="00EB590F" w:rsidRPr="00C12E53" w:rsidRDefault="00E408E7" w:rsidP="00C12E53">
      <w:pPr>
        <w:pStyle w:val="ListParagraph"/>
        <w:numPr>
          <w:ilvl w:val="0"/>
          <w:numId w:val="43"/>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lastRenderedPageBreak/>
        <w:t>Public policy  </w:t>
      </w:r>
      <w:r w:rsidR="002C1793" w:rsidRPr="00C12E53">
        <w:rPr>
          <w:rFonts w:ascii="Times New Roman" w:hAnsi="Times New Roman"/>
          <w:color w:val="000000" w:themeColor="text1"/>
          <w:sz w:val="28"/>
          <w:szCs w:val="28"/>
        </w:rPr>
        <w:t> </w:t>
      </w:r>
    </w:p>
    <w:p w14:paraId="648D1F83" w14:textId="77777777" w:rsidR="00EB590F" w:rsidRPr="00C12E53" w:rsidRDefault="00EB590F" w:rsidP="00C12E53">
      <w:pPr>
        <w:spacing w:line="360" w:lineRule="auto"/>
        <w:ind w:left="360"/>
        <w:contextualSpacing/>
        <w:jc w:val="both"/>
        <w:rPr>
          <w:rFonts w:ascii="Times New Roman" w:hAnsi="Times New Roman"/>
          <w:color w:val="000000" w:themeColor="text1"/>
          <w:sz w:val="28"/>
          <w:szCs w:val="28"/>
        </w:rPr>
      </w:pPr>
    </w:p>
    <w:p w14:paraId="4FD201CA" w14:textId="6EA67EA5" w:rsidR="002C1793" w:rsidRPr="00C12E53" w:rsidRDefault="00104493"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Staff members work under the direction of the Executive Director and are </w:t>
      </w:r>
      <w:r w:rsidR="009D37E6">
        <w:rPr>
          <w:rFonts w:ascii="Times New Roman" w:hAnsi="Times New Roman"/>
          <w:color w:val="000000" w:themeColor="text1"/>
          <w:sz w:val="28"/>
          <w:szCs w:val="28"/>
        </w:rPr>
        <w:t>subordinate</w:t>
      </w:r>
      <w:r w:rsidR="00986E3A" w:rsidRPr="00C12E53">
        <w:rPr>
          <w:rFonts w:ascii="Times New Roman" w:hAnsi="Times New Roman"/>
          <w:color w:val="000000" w:themeColor="text1"/>
          <w:sz w:val="28"/>
          <w:szCs w:val="28"/>
        </w:rPr>
        <w:t xml:space="preserve"> </w:t>
      </w:r>
      <w:r w:rsidR="00986E3A">
        <w:rPr>
          <w:rFonts w:ascii="Times New Roman" w:hAnsi="Times New Roman"/>
          <w:color w:val="000000" w:themeColor="text1"/>
          <w:sz w:val="28"/>
          <w:szCs w:val="28"/>
        </w:rPr>
        <w:t>to</w:t>
      </w:r>
      <w:r w:rsidR="00986E3A"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and evaluated by the Executive Director. Council members may not assign tasks to Council staff. </w:t>
      </w:r>
    </w:p>
    <w:p w14:paraId="14FEC76C" w14:textId="77777777" w:rsidR="00EB590F" w:rsidRPr="00C12E53" w:rsidRDefault="00EB590F" w:rsidP="00C12E53">
      <w:pPr>
        <w:spacing w:line="360" w:lineRule="auto"/>
        <w:ind w:left="360"/>
        <w:contextualSpacing/>
        <w:rPr>
          <w:rFonts w:ascii="Times New Roman" w:hAnsi="Times New Roman"/>
        </w:rPr>
      </w:pPr>
    </w:p>
    <w:p w14:paraId="3576AF0F" w14:textId="57275D94" w:rsidR="00411C42" w:rsidRPr="00C12E53" w:rsidRDefault="00BF09F1" w:rsidP="00C12E53">
      <w:pPr>
        <w:pStyle w:val="Heading3"/>
        <w:spacing w:before="0" w:after="0" w:line="360" w:lineRule="auto"/>
        <w:contextualSpacing/>
        <w:rPr>
          <w:rFonts w:ascii="Times New Roman" w:hAnsi="Times New Roman" w:cs="Times New Roman"/>
          <w:b/>
          <w:sz w:val="32"/>
          <w:szCs w:val="32"/>
          <w:u w:val="none"/>
        </w:rPr>
      </w:pPr>
      <w:bookmarkStart w:id="118" w:name="_Toc54225098"/>
      <w:bookmarkStart w:id="119" w:name="_Toc54226128"/>
      <w:bookmarkStart w:id="120" w:name="_Toc64557531"/>
      <w:bookmarkStart w:id="121" w:name="_Toc64557851"/>
      <w:bookmarkStart w:id="122" w:name="_Toc64558261"/>
      <w:bookmarkStart w:id="123" w:name="_Toc68015556"/>
      <w:bookmarkStart w:id="124" w:name="_Toc94703800"/>
      <w:bookmarkStart w:id="125" w:name="_Toc152937314"/>
      <w:bookmarkStart w:id="126" w:name="_Toc159613845"/>
      <w:r w:rsidRPr="00C12E53">
        <w:rPr>
          <w:rFonts w:ascii="Times New Roman" w:hAnsi="Times New Roman" w:cs="Times New Roman"/>
          <w:b/>
          <w:sz w:val="32"/>
          <w:szCs w:val="32"/>
          <w:u w:val="none"/>
        </w:rPr>
        <w:t xml:space="preserve">1.6.5. </w:t>
      </w:r>
      <w:r w:rsidR="00411C42" w:rsidRPr="00C12E53">
        <w:rPr>
          <w:rFonts w:ascii="Times New Roman" w:hAnsi="Times New Roman" w:cs="Times New Roman"/>
          <w:b/>
          <w:sz w:val="32"/>
          <w:szCs w:val="32"/>
          <w:u w:val="none"/>
        </w:rPr>
        <w:t xml:space="preserve">Ensure </w:t>
      </w:r>
      <w:r w:rsidR="00EB590F" w:rsidRPr="00C12E53">
        <w:rPr>
          <w:rFonts w:ascii="Times New Roman" w:hAnsi="Times New Roman" w:cs="Times New Roman"/>
          <w:b/>
          <w:sz w:val="32"/>
          <w:szCs w:val="32"/>
          <w:u w:val="none"/>
        </w:rPr>
        <w:t>Effective Planning</w:t>
      </w:r>
      <w:bookmarkEnd w:id="118"/>
      <w:bookmarkEnd w:id="119"/>
      <w:bookmarkEnd w:id="120"/>
      <w:bookmarkEnd w:id="121"/>
      <w:bookmarkEnd w:id="122"/>
      <w:bookmarkEnd w:id="123"/>
      <w:bookmarkEnd w:id="124"/>
      <w:bookmarkEnd w:id="125"/>
      <w:bookmarkEnd w:id="126"/>
    </w:p>
    <w:p w14:paraId="72A2A5EE" w14:textId="5DAC2E00" w:rsidR="00411C42" w:rsidRDefault="00411C42"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DD Council members should actively </w:t>
      </w:r>
      <w:r w:rsidR="00AF3F1B" w:rsidRPr="00C12E53">
        <w:rPr>
          <w:rFonts w:ascii="Times New Roman" w:hAnsi="Times New Roman"/>
          <w:sz w:val="28"/>
          <w:szCs w:val="28"/>
        </w:rPr>
        <w:t>take part</w:t>
      </w:r>
      <w:r w:rsidRPr="00C12E53">
        <w:rPr>
          <w:rFonts w:ascii="Times New Roman" w:hAnsi="Times New Roman"/>
          <w:sz w:val="28"/>
          <w:szCs w:val="28"/>
        </w:rPr>
        <w:t xml:space="preserve"> in the planning process for the </w:t>
      </w:r>
      <w:r w:rsidR="00602466" w:rsidRPr="00C12E53">
        <w:rPr>
          <w:rFonts w:ascii="Times New Roman" w:hAnsi="Times New Roman"/>
          <w:sz w:val="28"/>
          <w:szCs w:val="28"/>
        </w:rPr>
        <w:t>5-year</w:t>
      </w:r>
      <w:r w:rsidRPr="00C12E53">
        <w:rPr>
          <w:rFonts w:ascii="Times New Roman" w:hAnsi="Times New Roman"/>
          <w:sz w:val="28"/>
          <w:szCs w:val="28"/>
        </w:rPr>
        <w:t xml:space="preserve"> </w:t>
      </w:r>
      <w:r w:rsidR="00602466" w:rsidRPr="00C12E53">
        <w:rPr>
          <w:rFonts w:ascii="Times New Roman" w:hAnsi="Times New Roman"/>
          <w:sz w:val="28"/>
          <w:szCs w:val="28"/>
        </w:rPr>
        <w:t>S</w:t>
      </w:r>
      <w:r w:rsidRPr="00C12E53">
        <w:rPr>
          <w:rFonts w:ascii="Times New Roman" w:hAnsi="Times New Roman"/>
          <w:sz w:val="28"/>
          <w:szCs w:val="28"/>
        </w:rPr>
        <w:t xml:space="preserve">tate </w:t>
      </w:r>
      <w:r w:rsidR="00602466" w:rsidRPr="00C12E53">
        <w:rPr>
          <w:rFonts w:ascii="Times New Roman" w:hAnsi="Times New Roman"/>
          <w:sz w:val="28"/>
          <w:szCs w:val="28"/>
        </w:rPr>
        <w:t>P</w:t>
      </w:r>
      <w:r w:rsidRPr="00C12E53">
        <w:rPr>
          <w:rFonts w:ascii="Times New Roman" w:hAnsi="Times New Roman"/>
          <w:sz w:val="28"/>
          <w:szCs w:val="28"/>
        </w:rPr>
        <w:t>lan</w:t>
      </w:r>
      <w:r w:rsidR="00685005" w:rsidRPr="00C12E53">
        <w:rPr>
          <w:rFonts w:ascii="Times New Roman" w:hAnsi="Times New Roman"/>
          <w:sz w:val="28"/>
          <w:szCs w:val="28"/>
        </w:rPr>
        <w:t xml:space="preserve">. </w:t>
      </w:r>
      <w:r w:rsidRPr="00C12E53">
        <w:rPr>
          <w:rFonts w:ascii="Times New Roman" w:hAnsi="Times New Roman"/>
          <w:sz w:val="28"/>
          <w:szCs w:val="28"/>
        </w:rPr>
        <w:t xml:space="preserve">This is a DD Act mandate. “The Council shall develop the State plan and submit…” Active participation means that a DD Council member will use the information gained from the Comprehensive Review and Analysis (the present status of services and </w:t>
      </w:r>
      <w:r w:rsidR="008D06B5">
        <w:rPr>
          <w:rFonts w:ascii="Times New Roman" w:hAnsi="Times New Roman"/>
          <w:sz w:val="28"/>
          <w:szCs w:val="28"/>
        </w:rPr>
        <w:t>support</w:t>
      </w:r>
      <w:r w:rsidRPr="00C12E53">
        <w:rPr>
          <w:rFonts w:ascii="Times New Roman" w:hAnsi="Times New Roman"/>
          <w:sz w:val="28"/>
          <w:szCs w:val="28"/>
        </w:rPr>
        <w:t xml:space="preserve"> provided for people with DD and their families in the State) and information from the public to identify the unmet needs of people with DD and their families.</w:t>
      </w:r>
    </w:p>
    <w:p w14:paraId="133FE617" w14:textId="77777777" w:rsidR="003976B9" w:rsidRPr="00C12E53" w:rsidRDefault="003976B9" w:rsidP="00C12E53">
      <w:pPr>
        <w:spacing w:line="360" w:lineRule="auto"/>
        <w:contextualSpacing/>
        <w:jc w:val="both"/>
        <w:rPr>
          <w:rFonts w:ascii="Times New Roman" w:hAnsi="Times New Roman"/>
          <w:sz w:val="28"/>
          <w:szCs w:val="28"/>
        </w:rPr>
      </w:pPr>
    </w:p>
    <w:p w14:paraId="621C628A" w14:textId="2B333201" w:rsidR="00411C42" w:rsidRDefault="00411C42" w:rsidP="00C12E53">
      <w:pPr>
        <w:spacing w:line="360" w:lineRule="auto"/>
        <w:contextualSpacing/>
        <w:jc w:val="both"/>
        <w:rPr>
          <w:rFonts w:ascii="Times New Roman" w:hAnsi="Times New Roman"/>
          <w:sz w:val="28"/>
          <w:szCs w:val="28"/>
        </w:rPr>
      </w:pPr>
      <w:r w:rsidRPr="00C12E53">
        <w:rPr>
          <w:rFonts w:ascii="Times New Roman" w:hAnsi="Times New Roman"/>
          <w:b/>
          <w:bCs/>
          <w:sz w:val="28"/>
          <w:szCs w:val="28"/>
        </w:rPr>
        <w:t xml:space="preserve"> Council members </w:t>
      </w:r>
      <w:r w:rsidR="00F218A8" w:rsidRPr="00C12E53">
        <w:rPr>
          <w:rFonts w:ascii="Times New Roman" w:hAnsi="Times New Roman"/>
          <w:b/>
          <w:bCs/>
          <w:sz w:val="28"/>
          <w:szCs w:val="28"/>
        </w:rPr>
        <w:t>stand for</w:t>
      </w:r>
      <w:r w:rsidRPr="00C12E53">
        <w:rPr>
          <w:rFonts w:ascii="Times New Roman" w:hAnsi="Times New Roman"/>
          <w:b/>
          <w:bCs/>
          <w:sz w:val="28"/>
          <w:szCs w:val="28"/>
        </w:rPr>
        <w:t xml:space="preserve"> </w:t>
      </w:r>
      <w:r w:rsidR="007C742C" w:rsidRPr="00C12E53">
        <w:rPr>
          <w:rFonts w:ascii="Times New Roman" w:hAnsi="Times New Roman"/>
          <w:b/>
          <w:bCs/>
          <w:sz w:val="28"/>
          <w:szCs w:val="28"/>
        </w:rPr>
        <w:t>all people</w:t>
      </w:r>
      <w:r w:rsidRPr="00C12E53">
        <w:rPr>
          <w:rFonts w:ascii="Times New Roman" w:hAnsi="Times New Roman"/>
          <w:b/>
          <w:bCs/>
          <w:sz w:val="28"/>
          <w:szCs w:val="28"/>
        </w:rPr>
        <w:t xml:space="preserve"> with </w:t>
      </w:r>
      <w:r w:rsidR="00AF3F1B" w:rsidRPr="00C12E53">
        <w:rPr>
          <w:rFonts w:ascii="Times New Roman" w:hAnsi="Times New Roman"/>
          <w:b/>
          <w:bCs/>
          <w:sz w:val="28"/>
          <w:szCs w:val="28"/>
        </w:rPr>
        <w:t>I/DD</w:t>
      </w:r>
      <w:r w:rsidRPr="00C12E53">
        <w:rPr>
          <w:rFonts w:ascii="Times New Roman" w:hAnsi="Times New Roman"/>
          <w:b/>
          <w:bCs/>
          <w:sz w:val="28"/>
          <w:szCs w:val="28"/>
        </w:rPr>
        <w:t xml:space="preserve"> in the State</w:t>
      </w:r>
      <w:r w:rsidRPr="00C12E53">
        <w:rPr>
          <w:rFonts w:ascii="Times New Roman" w:hAnsi="Times New Roman"/>
          <w:sz w:val="28"/>
          <w:szCs w:val="28"/>
        </w:rPr>
        <w:t xml:space="preserve">. </w:t>
      </w:r>
      <w:r w:rsidR="00AF3F1B" w:rsidRPr="00C12E53">
        <w:rPr>
          <w:rFonts w:ascii="Times New Roman" w:hAnsi="Times New Roman"/>
          <w:sz w:val="28"/>
          <w:szCs w:val="28"/>
        </w:rPr>
        <w:t>T</w:t>
      </w:r>
      <w:r w:rsidRPr="00C12E53">
        <w:rPr>
          <w:rFonts w:ascii="Times New Roman" w:hAnsi="Times New Roman"/>
          <w:sz w:val="28"/>
          <w:szCs w:val="28"/>
        </w:rPr>
        <w:t xml:space="preserve">he leadership and guidance provided by a Council member affects all </w:t>
      </w:r>
      <w:r w:rsidR="00AF3F1B" w:rsidRPr="00C12E53">
        <w:rPr>
          <w:rFonts w:ascii="Times New Roman" w:hAnsi="Times New Roman"/>
          <w:sz w:val="28"/>
          <w:szCs w:val="28"/>
        </w:rPr>
        <w:t>people</w:t>
      </w:r>
      <w:r w:rsidRPr="00C12E53">
        <w:rPr>
          <w:rFonts w:ascii="Times New Roman" w:hAnsi="Times New Roman"/>
          <w:sz w:val="28"/>
          <w:szCs w:val="28"/>
        </w:rPr>
        <w:t xml:space="preserve"> with </w:t>
      </w:r>
      <w:r w:rsidR="00AF3F1B" w:rsidRPr="00C12E53">
        <w:rPr>
          <w:rFonts w:ascii="Times New Roman" w:hAnsi="Times New Roman"/>
          <w:sz w:val="28"/>
          <w:szCs w:val="28"/>
        </w:rPr>
        <w:t>I/DD</w:t>
      </w:r>
      <w:r w:rsidRPr="00C12E53">
        <w:rPr>
          <w:rFonts w:ascii="Times New Roman" w:hAnsi="Times New Roman"/>
          <w:sz w:val="28"/>
          <w:szCs w:val="28"/>
        </w:rPr>
        <w:t xml:space="preserve"> and should not be focused on personal interests.</w:t>
      </w:r>
    </w:p>
    <w:p w14:paraId="5CC09B78" w14:textId="77777777" w:rsidR="00EB590F" w:rsidRPr="00C12E53" w:rsidRDefault="00EB590F" w:rsidP="00C12E53">
      <w:pPr>
        <w:spacing w:line="360" w:lineRule="auto"/>
        <w:ind w:left="270"/>
        <w:contextualSpacing/>
        <w:rPr>
          <w:rFonts w:ascii="Times New Roman" w:hAnsi="Times New Roman"/>
          <w:sz w:val="28"/>
          <w:szCs w:val="28"/>
        </w:rPr>
      </w:pPr>
    </w:p>
    <w:p w14:paraId="2B12B5E8" w14:textId="456FC223" w:rsidR="00411C42" w:rsidRPr="00C12E53" w:rsidRDefault="00BF09F1" w:rsidP="00C12E53">
      <w:pPr>
        <w:pStyle w:val="Heading3"/>
        <w:spacing w:before="0" w:after="0" w:line="360" w:lineRule="auto"/>
        <w:contextualSpacing/>
        <w:rPr>
          <w:rFonts w:ascii="Times New Roman" w:hAnsi="Times New Roman" w:cs="Times New Roman"/>
          <w:b/>
          <w:sz w:val="32"/>
          <w:szCs w:val="32"/>
          <w:u w:val="none"/>
        </w:rPr>
      </w:pPr>
      <w:bookmarkStart w:id="127" w:name="_Toc54225099"/>
      <w:bookmarkStart w:id="128" w:name="_Toc54226129"/>
      <w:bookmarkStart w:id="129" w:name="_Toc64557532"/>
      <w:bookmarkStart w:id="130" w:name="_Toc64557852"/>
      <w:bookmarkStart w:id="131" w:name="_Toc64558262"/>
      <w:bookmarkStart w:id="132" w:name="_Toc68015557"/>
      <w:bookmarkStart w:id="133" w:name="_Toc94703801"/>
      <w:bookmarkStart w:id="134" w:name="_Toc152937315"/>
      <w:bookmarkStart w:id="135" w:name="_Toc159613846"/>
      <w:r w:rsidRPr="00C12E53">
        <w:rPr>
          <w:rFonts w:ascii="Times New Roman" w:hAnsi="Times New Roman" w:cs="Times New Roman"/>
          <w:b/>
          <w:sz w:val="32"/>
          <w:szCs w:val="32"/>
          <w:u w:val="none"/>
        </w:rPr>
        <w:t xml:space="preserve">1.6.6. </w:t>
      </w:r>
      <w:r w:rsidR="00411C42" w:rsidRPr="00C12E53">
        <w:rPr>
          <w:rFonts w:ascii="Times New Roman" w:hAnsi="Times New Roman" w:cs="Times New Roman"/>
          <w:b/>
          <w:sz w:val="32"/>
          <w:szCs w:val="32"/>
          <w:u w:val="none"/>
        </w:rPr>
        <w:t xml:space="preserve">Implement </w:t>
      </w:r>
      <w:r w:rsidR="00EB590F" w:rsidRPr="00C12E53">
        <w:rPr>
          <w:rFonts w:ascii="Times New Roman" w:hAnsi="Times New Roman" w:cs="Times New Roman"/>
          <w:b/>
          <w:sz w:val="32"/>
          <w:szCs w:val="32"/>
          <w:u w:val="none"/>
        </w:rPr>
        <w:t xml:space="preserve">and Watch </w:t>
      </w:r>
      <w:r w:rsidRPr="00C12E53">
        <w:rPr>
          <w:rFonts w:ascii="Times New Roman" w:hAnsi="Times New Roman" w:cs="Times New Roman"/>
          <w:b/>
          <w:sz w:val="32"/>
          <w:szCs w:val="32"/>
          <w:u w:val="none"/>
        </w:rPr>
        <w:t>the</w:t>
      </w:r>
      <w:r w:rsidR="00EB590F" w:rsidRPr="00C12E53">
        <w:rPr>
          <w:rFonts w:ascii="Times New Roman" w:hAnsi="Times New Roman" w:cs="Times New Roman"/>
          <w:b/>
          <w:sz w:val="32"/>
          <w:szCs w:val="32"/>
          <w:u w:val="none"/>
        </w:rPr>
        <w:t xml:space="preserve"> </w:t>
      </w:r>
      <w:r w:rsidR="00411C42" w:rsidRPr="00C12E53">
        <w:rPr>
          <w:rFonts w:ascii="Times New Roman" w:hAnsi="Times New Roman" w:cs="Times New Roman"/>
          <w:b/>
          <w:sz w:val="32"/>
          <w:szCs w:val="32"/>
          <w:u w:val="none"/>
        </w:rPr>
        <w:t xml:space="preserve">DD Council </w:t>
      </w:r>
      <w:r w:rsidR="00EB590F" w:rsidRPr="00C12E53">
        <w:rPr>
          <w:rFonts w:ascii="Times New Roman" w:hAnsi="Times New Roman" w:cs="Times New Roman"/>
          <w:b/>
          <w:sz w:val="32"/>
          <w:szCs w:val="32"/>
          <w:u w:val="none"/>
        </w:rPr>
        <w:t xml:space="preserve">5-Year </w:t>
      </w:r>
      <w:r w:rsidR="00411C42" w:rsidRPr="00C12E53">
        <w:rPr>
          <w:rFonts w:ascii="Times New Roman" w:hAnsi="Times New Roman" w:cs="Times New Roman"/>
          <w:b/>
          <w:sz w:val="32"/>
          <w:szCs w:val="32"/>
          <w:u w:val="none"/>
        </w:rPr>
        <w:t xml:space="preserve">State </w:t>
      </w:r>
      <w:r w:rsidR="00EB590F" w:rsidRPr="00C12E53">
        <w:rPr>
          <w:rFonts w:ascii="Times New Roman" w:hAnsi="Times New Roman" w:cs="Times New Roman"/>
          <w:b/>
          <w:sz w:val="32"/>
          <w:szCs w:val="32"/>
          <w:u w:val="none"/>
        </w:rPr>
        <w:t>Plan</w:t>
      </w:r>
      <w:bookmarkEnd w:id="127"/>
      <w:bookmarkEnd w:id="128"/>
      <w:bookmarkEnd w:id="129"/>
      <w:bookmarkEnd w:id="130"/>
      <w:bookmarkEnd w:id="131"/>
      <w:bookmarkEnd w:id="132"/>
      <w:bookmarkEnd w:id="133"/>
      <w:bookmarkEnd w:id="134"/>
      <w:bookmarkEnd w:id="135"/>
    </w:p>
    <w:p w14:paraId="19C0EC07" w14:textId="6B77A0CA" w:rsidR="00411C42" w:rsidRPr="00C12E53" w:rsidRDefault="00411C42"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Each year</w:t>
      </w:r>
      <w:r w:rsidR="00AF3F1B" w:rsidRPr="00C12E53">
        <w:rPr>
          <w:rFonts w:ascii="Times New Roman" w:hAnsi="Times New Roman"/>
          <w:sz w:val="28"/>
          <w:szCs w:val="28"/>
        </w:rPr>
        <w:t xml:space="preserve"> the </w:t>
      </w:r>
      <w:r w:rsidRPr="00C12E53">
        <w:rPr>
          <w:rFonts w:ascii="Times New Roman" w:hAnsi="Times New Roman"/>
          <w:sz w:val="28"/>
          <w:szCs w:val="28"/>
        </w:rPr>
        <w:t xml:space="preserve">Council must </w:t>
      </w:r>
      <w:r w:rsidR="00AF3F1B" w:rsidRPr="00C12E53">
        <w:rPr>
          <w:rFonts w:ascii="Times New Roman" w:hAnsi="Times New Roman"/>
          <w:sz w:val="28"/>
          <w:szCs w:val="28"/>
        </w:rPr>
        <w:t xml:space="preserve">create and </w:t>
      </w:r>
      <w:r w:rsidR="007C742C" w:rsidRPr="00C12E53">
        <w:rPr>
          <w:rFonts w:ascii="Times New Roman" w:hAnsi="Times New Roman"/>
          <w:sz w:val="28"/>
          <w:szCs w:val="28"/>
        </w:rPr>
        <w:t>send</w:t>
      </w:r>
      <w:r w:rsidRPr="00C12E53">
        <w:rPr>
          <w:rFonts w:ascii="Times New Roman" w:hAnsi="Times New Roman"/>
          <w:sz w:val="28"/>
          <w:szCs w:val="28"/>
        </w:rPr>
        <w:t xml:space="preserve"> a </w:t>
      </w:r>
      <w:r w:rsidR="00AF3F1B" w:rsidRPr="00C12E53">
        <w:rPr>
          <w:rFonts w:ascii="Times New Roman" w:hAnsi="Times New Roman"/>
          <w:sz w:val="28"/>
          <w:szCs w:val="28"/>
        </w:rPr>
        <w:t xml:space="preserve">report based on the progress </w:t>
      </w:r>
      <w:r w:rsidRPr="00C12E53">
        <w:rPr>
          <w:rFonts w:ascii="Times New Roman" w:hAnsi="Times New Roman"/>
          <w:sz w:val="28"/>
          <w:szCs w:val="28"/>
        </w:rPr>
        <w:t xml:space="preserve">of </w:t>
      </w:r>
      <w:r w:rsidR="00AF3F1B" w:rsidRPr="00C12E53">
        <w:rPr>
          <w:rFonts w:ascii="Times New Roman" w:hAnsi="Times New Roman"/>
          <w:sz w:val="28"/>
          <w:szCs w:val="28"/>
        </w:rPr>
        <w:t>our</w:t>
      </w:r>
      <w:r w:rsidRPr="00C12E53">
        <w:rPr>
          <w:rFonts w:ascii="Times New Roman" w:hAnsi="Times New Roman"/>
          <w:sz w:val="28"/>
          <w:szCs w:val="28"/>
        </w:rPr>
        <w:t xml:space="preserve"> 5-year state plan. This report is called the Annual Program Performance Report – or PPR. </w:t>
      </w:r>
      <w:r w:rsidR="007C742C" w:rsidRPr="00C12E53">
        <w:rPr>
          <w:rFonts w:ascii="Times New Roman" w:hAnsi="Times New Roman"/>
          <w:sz w:val="28"/>
          <w:szCs w:val="28"/>
        </w:rPr>
        <w:t>We</w:t>
      </w:r>
      <w:r w:rsidRPr="00C12E53">
        <w:rPr>
          <w:rFonts w:ascii="Times New Roman" w:hAnsi="Times New Roman"/>
          <w:sz w:val="28"/>
          <w:szCs w:val="28"/>
        </w:rPr>
        <w:t xml:space="preserve"> </w:t>
      </w:r>
      <w:r w:rsidR="007C742C" w:rsidRPr="00C12E53">
        <w:rPr>
          <w:rFonts w:ascii="Times New Roman" w:hAnsi="Times New Roman"/>
          <w:sz w:val="28"/>
          <w:szCs w:val="28"/>
        </w:rPr>
        <w:t>give</w:t>
      </w:r>
      <w:r w:rsidRPr="00C12E53">
        <w:rPr>
          <w:rFonts w:ascii="Times New Roman" w:hAnsi="Times New Roman"/>
          <w:sz w:val="28"/>
          <w:szCs w:val="28"/>
        </w:rPr>
        <w:t xml:space="preserve"> a status report on all activities of the 5-year State plan during </w:t>
      </w:r>
      <w:r w:rsidR="007C742C" w:rsidRPr="00C12E53">
        <w:rPr>
          <w:rFonts w:ascii="Times New Roman" w:hAnsi="Times New Roman"/>
          <w:sz w:val="28"/>
          <w:szCs w:val="28"/>
        </w:rPr>
        <w:t xml:space="preserve">our Evaluation and full Council meetings. </w:t>
      </w:r>
    </w:p>
    <w:p w14:paraId="510BCA57" w14:textId="661228A0" w:rsidR="00AF3F1B" w:rsidRDefault="00AF3F1B" w:rsidP="00C12E53">
      <w:pPr>
        <w:pStyle w:val="ListParagraph"/>
        <w:spacing w:line="360" w:lineRule="auto"/>
        <w:ind w:left="0"/>
        <w:contextualSpacing/>
        <w:jc w:val="both"/>
        <w:rPr>
          <w:rFonts w:ascii="Times New Roman" w:hAnsi="Times New Roman"/>
          <w:sz w:val="28"/>
          <w:szCs w:val="28"/>
        </w:rPr>
      </w:pPr>
      <w:r w:rsidRPr="00C12E53">
        <w:rPr>
          <w:rFonts w:ascii="Times New Roman" w:hAnsi="Times New Roman"/>
          <w:sz w:val="28"/>
          <w:szCs w:val="28"/>
        </w:rPr>
        <w:t xml:space="preserve">Council members should </w:t>
      </w:r>
      <w:r w:rsidRPr="00C12E53">
        <w:rPr>
          <w:rFonts w:ascii="Times New Roman" w:hAnsi="Times New Roman"/>
          <w:b/>
          <w:bCs/>
          <w:sz w:val="28"/>
          <w:szCs w:val="28"/>
        </w:rPr>
        <w:t>actively take part</w:t>
      </w:r>
      <w:r w:rsidRPr="00C12E53">
        <w:rPr>
          <w:rFonts w:ascii="Times New Roman" w:hAnsi="Times New Roman"/>
          <w:sz w:val="28"/>
          <w:szCs w:val="28"/>
        </w:rPr>
        <w:t xml:space="preserve"> in </w:t>
      </w:r>
      <w:r w:rsidR="007C742C" w:rsidRPr="00C12E53">
        <w:rPr>
          <w:rFonts w:ascii="Times New Roman" w:hAnsi="Times New Roman"/>
          <w:sz w:val="28"/>
          <w:szCs w:val="28"/>
        </w:rPr>
        <w:t xml:space="preserve">following the progress </w:t>
      </w:r>
      <w:r w:rsidRPr="00C12E53">
        <w:rPr>
          <w:rFonts w:ascii="Times New Roman" w:hAnsi="Times New Roman"/>
          <w:sz w:val="28"/>
          <w:szCs w:val="28"/>
        </w:rPr>
        <w:t xml:space="preserve">of the 5-year State plan </w:t>
      </w:r>
      <w:r w:rsidR="007C742C" w:rsidRPr="00C12E53">
        <w:rPr>
          <w:rFonts w:ascii="Times New Roman" w:hAnsi="Times New Roman"/>
          <w:sz w:val="28"/>
          <w:szCs w:val="28"/>
        </w:rPr>
        <w:t xml:space="preserve">and helping to complete </w:t>
      </w:r>
      <w:r w:rsidR="00036BAF">
        <w:rPr>
          <w:rFonts w:ascii="Times New Roman" w:hAnsi="Times New Roman"/>
          <w:sz w:val="28"/>
          <w:szCs w:val="28"/>
        </w:rPr>
        <w:t>tasks</w:t>
      </w:r>
      <w:r w:rsidR="00036BAF" w:rsidRPr="00C12E53">
        <w:rPr>
          <w:rFonts w:ascii="Times New Roman" w:hAnsi="Times New Roman"/>
          <w:sz w:val="28"/>
          <w:szCs w:val="28"/>
        </w:rPr>
        <w:t xml:space="preserve"> </w:t>
      </w:r>
      <w:r w:rsidR="007C742C" w:rsidRPr="00C12E53">
        <w:rPr>
          <w:rFonts w:ascii="Times New Roman" w:hAnsi="Times New Roman"/>
          <w:sz w:val="28"/>
          <w:szCs w:val="28"/>
        </w:rPr>
        <w:t xml:space="preserve">where possible. </w:t>
      </w:r>
    </w:p>
    <w:p w14:paraId="4B930EC3" w14:textId="77777777" w:rsidR="00273AF8" w:rsidRPr="00C12E53" w:rsidRDefault="00273AF8" w:rsidP="00C12E53">
      <w:pPr>
        <w:pStyle w:val="ListParagraph"/>
        <w:spacing w:line="360" w:lineRule="auto"/>
        <w:ind w:left="270"/>
        <w:contextualSpacing/>
        <w:rPr>
          <w:rFonts w:ascii="Times New Roman" w:hAnsi="Times New Roman"/>
          <w:sz w:val="28"/>
          <w:szCs w:val="28"/>
        </w:rPr>
      </w:pPr>
    </w:p>
    <w:p w14:paraId="6D012A2D" w14:textId="4D09EEE3" w:rsidR="00C45A41" w:rsidRPr="00C12E53" w:rsidRDefault="00BF09F1" w:rsidP="00C12E53">
      <w:pPr>
        <w:pStyle w:val="Heading3"/>
        <w:spacing w:before="0" w:after="0" w:line="360" w:lineRule="auto"/>
        <w:contextualSpacing/>
        <w:rPr>
          <w:rFonts w:ascii="Times New Roman" w:hAnsi="Times New Roman" w:cs="Times New Roman"/>
          <w:b/>
          <w:sz w:val="32"/>
          <w:szCs w:val="32"/>
          <w:u w:val="none"/>
        </w:rPr>
      </w:pPr>
      <w:bookmarkStart w:id="136" w:name="_Toc54225100"/>
      <w:bookmarkStart w:id="137" w:name="_Toc54226130"/>
      <w:bookmarkStart w:id="138" w:name="_Toc64557533"/>
      <w:bookmarkStart w:id="139" w:name="_Toc64557853"/>
      <w:bookmarkStart w:id="140" w:name="_Toc64558263"/>
      <w:bookmarkStart w:id="141" w:name="_Toc68015558"/>
      <w:bookmarkStart w:id="142" w:name="_Toc94703802"/>
      <w:bookmarkStart w:id="143" w:name="_Toc152937316"/>
      <w:bookmarkStart w:id="144" w:name="_Toc159613847"/>
      <w:r w:rsidRPr="00C12E53">
        <w:rPr>
          <w:rFonts w:ascii="Times New Roman" w:hAnsi="Times New Roman" w:cs="Times New Roman"/>
          <w:b/>
          <w:sz w:val="32"/>
          <w:szCs w:val="32"/>
          <w:u w:val="none"/>
        </w:rPr>
        <w:t xml:space="preserve">1.6.7. </w:t>
      </w:r>
      <w:r w:rsidR="00411C42" w:rsidRPr="00C12E53">
        <w:rPr>
          <w:rFonts w:ascii="Times New Roman" w:hAnsi="Times New Roman" w:cs="Times New Roman"/>
          <w:b/>
          <w:sz w:val="32"/>
          <w:szCs w:val="32"/>
          <w:u w:val="none"/>
        </w:rPr>
        <w:t xml:space="preserve">Approve </w:t>
      </w:r>
      <w:r w:rsidR="00273AF8" w:rsidRPr="00C12E53">
        <w:rPr>
          <w:rFonts w:ascii="Times New Roman" w:hAnsi="Times New Roman" w:cs="Times New Roman"/>
          <w:b/>
          <w:sz w:val="32"/>
          <w:szCs w:val="32"/>
          <w:u w:val="none"/>
        </w:rPr>
        <w:t xml:space="preserve">and </w:t>
      </w:r>
      <w:r w:rsidR="00036BAF" w:rsidRPr="00C12E53">
        <w:rPr>
          <w:rFonts w:ascii="Times New Roman" w:hAnsi="Times New Roman" w:cs="Times New Roman"/>
          <w:b/>
          <w:sz w:val="32"/>
          <w:szCs w:val="32"/>
          <w:u w:val="none"/>
        </w:rPr>
        <w:t>Implement</w:t>
      </w:r>
      <w:r w:rsidR="00273AF8" w:rsidRPr="00C12E53">
        <w:rPr>
          <w:rFonts w:ascii="Times New Roman" w:hAnsi="Times New Roman" w:cs="Times New Roman"/>
          <w:b/>
          <w:sz w:val="32"/>
          <w:szCs w:val="32"/>
          <w:u w:val="none"/>
        </w:rPr>
        <w:t xml:space="preserve"> the Budget</w:t>
      </w:r>
      <w:bookmarkEnd w:id="136"/>
      <w:bookmarkEnd w:id="137"/>
      <w:bookmarkEnd w:id="138"/>
      <w:bookmarkEnd w:id="139"/>
      <w:bookmarkEnd w:id="140"/>
      <w:bookmarkEnd w:id="141"/>
      <w:bookmarkEnd w:id="142"/>
      <w:bookmarkEnd w:id="143"/>
      <w:bookmarkEnd w:id="144"/>
    </w:p>
    <w:p w14:paraId="5A427662" w14:textId="111E526F" w:rsidR="001C1397" w:rsidRPr="00C12E53" w:rsidRDefault="00D23BA5" w:rsidP="00C12E53">
      <w:pPr>
        <w:spacing w:line="360" w:lineRule="auto"/>
        <w:contextualSpacing/>
        <w:rPr>
          <w:rFonts w:ascii="Times New Roman" w:hAnsi="Times New Roman"/>
          <w:bCs/>
          <w:sz w:val="28"/>
          <w:szCs w:val="28"/>
        </w:rPr>
      </w:pPr>
      <w:r w:rsidRPr="00C12E53">
        <w:rPr>
          <w:rFonts w:ascii="Times New Roman" w:eastAsiaTheme="majorEastAsia" w:hAnsi="Times New Roman"/>
          <w:bCs/>
          <w:i/>
          <w:color w:val="000000" w:themeColor="text1"/>
          <w:sz w:val="28"/>
          <w:szCs w:val="28"/>
        </w:rPr>
        <w:t xml:space="preserve">Everyone’s favorite subject! </w:t>
      </w:r>
      <w:r w:rsidR="00FD3971" w:rsidRPr="00C12E53">
        <w:rPr>
          <w:rFonts w:ascii="Times New Roman" w:eastAsiaTheme="majorEastAsia" w:hAnsi="Times New Roman"/>
          <w:bCs/>
          <w:i/>
          <w:color w:val="000000" w:themeColor="text1"/>
          <w:sz w:val="28"/>
          <w:szCs w:val="28"/>
        </w:rPr>
        <w:t>But w</w:t>
      </w:r>
      <w:r w:rsidR="001C1397" w:rsidRPr="00C12E53">
        <w:rPr>
          <w:rFonts w:ascii="Times New Roman" w:eastAsiaTheme="majorEastAsia" w:hAnsi="Times New Roman"/>
          <w:bCs/>
          <w:i/>
          <w:color w:val="000000" w:themeColor="text1"/>
          <w:sz w:val="28"/>
          <w:szCs w:val="28"/>
        </w:rPr>
        <w:t>hat is a Budget?</w:t>
      </w:r>
      <w:r w:rsidR="00685005" w:rsidRPr="00C12E53">
        <w:rPr>
          <w:rFonts w:ascii="Times New Roman" w:eastAsiaTheme="majorEastAsia" w:hAnsi="Times New Roman"/>
          <w:bCs/>
          <w:i/>
          <w:color w:val="000000" w:themeColor="text1"/>
          <w:sz w:val="28"/>
          <w:szCs w:val="28"/>
        </w:rPr>
        <w:t xml:space="preserve"> </w:t>
      </w:r>
    </w:p>
    <w:p w14:paraId="057063CB" w14:textId="5B25A190" w:rsidR="001C1397" w:rsidRPr="00C12E53" w:rsidRDefault="001C1397" w:rsidP="00C12E53">
      <w:pPr>
        <w:pStyle w:val="ListParagraph"/>
        <w:widowControl w:val="0"/>
        <w:numPr>
          <w:ilvl w:val="0"/>
          <w:numId w:val="18"/>
        </w:numPr>
        <w:tabs>
          <w:tab w:val="left" w:pos="843"/>
        </w:tabs>
        <w:autoSpaceDE w:val="0"/>
        <w:autoSpaceDN w:val="0"/>
        <w:spacing w:line="360" w:lineRule="auto"/>
        <w:ind w:left="720" w:right="403" w:hanging="360"/>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w w:val="105"/>
          <w:sz w:val="28"/>
          <w:szCs w:val="28"/>
        </w:rPr>
        <w:t>Formal statement of the goals of an organization in financial terms (numbers)</w:t>
      </w:r>
      <w:r w:rsidR="00BF09F1" w:rsidRPr="00BF09F1">
        <w:rPr>
          <w:rFonts w:ascii="Times New Roman" w:hAnsi="Times New Roman"/>
          <w:color w:val="000000" w:themeColor="text1"/>
          <w:w w:val="105"/>
          <w:sz w:val="28"/>
          <w:szCs w:val="28"/>
        </w:rPr>
        <w:t>.</w:t>
      </w:r>
    </w:p>
    <w:p w14:paraId="43B10969" w14:textId="534D293D" w:rsidR="001C1397" w:rsidRPr="00C12E53" w:rsidRDefault="001C1397" w:rsidP="00C12E53">
      <w:pPr>
        <w:pStyle w:val="ListParagraph"/>
        <w:widowControl w:val="0"/>
        <w:numPr>
          <w:ilvl w:val="0"/>
          <w:numId w:val="18"/>
        </w:numPr>
        <w:tabs>
          <w:tab w:val="left" w:pos="843"/>
        </w:tabs>
        <w:autoSpaceDE w:val="0"/>
        <w:autoSpaceDN w:val="0"/>
        <w:spacing w:line="360" w:lineRule="auto"/>
        <w:ind w:left="720" w:right="403" w:hanging="360"/>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w w:val="105"/>
          <w:sz w:val="28"/>
          <w:szCs w:val="28"/>
        </w:rPr>
        <w:t xml:space="preserve">Reflects the Council’s State Plan – the budget is the plan of how a Council will </w:t>
      </w:r>
      <w:r w:rsidRPr="00C12E53">
        <w:rPr>
          <w:rFonts w:ascii="Times New Roman" w:hAnsi="Times New Roman"/>
          <w:color w:val="000000" w:themeColor="text1"/>
          <w:w w:val="105"/>
          <w:sz w:val="28"/>
          <w:szCs w:val="28"/>
        </w:rPr>
        <w:lastRenderedPageBreak/>
        <w:t xml:space="preserve">fund </w:t>
      </w:r>
      <w:r w:rsidR="00986E3A">
        <w:rPr>
          <w:rFonts w:ascii="Times New Roman" w:hAnsi="Times New Roman"/>
          <w:color w:val="000000" w:themeColor="text1"/>
          <w:w w:val="105"/>
          <w:sz w:val="28"/>
          <w:szCs w:val="28"/>
        </w:rPr>
        <w:t>its</w:t>
      </w:r>
      <w:r w:rsidR="00986E3A" w:rsidRPr="00C12E53">
        <w:rPr>
          <w:rFonts w:ascii="Times New Roman" w:hAnsi="Times New Roman"/>
          <w:color w:val="000000" w:themeColor="text1"/>
          <w:w w:val="105"/>
          <w:sz w:val="28"/>
          <w:szCs w:val="28"/>
        </w:rPr>
        <w:t xml:space="preserve"> </w:t>
      </w:r>
      <w:r w:rsidRPr="00C12E53">
        <w:rPr>
          <w:rFonts w:ascii="Times New Roman" w:hAnsi="Times New Roman"/>
          <w:color w:val="000000" w:themeColor="text1"/>
          <w:w w:val="105"/>
          <w:sz w:val="28"/>
          <w:szCs w:val="28"/>
        </w:rPr>
        <w:t>State Plan goals and objectives</w:t>
      </w:r>
      <w:r w:rsidR="00BF09F1" w:rsidRPr="00BF09F1">
        <w:rPr>
          <w:rFonts w:ascii="Times New Roman" w:hAnsi="Times New Roman"/>
          <w:color w:val="000000" w:themeColor="text1"/>
          <w:w w:val="105"/>
          <w:sz w:val="28"/>
          <w:szCs w:val="28"/>
        </w:rPr>
        <w:t>.</w:t>
      </w:r>
      <w:r w:rsidRPr="00C12E53">
        <w:rPr>
          <w:rFonts w:ascii="Times New Roman" w:hAnsi="Times New Roman"/>
          <w:color w:val="000000" w:themeColor="text1"/>
          <w:w w:val="105"/>
          <w:sz w:val="28"/>
          <w:szCs w:val="28"/>
        </w:rPr>
        <w:t xml:space="preserve"> </w:t>
      </w:r>
    </w:p>
    <w:p w14:paraId="79C2D07E" w14:textId="33812226" w:rsidR="001C1397" w:rsidRPr="00C12E53" w:rsidRDefault="001C1397" w:rsidP="00C12E53">
      <w:pPr>
        <w:pStyle w:val="ListParagraph"/>
        <w:widowControl w:val="0"/>
        <w:numPr>
          <w:ilvl w:val="0"/>
          <w:numId w:val="18"/>
        </w:numPr>
        <w:tabs>
          <w:tab w:val="left" w:pos="843"/>
        </w:tabs>
        <w:autoSpaceDE w:val="0"/>
        <w:autoSpaceDN w:val="0"/>
        <w:spacing w:line="360" w:lineRule="auto"/>
        <w:ind w:left="720" w:right="403" w:hanging="360"/>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w w:val="105"/>
          <w:sz w:val="28"/>
          <w:szCs w:val="28"/>
        </w:rPr>
        <w:t xml:space="preserve">Is for a specific </w:t>
      </w:r>
      <w:r w:rsidR="00C45A41" w:rsidRPr="00C12E53">
        <w:rPr>
          <w:rFonts w:ascii="Times New Roman" w:hAnsi="Times New Roman"/>
          <w:color w:val="000000" w:themeColor="text1"/>
          <w:w w:val="105"/>
          <w:sz w:val="28"/>
          <w:szCs w:val="28"/>
        </w:rPr>
        <w:t>period</w:t>
      </w:r>
      <w:r w:rsidRPr="00C12E53">
        <w:rPr>
          <w:rFonts w:ascii="Times New Roman" w:hAnsi="Times New Roman"/>
          <w:color w:val="000000" w:themeColor="text1"/>
          <w:w w:val="105"/>
          <w:sz w:val="28"/>
          <w:szCs w:val="28"/>
        </w:rPr>
        <w:t xml:space="preserve"> – fiscal year, or calendar year</w:t>
      </w:r>
      <w:r w:rsidR="00BF09F1" w:rsidRPr="00BF09F1">
        <w:rPr>
          <w:rFonts w:ascii="Times New Roman" w:hAnsi="Times New Roman"/>
          <w:color w:val="000000" w:themeColor="text1"/>
          <w:w w:val="105"/>
          <w:sz w:val="28"/>
          <w:szCs w:val="28"/>
        </w:rPr>
        <w:t>.</w:t>
      </w:r>
    </w:p>
    <w:p w14:paraId="41AAE68E" w14:textId="77777777" w:rsidR="00E87E43" w:rsidRPr="00C12E53" w:rsidRDefault="00E87E43" w:rsidP="00C12E53">
      <w:pPr>
        <w:spacing w:line="360" w:lineRule="auto"/>
        <w:contextualSpacing/>
        <w:jc w:val="both"/>
      </w:pPr>
    </w:p>
    <w:p w14:paraId="41C55953" w14:textId="21058252" w:rsidR="001C1397" w:rsidRPr="00C12E53" w:rsidRDefault="001C1397" w:rsidP="00C12E53">
      <w:pPr>
        <w:pStyle w:val="Heading4"/>
        <w:spacing w:before="0" w:after="0" w:line="360" w:lineRule="auto"/>
        <w:contextualSpacing/>
        <w:jc w:val="both"/>
        <w:rPr>
          <w:rFonts w:cs="Times New Roman"/>
          <w:bCs/>
          <w:iCs w:val="0"/>
          <w:szCs w:val="28"/>
        </w:rPr>
      </w:pPr>
      <w:r w:rsidRPr="00C12E53">
        <w:rPr>
          <w:rFonts w:cs="Times New Roman"/>
          <w:bCs/>
          <w:iCs w:val="0"/>
          <w:szCs w:val="28"/>
        </w:rPr>
        <w:t>Common Budget Terms</w:t>
      </w:r>
    </w:p>
    <w:p w14:paraId="4B00A031" w14:textId="2F77FC0E" w:rsidR="001C1397" w:rsidRPr="00C12E53" w:rsidRDefault="001C1397" w:rsidP="00C12E53">
      <w:pPr>
        <w:pStyle w:val="ListParagraph"/>
        <w:widowControl w:val="0"/>
        <w:numPr>
          <w:ilvl w:val="0"/>
          <w:numId w:val="18"/>
        </w:numPr>
        <w:tabs>
          <w:tab w:val="left" w:pos="843"/>
        </w:tabs>
        <w:autoSpaceDE w:val="0"/>
        <w:autoSpaceDN w:val="0"/>
        <w:spacing w:line="360" w:lineRule="auto"/>
        <w:ind w:left="720" w:right="397" w:hanging="360"/>
        <w:contextualSpacing/>
        <w:jc w:val="both"/>
        <w:rPr>
          <w:rFonts w:ascii="Times New Roman" w:hAnsi="Times New Roman"/>
          <w:color w:val="000000" w:themeColor="text1"/>
          <w:w w:val="105"/>
          <w:sz w:val="28"/>
          <w:szCs w:val="28"/>
        </w:rPr>
      </w:pPr>
      <w:r w:rsidRPr="00C12E53">
        <w:rPr>
          <w:rFonts w:ascii="Times New Roman" w:hAnsi="Times New Roman"/>
          <w:b/>
          <w:color w:val="000000" w:themeColor="text1"/>
          <w:w w:val="105"/>
          <w:sz w:val="28"/>
          <w:szCs w:val="28"/>
        </w:rPr>
        <w:t>Allotment</w:t>
      </w:r>
      <w:r w:rsidR="00E87E43" w:rsidRPr="00C12E53">
        <w:rPr>
          <w:rFonts w:ascii="Times New Roman" w:hAnsi="Times New Roman"/>
          <w:b/>
          <w:color w:val="000000" w:themeColor="text1"/>
          <w:w w:val="105"/>
          <w:sz w:val="28"/>
          <w:szCs w:val="28"/>
        </w:rPr>
        <w:t>:</w:t>
      </w:r>
      <w:r w:rsidRPr="00C12E53">
        <w:rPr>
          <w:rFonts w:ascii="Times New Roman" w:hAnsi="Times New Roman"/>
          <w:color w:val="000000" w:themeColor="text1"/>
          <w:w w:val="105"/>
          <w:sz w:val="28"/>
          <w:szCs w:val="28"/>
        </w:rPr>
        <w:t xml:space="preserve"> </w:t>
      </w:r>
      <w:r w:rsidR="00E87E43">
        <w:rPr>
          <w:rFonts w:ascii="Times New Roman" w:hAnsi="Times New Roman"/>
          <w:color w:val="000000" w:themeColor="text1"/>
          <w:w w:val="105"/>
          <w:sz w:val="28"/>
          <w:szCs w:val="28"/>
        </w:rPr>
        <w:t>M</w:t>
      </w:r>
      <w:r w:rsidRPr="00C12E53">
        <w:rPr>
          <w:rFonts w:ascii="Times New Roman" w:hAnsi="Times New Roman"/>
          <w:color w:val="000000" w:themeColor="text1"/>
          <w:w w:val="105"/>
          <w:sz w:val="28"/>
          <w:szCs w:val="28"/>
        </w:rPr>
        <w:t>oney awarded</w:t>
      </w:r>
      <w:r w:rsidR="00E87E43">
        <w:rPr>
          <w:rFonts w:ascii="Times New Roman" w:hAnsi="Times New Roman"/>
          <w:color w:val="000000" w:themeColor="text1"/>
          <w:w w:val="105"/>
          <w:sz w:val="28"/>
          <w:szCs w:val="28"/>
        </w:rPr>
        <w:t>.</w:t>
      </w:r>
    </w:p>
    <w:p w14:paraId="720E45E0" w14:textId="0560C08F" w:rsidR="001C1397" w:rsidRPr="00C12E53" w:rsidRDefault="001C1397" w:rsidP="00C12E53">
      <w:pPr>
        <w:pStyle w:val="ListParagraph"/>
        <w:widowControl w:val="0"/>
        <w:numPr>
          <w:ilvl w:val="0"/>
          <w:numId w:val="18"/>
        </w:numPr>
        <w:tabs>
          <w:tab w:val="left" w:pos="843"/>
        </w:tabs>
        <w:autoSpaceDE w:val="0"/>
        <w:autoSpaceDN w:val="0"/>
        <w:spacing w:line="360" w:lineRule="auto"/>
        <w:ind w:left="720" w:right="-10" w:hanging="360"/>
        <w:contextualSpacing/>
        <w:jc w:val="both"/>
        <w:rPr>
          <w:rFonts w:ascii="Times New Roman" w:hAnsi="Times New Roman"/>
          <w:color w:val="000000" w:themeColor="text1"/>
          <w:w w:val="105"/>
          <w:sz w:val="28"/>
          <w:szCs w:val="28"/>
        </w:rPr>
      </w:pPr>
      <w:r w:rsidRPr="00C12E53">
        <w:rPr>
          <w:rFonts w:ascii="Times New Roman" w:hAnsi="Times New Roman"/>
          <w:b/>
          <w:color w:val="000000" w:themeColor="text1"/>
          <w:w w:val="105"/>
          <w:sz w:val="28"/>
          <w:szCs w:val="28"/>
        </w:rPr>
        <w:t>Administrative Costs</w:t>
      </w:r>
      <w:r w:rsidR="00E87E43" w:rsidRPr="00C12E53">
        <w:rPr>
          <w:rFonts w:ascii="Times New Roman" w:hAnsi="Times New Roman"/>
          <w:b/>
          <w:color w:val="000000" w:themeColor="text1"/>
          <w:w w:val="105"/>
          <w:sz w:val="28"/>
          <w:szCs w:val="28"/>
        </w:rPr>
        <w:t>:</w:t>
      </w:r>
      <w:r w:rsidRPr="00C12E53">
        <w:rPr>
          <w:rFonts w:ascii="Times New Roman" w:hAnsi="Times New Roman"/>
          <w:color w:val="000000" w:themeColor="text1"/>
          <w:w w:val="105"/>
          <w:sz w:val="28"/>
          <w:szCs w:val="28"/>
        </w:rPr>
        <w:t xml:space="preserve"> </w:t>
      </w:r>
      <w:r w:rsidR="00E87E43">
        <w:rPr>
          <w:rFonts w:ascii="Times New Roman" w:hAnsi="Times New Roman"/>
          <w:color w:val="000000" w:themeColor="text1"/>
          <w:sz w:val="28"/>
          <w:szCs w:val="28"/>
        </w:rPr>
        <w:t>A</w:t>
      </w:r>
      <w:r w:rsidRPr="00C12E53">
        <w:rPr>
          <w:rFonts w:ascii="Times New Roman" w:hAnsi="Times New Roman"/>
          <w:color w:val="000000" w:themeColor="text1"/>
          <w:sz w:val="28"/>
          <w:szCs w:val="28"/>
        </w:rPr>
        <w:t>n expense that is incurred in directing or managing the Council; costs related to the Council as a whole (common examples: utilities, rent, accounting)</w:t>
      </w:r>
      <w:r w:rsidR="00E87E43">
        <w:rPr>
          <w:rFonts w:ascii="Times New Roman" w:hAnsi="Times New Roman"/>
          <w:color w:val="000000" w:themeColor="text1"/>
          <w:sz w:val="28"/>
          <w:szCs w:val="28"/>
        </w:rPr>
        <w:t>.</w:t>
      </w:r>
    </w:p>
    <w:p w14:paraId="289B868E" w14:textId="6DE946B9" w:rsidR="001C1397" w:rsidRPr="00C12E53" w:rsidRDefault="001C1397" w:rsidP="00C12E53">
      <w:pPr>
        <w:pStyle w:val="ListParagraph"/>
        <w:widowControl w:val="0"/>
        <w:numPr>
          <w:ilvl w:val="0"/>
          <w:numId w:val="18"/>
        </w:numPr>
        <w:tabs>
          <w:tab w:val="left" w:pos="843"/>
        </w:tabs>
        <w:autoSpaceDE w:val="0"/>
        <w:autoSpaceDN w:val="0"/>
        <w:spacing w:line="360" w:lineRule="auto"/>
        <w:ind w:left="720" w:right="397" w:hanging="360"/>
        <w:contextualSpacing/>
        <w:jc w:val="both"/>
        <w:rPr>
          <w:rFonts w:ascii="Times New Roman" w:hAnsi="Times New Roman"/>
          <w:color w:val="000000" w:themeColor="text1"/>
          <w:w w:val="105"/>
          <w:sz w:val="28"/>
          <w:szCs w:val="28"/>
        </w:rPr>
      </w:pPr>
      <w:r w:rsidRPr="00C12E53">
        <w:rPr>
          <w:rFonts w:ascii="Times New Roman" w:hAnsi="Times New Roman"/>
          <w:b/>
          <w:color w:val="000000" w:themeColor="text1"/>
          <w:w w:val="105"/>
          <w:sz w:val="28"/>
          <w:szCs w:val="28"/>
        </w:rPr>
        <w:t>Expenditure</w:t>
      </w:r>
      <w:r w:rsidR="00E87E43" w:rsidRPr="00C12E53">
        <w:rPr>
          <w:rFonts w:ascii="Times New Roman" w:hAnsi="Times New Roman"/>
          <w:b/>
          <w:color w:val="000000" w:themeColor="text1"/>
          <w:w w:val="105"/>
          <w:sz w:val="28"/>
          <w:szCs w:val="28"/>
        </w:rPr>
        <w:t>:</w:t>
      </w:r>
      <w:r w:rsidRPr="00C12E53">
        <w:rPr>
          <w:rFonts w:ascii="Times New Roman" w:hAnsi="Times New Roman"/>
          <w:color w:val="000000" w:themeColor="text1"/>
          <w:w w:val="105"/>
          <w:sz w:val="28"/>
          <w:szCs w:val="28"/>
        </w:rPr>
        <w:t xml:space="preserve"> </w:t>
      </w:r>
      <w:r w:rsidR="00E87E43">
        <w:rPr>
          <w:rFonts w:ascii="Times New Roman" w:hAnsi="Times New Roman"/>
          <w:color w:val="000000" w:themeColor="text1"/>
          <w:w w:val="105"/>
          <w:sz w:val="28"/>
          <w:szCs w:val="28"/>
        </w:rPr>
        <w:t>I</w:t>
      </w:r>
      <w:r w:rsidRPr="00C12E53">
        <w:rPr>
          <w:rFonts w:ascii="Times New Roman" w:hAnsi="Times New Roman"/>
          <w:color w:val="000000" w:themeColor="text1"/>
          <w:w w:val="105"/>
          <w:sz w:val="28"/>
          <w:szCs w:val="28"/>
        </w:rPr>
        <w:t>tems bought and paid for within the same fiscal year</w:t>
      </w:r>
      <w:r w:rsidR="00E87E43">
        <w:rPr>
          <w:rFonts w:ascii="Times New Roman" w:hAnsi="Times New Roman"/>
          <w:color w:val="000000" w:themeColor="text1"/>
          <w:w w:val="105"/>
          <w:sz w:val="28"/>
          <w:szCs w:val="28"/>
        </w:rPr>
        <w:t>.</w:t>
      </w:r>
      <w:r w:rsidRPr="00C12E53">
        <w:rPr>
          <w:rFonts w:ascii="Times New Roman" w:hAnsi="Times New Roman"/>
          <w:color w:val="000000" w:themeColor="text1"/>
          <w:w w:val="105"/>
          <w:sz w:val="28"/>
          <w:szCs w:val="28"/>
        </w:rPr>
        <w:t xml:space="preserve"> </w:t>
      </w:r>
    </w:p>
    <w:p w14:paraId="7185C9E1" w14:textId="4361B6D2" w:rsidR="001C1397" w:rsidRPr="00C12E53" w:rsidRDefault="001C1397" w:rsidP="00C12E53">
      <w:pPr>
        <w:pStyle w:val="ListParagraph"/>
        <w:widowControl w:val="0"/>
        <w:numPr>
          <w:ilvl w:val="0"/>
          <w:numId w:val="18"/>
        </w:numPr>
        <w:tabs>
          <w:tab w:val="left" w:pos="843"/>
        </w:tabs>
        <w:autoSpaceDE w:val="0"/>
        <w:autoSpaceDN w:val="0"/>
        <w:spacing w:line="360" w:lineRule="auto"/>
        <w:ind w:left="720" w:right="-10" w:hanging="360"/>
        <w:contextualSpacing/>
        <w:jc w:val="both"/>
        <w:rPr>
          <w:rFonts w:ascii="Times New Roman" w:hAnsi="Times New Roman"/>
          <w:color w:val="000000" w:themeColor="text1"/>
          <w:w w:val="105"/>
          <w:sz w:val="28"/>
          <w:szCs w:val="28"/>
        </w:rPr>
      </w:pPr>
      <w:r w:rsidRPr="00C12E53">
        <w:rPr>
          <w:rFonts w:ascii="Times New Roman" w:hAnsi="Times New Roman"/>
          <w:b/>
          <w:color w:val="000000" w:themeColor="text1"/>
          <w:w w:val="105"/>
          <w:sz w:val="28"/>
          <w:szCs w:val="28"/>
        </w:rPr>
        <w:t>Obligate</w:t>
      </w:r>
      <w:r w:rsidR="00E87E43" w:rsidRPr="00E87E43">
        <w:rPr>
          <w:rFonts w:ascii="Times New Roman" w:hAnsi="Times New Roman"/>
          <w:color w:val="000000" w:themeColor="text1"/>
          <w:w w:val="105"/>
          <w:sz w:val="28"/>
          <w:szCs w:val="28"/>
        </w:rPr>
        <w:t>:</w:t>
      </w:r>
      <w:r w:rsidRPr="00C12E53">
        <w:rPr>
          <w:rFonts w:ascii="Times New Roman" w:hAnsi="Times New Roman"/>
          <w:color w:val="000000" w:themeColor="text1"/>
          <w:w w:val="105"/>
          <w:sz w:val="28"/>
          <w:szCs w:val="28"/>
        </w:rPr>
        <w:t xml:space="preserve"> </w:t>
      </w:r>
      <w:r w:rsidR="00E87E43">
        <w:rPr>
          <w:rFonts w:ascii="Times New Roman" w:hAnsi="Times New Roman"/>
          <w:color w:val="000000" w:themeColor="text1"/>
          <w:sz w:val="28"/>
          <w:szCs w:val="28"/>
        </w:rPr>
        <w:t>A</w:t>
      </w:r>
      <w:r w:rsidRPr="00C12E53">
        <w:rPr>
          <w:rFonts w:ascii="Times New Roman" w:hAnsi="Times New Roman"/>
          <w:color w:val="000000" w:themeColor="text1"/>
          <w:sz w:val="28"/>
          <w:szCs w:val="28"/>
        </w:rPr>
        <w:t xml:space="preserve"> legal ‘promise’ to pay money that has been set aside for a specific activity or purpose</w:t>
      </w:r>
      <w:r w:rsidR="00BF09F1">
        <w:rPr>
          <w:rFonts w:ascii="Times New Roman" w:hAnsi="Times New Roman"/>
          <w:color w:val="000000" w:themeColor="text1"/>
          <w:sz w:val="28"/>
          <w:szCs w:val="28"/>
        </w:rPr>
        <w:t>.</w:t>
      </w:r>
    </w:p>
    <w:p w14:paraId="349EA3D7" w14:textId="660575C9" w:rsidR="001C1397" w:rsidRPr="00C12E53" w:rsidRDefault="001C1397" w:rsidP="00C12E53">
      <w:pPr>
        <w:pStyle w:val="ListParagraph"/>
        <w:widowControl w:val="0"/>
        <w:numPr>
          <w:ilvl w:val="0"/>
          <w:numId w:val="18"/>
        </w:numPr>
        <w:tabs>
          <w:tab w:val="left" w:pos="843"/>
        </w:tabs>
        <w:autoSpaceDE w:val="0"/>
        <w:autoSpaceDN w:val="0"/>
        <w:spacing w:line="360" w:lineRule="auto"/>
        <w:ind w:left="720" w:right="397" w:hanging="360"/>
        <w:contextualSpacing/>
        <w:jc w:val="both"/>
        <w:rPr>
          <w:rFonts w:ascii="Times New Roman" w:hAnsi="Times New Roman"/>
          <w:color w:val="000000" w:themeColor="text1"/>
          <w:w w:val="105"/>
          <w:sz w:val="28"/>
          <w:szCs w:val="28"/>
        </w:rPr>
      </w:pPr>
      <w:r w:rsidRPr="00C12E53">
        <w:rPr>
          <w:rFonts w:ascii="Times New Roman" w:hAnsi="Times New Roman"/>
          <w:b/>
          <w:color w:val="000000" w:themeColor="text1"/>
          <w:w w:val="105"/>
          <w:sz w:val="28"/>
          <w:szCs w:val="28"/>
        </w:rPr>
        <w:t>Liquidate</w:t>
      </w:r>
      <w:r w:rsidR="00E87E43" w:rsidRPr="00C12E53">
        <w:rPr>
          <w:rFonts w:ascii="Times New Roman" w:hAnsi="Times New Roman"/>
          <w:b/>
          <w:color w:val="000000" w:themeColor="text1"/>
          <w:w w:val="105"/>
          <w:sz w:val="28"/>
          <w:szCs w:val="28"/>
        </w:rPr>
        <w:t>:</w:t>
      </w:r>
      <w:r w:rsidRPr="00C12E53">
        <w:rPr>
          <w:rFonts w:ascii="Times New Roman" w:hAnsi="Times New Roman"/>
          <w:color w:val="000000" w:themeColor="text1"/>
          <w:w w:val="105"/>
          <w:sz w:val="28"/>
          <w:szCs w:val="28"/>
        </w:rPr>
        <w:t xml:space="preserve"> </w:t>
      </w:r>
      <w:r w:rsidR="00E87E43">
        <w:rPr>
          <w:rFonts w:ascii="Times New Roman" w:hAnsi="Times New Roman"/>
          <w:color w:val="000000" w:themeColor="text1"/>
          <w:sz w:val="28"/>
          <w:szCs w:val="28"/>
        </w:rPr>
        <w:t>S</w:t>
      </w:r>
      <w:r w:rsidRPr="00C12E53">
        <w:rPr>
          <w:rFonts w:ascii="Times New Roman" w:hAnsi="Times New Roman"/>
          <w:color w:val="000000" w:themeColor="text1"/>
          <w:sz w:val="28"/>
          <w:szCs w:val="28"/>
        </w:rPr>
        <w:t>pending money that has been obligated</w:t>
      </w:r>
      <w:r w:rsidR="00BF09F1">
        <w:rPr>
          <w:rFonts w:ascii="Times New Roman" w:hAnsi="Times New Roman"/>
          <w:color w:val="000000" w:themeColor="text1"/>
          <w:sz w:val="28"/>
          <w:szCs w:val="28"/>
        </w:rPr>
        <w:t>.</w:t>
      </w:r>
    </w:p>
    <w:p w14:paraId="4500468C" w14:textId="48439315" w:rsidR="001C1397" w:rsidRPr="00C12E53" w:rsidRDefault="001C1397" w:rsidP="00C12E53">
      <w:pPr>
        <w:pStyle w:val="ListParagraph"/>
        <w:widowControl w:val="0"/>
        <w:numPr>
          <w:ilvl w:val="0"/>
          <w:numId w:val="18"/>
        </w:numPr>
        <w:tabs>
          <w:tab w:val="left" w:pos="843"/>
        </w:tabs>
        <w:autoSpaceDE w:val="0"/>
        <w:autoSpaceDN w:val="0"/>
        <w:spacing w:line="360" w:lineRule="auto"/>
        <w:ind w:left="720" w:right="397" w:hanging="360"/>
        <w:contextualSpacing/>
        <w:jc w:val="both"/>
        <w:rPr>
          <w:rFonts w:ascii="Times New Roman" w:hAnsi="Times New Roman"/>
          <w:color w:val="000000" w:themeColor="text1"/>
          <w:w w:val="105"/>
          <w:sz w:val="28"/>
          <w:szCs w:val="28"/>
        </w:rPr>
      </w:pPr>
      <w:r w:rsidRPr="00C12E53">
        <w:rPr>
          <w:rFonts w:ascii="Times New Roman" w:hAnsi="Times New Roman"/>
          <w:b/>
          <w:color w:val="000000" w:themeColor="text1"/>
          <w:w w:val="105"/>
          <w:sz w:val="28"/>
          <w:szCs w:val="28"/>
        </w:rPr>
        <w:t>Match</w:t>
      </w:r>
      <w:r w:rsidR="00E87E43" w:rsidRPr="00C12E53">
        <w:rPr>
          <w:rFonts w:ascii="Times New Roman" w:hAnsi="Times New Roman"/>
          <w:b/>
          <w:color w:val="000000" w:themeColor="text1"/>
          <w:w w:val="105"/>
          <w:sz w:val="28"/>
          <w:szCs w:val="28"/>
        </w:rPr>
        <w:t>:</w:t>
      </w:r>
      <w:r w:rsidRPr="00C12E53">
        <w:rPr>
          <w:rFonts w:ascii="Times New Roman" w:hAnsi="Times New Roman"/>
          <w:color w:val="000000" w:themeColor="text1"/>
          <w:w w:val="105"/>
          <w:sz w:val="28"/>
          <w:szCs w:val="28"/>
        </w:rPr>
        <w:t xml:space="preserve"> </w:t>
      </w:r>
      <w:r w:rsidR="00E87E43">
        <w:rPr>
          <w:rFonts w:ascii="Times New Roman" w:hAnsi="Times New Roman"/>
          <w:color w:val="000000" w:themeColor="text1"/>
          <w:sz w:val="28"/>
          <w:szCs w:val="28"/>
        </w:rPr>
        <w:t>T</w:t>
      </w:r>
      <w:r w:rsidRPr="00C12E53">
        <w:rPr>
          <w:rFonts w:ascii="Times New Roman" w:hAnsi="Times New Roman"/>
          <w:color w:val="000000" w:themeColor="text1"/>
          <w:sz w:val="28"/>
          <w:szCs w:val="28"/>
        </w:rPr>
        <w:t>he non-Federal char</w:t>
      </w:r>
      <w:r w:rsidR="00986E3A">
        <w:rPr>
          <w:rFonts w:ascii="Times New Roman" w:hAnsi="Times New Roman"/>
          <w:color w:val="000000" w:themeColor="text1"/>
          <w:sz w:val="28"/>
          <w:szCs w:val="28"/>
        </w:rPr>
        <w:t>g</w:t>
      </w:r>
      <w:r w:rsidRPr="00C12E53">
        <w:rPr>
          <w:rFonts w:ascii="Times New Roman" w:hAnsi="Times New Roman"/>
          <w:color w:val="000000" w:themeColor="text1"/>
          <w:sz w:val="28"/>
          <w:szCs w:val="28"/>
        </w:rPr>
        <w:t xml:space="preserve">e of costs that the Council’s partners </w:t>
      </w:r>
      <w:r w:rsidR="007C742C" w:rsidRPr="00C12E53">
        <w:rPr>
          <w:rFonts w:ascii="Times New Roman" w:hAnsi="Times New Roman"/>
          <w:color w:val="000000" w:themeColor="text1"/>
          <w:sz w:val="28"/>
          <w:szCs w:val="28"/>
        </w:rPr>
        <w:t>must</w:t>
      </w:r>
      <w:r w:rsidRPr="00C12E53">
        <w:rPr>
          <w:rFonts w:ascii="Times New Roman" w:hAnsi="Times New Roman"/>
          <w:color w:val="000000" w:themeColor="text1"/>
          <w:sz w:val="28"/>
          <w:szCs w:val="28"/>
        </w:rPr>
        <w:t xml:space="preserve"> contribute to </w:t>
      </w:r>
      <w:r w:rsidR="00AA2794" w:rsidRPr="00C12E53">
        <w:rPr>
          <w:rFonts w:ascii="Times New Roman" w:hAnsi="Times New Roman"/>
          <w:color w:val="000000" w:themeColor="text1"/>
          <w:sz w:val="28"/>
          <w:szCs w:val="28"/>
        </w:rPr>
        <w:t>carry out</w:t>
      </w:r>
      <w:r w:rsidRPr="00C12E53">
        <w:rPr>
          <w:rFonts w:ascii="Times New Roman" w:hAnsi="Times New Roman"/>
          <w:color w:val="000000" w:themeColor="text1"/>
          <w:sz w:val="28"/>
          <w:szCs w:val="28"/>
        </w:rPr>
        <w:t xml:space="preserve"> the purposes of the grant.</w:t>
      </w:r>
    </w:p>
    <w:p w14:paraId="369F41BA" w14:textId="636E76F3" w:rsidR="001C1397" w:rsidRPr="00C12E53" w:rsidRDefault="001C1397" w:rsidP="00C12E53">
      <w:pPr>
        <w:pStyle w:val="ListParagraph"/>
        <w:widowControl w:val="0"/>
        <w:numPr>
          <w:ilvl w:val="0"/>
          <w:numId w:val="18"/>
        </w:numPr>
        <w:tabs>
          <w:tab w:val="left" w:pos="843"/>
        </w:tabs>
        <w:autoSpaceDE w:val="0"/>
        <w:autoSpaceDN w:val="0"/>
        <w:spacing w:line="360" w:lineRule="auto"/>
        <w:ind w:left="720" w:right="397" w:hanging="360"/>
        <w:contextualSpacing/>
        <w:jc w:val="both"/>
        <w:rPr>
          <w:rFonts w:ascii="Times New Roman" w:hAnsi="Times New Roman"/>
          <w:color w:val="000000" w:themeColor="text1"/>
          <w:w w:val="105"/>
          <w:sz w:val="28"/>
          <w:szCs w:val="28"/>
        </w:rPr>
      </w:pPr>
      <w:r w:rsidRPr="00C12E53">
        <w:rPr>
          <w:rFonts w:ascii="Times New Roman" w:hAnsi="Times New Roman"/>
          <w:b/>
          <w:color w:val="000000" w:themeColor="text1"/>
          <w:w w:val="105"/>
          <w:sz w:val="28"/>
          <w:szCs w:val="28"/>
        </w:rPr>
        <w:t>Federal Fiscal Year</w:t>
      </w:r>
      <w:r w:rsidR="00046CDB" w:rsidRPr="00C12E53">
        <w:rPr>
          <w:rFonts w:ascii="Times New Roman" w:hAnsi="Times New Roman"/>
          <w:b/>
          <w:color w:val="000000" w:themeColor="text1"/>
          <w:w w:val="105"/>
          <w:sz w:val="28"/>
          <w:szCs w:val="28"/>
        </w:rPr>
        <w:t xml:space="preserve"> (FFY)</w:t>
      </w:r>
      <w:r w:rsidR="00E87E43" w:rsidRPr="00C12E53">
        <w:rPr>
          <w:rFonts w:ascii="Times New Roman" w:hAnsi="Times New Roman"/>
          <w:b/>
          <w:color w:val="000000" w:themeColor="text1"/>
          <w:w w:val="105"/>
          <w:sz w:val="28"/>
          <w:szCs w:val="28"/>
        </w:rPr>
        <w:t>:</w:t>
      </w:r>
      <w:r w:rsidRPr="00C12E53">
        <w:rPr>
          <w:rFonts w:ascii="Times New Roman" w:hAnsi="Times New Roman"/>
          <w:color w:val="000000" w:themeColor="text1"/>
          <w:w w:val="105"/>
          <w:sz w:val="28"/>
          <w:szCs w:val="28"/>
        </w:rPr>
        <w:t xml:space="preserve"> October 1-September 30</w:t>
      </w:r>
      <w:r w:rsidR="00BF09F1">
        <w:rPr>
          <w:rFonts w:ascii="Times New Roman" w:hAnsi="Times New Roman"/>
          <w:color w:val="000000" w:themeColor="text1"/>
          <w:w w:val="105"/>
          <w:sz w:val="28"/>
          <w:szCs w:val="28"/>
        </w:rPr>
        <w:t>.</w:t>
      </w:r>
    </w:p>
    <w:p w14:paraId="16A94062" w14:textId="79349909" w:rsidR="001C1397" w:rsidRPr="00C12E53" w:rsidRDefault="001C1397" w:rsidP="00C12E53">
      <w:pPr>
        <w:pStyle w:val="ListParagraph"/>
        <w:widowControl w:val="0"/>
        <w:numPr>
          <w:ilvl w:val="0"/>
          <w:numId w:val="18"/>
        </w:numPr>
        <w:tabs>
          <w:tab w:val="left" w:pos="843"/>
        </w:tabs>
        <w:autoSpaceDE w:val="0"/>
        <w:autoSpaceDN w:val="0"/>
        <w:spacing w:line="360" w:lineRule="auto"/>
        <w:ind w:left="720" w:right="397" w:hanging="360"/>
        <w:contextualSpacing/>
        <w:jc w:val="both"/>
        <w:rPr>
          <w:rFonts w:ascii="Times New Roman" w:hAnsi="Times New Roman"/>
          <w:color w:val="000000" w:themeColor="text1"/>
          <w:w w:val="105"/>
          <w:sz w:val="28"/>
          <w:szCs w:val="28"/>
        </w:rPr>
      </w:pPr>
      <w:r w:rsidRPr="00C12E53">
        <w:rPr>
          <w:rFonts w:ascii="Times New Roman" w:hAnsi="Times New Roman"/>
          <w:b/>
          <w:color w:val="000000" w:themeColor="text1"/>
          <w:w w:val="105"/>
          <w:sz w:val="28"/>
          <w:szCs w:val="28"/>
        </w:rPr>
        <w:t>Calendar Fiscal Year</w:t>
      </w:r>
      <w:r w:rsidR="00E87E43" w:rsidRPr="00C12E53">
        <w:rPr>
          <w:rFonts w:ascii="Times New Roman" w:hAnsi="Times New Roman"/>
          <w:b/>
          <w:color w:val="000000" w:themeColor="text1"/>
          <w:w w:val="105"/>
          <w:sz w:val="28"/>
          <w:szCs w:val="28"/>
        </w:rPr>
        <w:t>:</w:t>
      </w:r>
      <w:r w:rsidRPr="00C12E53">
        <w:rPr>
          <w:rFonts w:ascii="Times New Roman" w:hAnsi="Times New Roman"/>
          <w:color w:val="000000" w:themeColor="text1"/>
          <w:w w:val="105"/>
          <w:sz w:val="28"/>
          <w:szCs w:val="28"/>
        </w:rPr>
        <w:t xml:space="preserve"> January 1</w:t>
      </w:r>
      <w:r w:rsidR="00BF09F1">
        <w:rPr>
          <w:rFonts w:ascii="Times New Roman" w:hAnsi="Times New Roman"/>
          <w:color w:val="000000" w:themeColor="text1"/>
          <w:w w:val="105"/>
          <w:sz w:val="28"/>
          <w:szCs w:val="28"/>
        </w:rPr>
        <w:t xml:space="preserve"> </w:t>
      </w:r>
      <w:r w:rsidRPr="00C12E53">
        <w:rPr>
          <w:rFonts w:ascii="Times New Roman" w:hAnsi="Times New Roman"/>
          <w:color w:val="000000" w:themeColor="text1"/>
          <w:w w:val="105"/>
          <w:sz w:val="28"/>
          <w:szCs w:val="28"/>
        </w:rPr>
        <w:t>- December 31</w:t>
      </w:r>
      <w:r w:rsidR="00BF09F1">
        <w:rPr>
          <w:rFonts w:ascii="Times New Roman" w:hAnsi="Times New Roman"/>
          <w:color w:val="000000" w:themeColor="text1"/>
          <w:w w:val="105"/>
          <w:sz w:val="28"/>
          <w:szCs w:val="28"/>
        </w:rPr>
        <w:t>.</w:t>
      </w:r>
    </w:p>
    <w:p w14:paraId="7617B1D6" w14:textId="71DFE88D" w:rsidR="001C1397" w:rsidRPr="00C12E53" w:rsidRDefault="001C1397" w:rsidP="00C12E53">
      <w:pPr>
        <w:pStyle w:val="ListParagraph"/>
        <w:widowControl w:val="0"/>
        <w:numPr>
          <w:ilvl w:val="0"/>
          <w:numId w:val="18"/>
        </w:numPr>
        <w:tabs>
          <w:tab w:val="left" w:pos="843"/>
        </w:tabs>
        <w:autoSpaceDE w:val="0"/>
        <w:autoSpaceDN w:val="0"/>
        <w:spacing w:line="360" w:lineRule="auto"/>
        <w:ind w:left="720" w:right="397" w:hanging="360"/>
        <w:contextualSpacing/>
        <w:jc w:val="both"/>
        <w:rPr>
          <w:rFonts w:ascii="Times New Roman" w:hAnsi="Times New Roman"/>
          <w:color w:val="000000" w:themeColor="text1"/>
          <w:w w:val="105"/>
          <w:sz w:val="28"/>
          <w:szCs w:val="28"/>
        </w:rPr>
      </w:pPr>
      <w:r w:rsidRPr="00C12E53">
        <w:rPr>
          <w:rFonts w:ascii="Times New Roman" w:hAnsi="Times New Roman"/>
          <w:b/>
          <w:color w:val="000000" w:themeColor="text1"/>
          <w:w w:val="105"/>
          <w:sz w:val="28"/>
          <w:szCs w:val="28"/>
        </w:rPr>
        <w:t>State Fiscal Year</w:t>
      </w:r>
      <w:r w:rsidR="00046CDB" w:rsidRPr="00C12E53">
        <w:rPr>
          <w:rFonts w:ascii="Times New Roman" w:hAnsi="Times New Roman"/>
          <w:b/>
          <w:color w:val="000000" w:themeColor="text1"/>
          <w:w w:val="105"/>
          <w:sz w:val="28"/>
          <w:szCs w:val="28"/>
        </w:rPr>
        <w:t xml:space="preserve"> (SFY)</w:t>
      </w:r>
      <w:r w:rsidR="00E87E43" w:rsidRPr="00C12E53">
        <w:rPr>
          <w:rFonts w:ascii="Times New Roman" w:hAnsi="Times New Roman"/>
          <w:b/>
          <w:color w:val="000000" w:themeColor="text1"/>
          <w:w w:val="105"/>
          <w:sz w:val="28"/>
          <w:szCs w:val="28"/>
        </w:rPr>
        <w:t>:</w:t>
      </w:r>
      <w:r w:rsidRPr="00C12E53">
        <w:rPr>
          <w:rFonts w:ascii="Times New Roman" w:hAnsi="Times New Roman"/>
          <w:color w:val="000000" w:themeColor="text1"/>
          <w:w w:val="105"/>
          <w:sz w:val="28"/>
          <w:szCs w:val="28"/>
        </w:rPr>
        <w:t xml:space="preserve"> July 1-June 30</w:t>
      </w:r>
      <w:r w:rsidRPr="00C12E53">
        <w:rPr>
          <w:rFonts w:ascii="Times New Roman" w:hAnsi="Times New Roman"/>
          <w:color w:val="000000" w:themeColor="text1"/>
          <w:w w:val="105"/>
          <w:sz w:val="28"/>
          <w:szCs w:val="28"/>
          <w:vertAlign w:val="superscript"/>
        </w:rPr>
        <w:t>th</w:t>
      </w:r>
      <w:r w:rsidR="00BF09F1">
        <w:rPr>
          <w:rFonts w:ascii="Times New Roman" w:hAnsi="Times New Roman"/>
          <w:color w:val="000000" w:themeColor="text1"/>
          <w:w w:val="105"/>
          <w:sz w:val="28"/>
          <w:szCs w:val="28"/>
        </w:rPr>
        <w:t>.</w:t>
      </w:r>
    </w:p>
    <w:p w14:paraId="060E4E77" w14:textId="033C3121" w:rsidR="001C1397" w:rsidRPr="00C12E53" w:rsidRDefault="001C1397" w:rsidP="00C12E53">
      <w:pPr>
        <w:pStyle w:val="ListParagraph"/>
        <w:widowControl w:val="0"/>
        <w:numPr>
          <w:ilvl w:val="0"/>
          <w:numId w:val="18"/>
        </w:numPr>
        <w:tabs>
          <w:tab w:val="left" w:pos="843"/>
        </w:tabs>
        <w:autoSpaceDE w:val="0"/>
        <w:autoSpaceDN w:val="0"/>
        <w:spacing w:line="360" w:lineRule="auto"/>
        <w:ind w:left="720" w:right="397" w:hanging="360"/>
        <w:contextualSpacing/>
        <w:jc w:val="both"/>
        <w:rPr>
          <w:rFonts w:ascii="Times New Roman" w:hAnsi="Times New Roman"/>
          <w:color w:val="000000" w:themeColor="text1"/>
          <w:w w:val="105"/>
          <w:sz w:val="28"/>
          <w:szCs w:val="28"/>
        </w:rPr>
      </w:pPr>
      <w:r w:rsidRPr="00C12E53">
        <w:rPr>
          <w:rFonts w:ascii="Times New Roman" w:hAnsi="Times New Roman"/>
          <w:b/>
          <w:color w:val="000000" w:themeColor="text1"/>
          <w:w w:val="105"/>
          <w:sz w:val="28"/>
          <w:szCs w:val="28"/>
        </w:rPr>
        <w:t>Federal Award Year</w:t>
      </w:r>
      <w:r w:rsidR="00046CDB" w:rsidRPr="00C12E53">
        <w:rPr>
          <w:rFonts w:ascii="Times New Roman" w:hAnsi="Times New Roman"/>
          <w:b/>
          <w:color w:val="000000" w:themeColor="text1"/>
          <w:w w:val="105"/>
          <w:sz w:val="28"/>
          <w:szCs w:val="28"/>
        </w:rPr>
        <w:t xml:space="preserve"> (FAY)</w:t>
      </w:r>
      <w:r w:rsidR="00E87E43" w:rsidRPr="00C12E53">
        <w:rPr>
          <w:rFonts w:ascii="Times New Roman" w:hAnsi="Times New Roman"/>
          <w:b/>
          <w:color w:val="000000" w:themeColor="text1"/>
          <w:w w:val="105"/>
          <w:sz w:val="28"/>
          <w:szCs w:val="28"/>
        </w:rPr>
        <w:t>:</w:t>
      </w:r>
      <w:r w:rsidR="00046CDB" w:rsidRPr="00C12E53">
        <w:rPr>
          <w:rFonts w:ascii="Times New Roman" w:hAnsi="Times New Roman"/>
          <w:b/>
          <w:color w:val="000000" w:themeColor="text1"/>
          <w:w w:val="105"/>
          <w:sz w:val="28"/>
          <w:szCs w:val="28"/>
        </w:rPr>
        <w:t xml:space="preserve"> </w:t>
      </w:r>
      <w:r w:rsidRPr="00C12E53">
        <w:rPr>
          <w:rFonts w:ascii="Times New Roman" w:hAnsi="Times New Roman"/>
          <w:color w:val="000000" w:themeColor="text1"/>
          <w:w w:val="105"/>
          <w:sz w:val="28"/>
          <w:szCs w:val="28"/>
        </w:rPr>
        <w:t xml:space="preserve">Federal Fiscal Year in which Congress </w:t>
      </w:r>
      <w:r w:rsidR="00FD3971" w:rsidRPr="00C12E53">
        <w:rPr>
          <w:rFonts w:ascii="Times New Roman" w:hAnsi="Times New Roman"/>
          <w:color w:val="000000" w:themeColor="text1"/>
          <w:w w:val="105"/>
          <w:sz w:val="28"/>
          <w:szCs w:val="28"/>
        </w:rPr>
        <w:t>supplies</w:t>
      </w:r>
      <w:r w:rsidRPr="00C12E53">
        <w:rPr>
          <w:rFonts w:ascii="Times New Roman" w:hAnsi="Times New Roman"/>
          <w:color w:val="000000" w:themeColor="text1"/>
          <w:w w:val="105"/>
          <w:sz w:val="28"/>
          <w:szCs w:val="28"/>
        </w:rPr>
        <w:t xml:space="preserve"> the Federal award. We </w:t>
      </w:r>
      <w:r w:rsidR="00FD3971" w:rsidRPr="00C12E53">
        <w:rPr>
          <w:rFonts w:ascii="Times New Roman" w:hAnsi="Times New Roman"/>
          <w:color w:val="000000" w:themeColor="text1"/>
          <w:w w:val="105"/>
          <w:sz w:val="28"/>
          <w:szCs w:val="28"/>
        </w:rPr>
        <w:t>run</w:t>
      </w:r>
      <w:r w:rsidRPr="00C12E53">
        <w:rPr>
          <w:rFonts w:ascii="Times New Roman" w:hAnsi="Times New Roman"/>
          <w:color w:val="000000" w:themeColor="text1"/>
          <w:w w:val="105"/>
          <w:sz w:val="28"/>
          <w:szCs w:val="28"/>
        </w:rPr>
        <w:t xml:space="preserve"> on the federal fiscal year however; we </w:t>
      </w:r>
      <w:r w:rsidR="000F2786">
        <w:rPr>
          <w:rFonts w:ascii="Times New Roman" w:hAnsi="Times New Roman"/>
          <w:color w:val="000000" w:themeColor="text1"/>
          <w:w w:val="105"/>
          <w:sz w:val="28"/>
          <w:szCs w:val="28"/>
        </w:rPr>
        <w:t>monitor</w:t>
      </w:r>
      <w:r w:rsidR="000F2786" w:rsidRPr="00C12E53">
        <w:rPr>
          <w:rFonts w:ascii="Times New Roman" w:hAnsi="Times New Roman"/>
          <w:color w:val="000000" w:themeColor="text1"/>
          <w:w w:val="105"/>
          <w:sz w:val="28"/>
          <w:szCs w:val="28"/>
        </w:rPr>
        <w:t xml:space="preserve"> </w:t>
      </w:r>
      <w:r w:rsidRPr="00C12E53">
        <w:rPr>
          <w:rFonts w:ascii="Times New Roman" w:hAnsi="Times New Roman"/>
          <w:color w:val="000000" w:themeColor="text1"/>
          <w:w w:val="105"/>
          <w:sz w:val="28"/>
          <w:szCs w:val="28"/>
        </w:rPr>
        <w:t>funds on the state and federal fiscal year based on the</w:t>
      </w:r>
      <w:r w:rsidR="000F2786">
        <w:rPr>
          <w:rFonts w:ascii="Times New Roman" w:hAnsi="Times New Roman"/>
          <w:color w:val="000000" w:themeColor="text1"/>
          <w:w w:val="105"/>
          <w:sz w:val="28"/>
          <w:szCs w:val="28"/>
        </w:rPr>
        <w:t xml:space="preserve"> current </w:t>
      </w:r>
      <w:r w:rsidRPr="00C12E53">
        <w:rPr>
          <w:rFonts w:ascii="Times New Roman" w:hAnsi="Times New Roman"/>
          <w:color w:val="000000" w:themeColor="text1"/>
          <w:w w:val="105"/>
          <w:sz w:val="28"/>
          <w:szCs w:val="28"/>
        </w:rPr>
        <w:t xml:space="preserve">Federal Award </w:t>
      </w:r>
      <w:r w:rsidR="000F2786">
        <w:rPr>
          <w:rFonts w:ascii="Times New Roman" w:hAnsi="Times New Roman"/>
          <w:color w:val="000000" w:themeColor="text1"/>
          <w:w w:val="105"/>
          <w:sz w:val="28"/>
          <w:szCs w:val="28"/>
        </w:rPr>
        <w:t>Y</w:t>
      </w:r>
      <w:r w:rsidRPr="00C12E53">
        <w:rPr>
          <w:rFonts w:ascii="Times New Roman" w:hAnsi="Times New Roman"/>
          <w:color w:val="000000" w:themeColor="text1"/>
          <w:w w:val="105"/>
          <w:sz w:val="28"/>
          <w:szCs w:val="28"/>
        </w:rPr>
        <w:t>ear</w:t>
      </w:r>
      <w:r w:rsidR="000F2786">
        <w:rPr>
          <w:rFonts w:ascii="Times New Roman" w:hAnsi="Times New Roman"/>
          <w:color w:val="000000" w:themeColor="text1"/>
          <w:w w:val="105"/>
          <w:sz w:val="28"/>
          <w:szCs w:val="28"/>
        </w:rPr>
        <w:t>.</w:t>
      </w:r>
      <w:r w:rsidRPr="00C12E53">
        <w:rPr>
          <w:rFonts w:ascii="Times New Roman" w:hAnsi="Times New Roman"/>
          <w:color w:val="000000" w:themeColor="text1"/>
          <w:sz w:val="28"/>
          <w:szCs w:val="28"/>
        </w:rPr>
        <w:t xml:space="preserve"> </w:t>
      </w:r>
    </w:p>
    <w:p w14:paraId="3A53FE0A" w14:textId="77777777" w:rsidR="00E87E43" w:rsidRPr="00C12E53" w:rsidRDefault="00E87E43" w:rsidP="00C12E53">
      <w:pPr>
        <w:pStyle w:val="ListParagraph"/>
        <w:widowControl w:val="0"/>
        <w:tabs>
          <w:tab w:val="left" w:pos="843"/>
        </w:tabs>
        <w:autoSpaceDE w:val="0"/>
        <w:autoSpaceDN w:val="0"/>
        <w:spacing w:line="360" w:lineRule="auto"/>
        <w:ind w:left="832" w:right="397"/>
        <w:contextualSpacing/>
        <w:jc w:val="both"/>
        <w:rPr>
          <w:rFonts w:ascii="Times New Roman" w:hAnsi="Times New Roman"/>
          <w:color w:val="000000" w:themeColor="text1"/>
          <w:w w:val="105"/>
          <w:sz w:val="28"/>
          <w:szCs w:val="28"/>
        </w:rPr>
      </w:pPr>
    </w:p>
    <w:p w14:paraId="6DE4D81C" w14:textId="0DCA82ED" w:rsidR="001C1397" w:rsidRPr="00C12E53" w:rsidRDefault="001C1397" w:rsidP="00C12E53">
      <w:pPr>
        <w:pStyle w:val="Heading4"/>
        <w:spacing w:before="0" w:after="0" w:line="360" w:lineRule="auto"/>
        <w:contextualSpacing/>
        <w:jc w:val="both"/>
        <w:rPr>
          <w:rFonts w:cs="Times New Roman"/>
          <w:bCs/>
          <w:iCs w:val="0"/>
          <w:szCs w:val="28"/>
        </w:rPr>
      </w:pPr>
      <w:r w:rsidRPr="00C12E53">
        <w:rPr>
          <w:rFonts w:cs="Times New Roman"/>
          <w:bCs/>
          <w:iCs w:val="0"/>
          <w:szCs w:val="28"/>
        </w:rPr>
        <w:t>Federal Allotment</w:t>
      </w:r>
    </w:p>
    <w:p w14:paraId="7F43A2CE" w14:textId="77777777" w:rsidR="001C1397" w:rsidRPr="00C12E53" w:rsidRDefault="001C1397" w:rsidP="00C12E53">
      <w:pPr>
        <w:pStyle w:val="ListParagraph"/>
        <w:widowControl w:val="0"/>
        <w:numPr>
          <w:ilvl w:val="0"/>
          <w:numId w:val="18"/>
        </w:numPr>
        <w:autoSpaceDE w:val="0"/>
        <w:autoSpaceDN w:val="0"/>
        <w:spacing w:line="360" w:lineRule="auto"/>
        <w:ind w:left="720" w:right="397" w:hanging="360"/>
        <w:contextualSpacing/>
        <w:jc w:val="both"/>
        <w:rPr>
          <w:rFonts w:ascii="Times New Roman" w:hAnsi="Times New Roman"/>
          <w:color w:val="000000" w:themeColor="text1"/>
          <w:sz w:val="28"/>
          <w:szCs w:val="28"/>
        </w:rPr>
      </w:pPr>
      <w:r w:rsidRPr="00C12E53">
        <w:rPr>
          <w:rFonts w:ascii="Times New Roman" w:hAnsi="Times New Roman"/>
          <w:color w:val="000000" w:themeColor="text1"/>
          <w:w w:val="105"/>
          <w:sz w:val="28"/>
          <w:szCs w:val="28"/>
        </w:rPr>
        <w:t>Each fiscal year a Council receives an allotment from the Department of Health and Human</w:t>
      </w:r>
      <w:r w:rsidRPr="00C12E53">
        <w:rPr>
          <w:rFonts w:ascii="Times New Roman" w:hAnsi="Times New Roman"/>
          <w:color w:val="000000" w:themeColor="text1"/>
          <w:spacing w:val="-16"/>
          <w:w w:val="105"/>
          <w:sz w:val="28"/>
          <w:szCs w:val="28"/>
        </w:rPr>
        <w:t xml:space="preserve"> </w:t>
      </w:r>
      <w:r w:rsidRPr="00C12E53">
        <w:rPr>
          <w:rFonts w:ascii="Times New Roman" w:hAnsi="Times New Roman"/>
          <w:color w:val="000000" w:themeColor="text1"/>
          <w:w w:val="105"/>
          <w:sz w:val="28"/>
          <w:szCs w:val="28"/>
        </w:rPr>
        <w:t>Services,</w:t>
      </w:r>
      <w:r w:rsidRPr="00C12E53">
        <w:rPr>
          <w:rFonts w:ascii="Times New Roman" w:hAnsi="Times New Roman"/>
          <w:color w:val="000000" w:themeColor="text1"/>
          <w:spacing w:val="-2"/>
          <w:w w:val="105"/>
          <w:sz w:val="28"/>
          <w:szCs w:val="28"/>
        </w:rPr>
        <w:t xml:space="preserve"> </w:t>
      </w:r>
      <w:r w:rsidRPr="00C12E53">
        <w:rPr>
          <w:rFonts w:ascii="Times New Roman" w:hAnsi="Times New Roman"/>
          <w:color w:val="000000" w:themeColor="text1"/>
          <w:w w:val="105"/>
          <w:sz w:val="28"/>
          <w:szCs w:val="28"/>
        </w:rPr>
        <w:t>Administration</w:t>
      </w:r>
      <w:r w:rsidRPr="00C12E53">
        <w:rPr>
          <w:rFonts w:ascii="Times New Roman" w:hAnsi="Times New Roman"/>
          <w:color w:val="000000" w:themeColor="text1"/>
          <w:spacing w:val="-25"/>
          <w:w w:val="105"/>
          <w:sz w:val="28"/>
          <w:szCs w:val="28"/>
        </w:rPr>
        <w:t xml:space="preserve"> </w:t>
      </w:r>
      <w:r w:rsidRPr="00C12E53">
        <w:rPr>
          <w:rFonts w:ascii="Times New Roman" w:hAnsi="Times New Roman"/>
          <w:color w:val="000000" w:themeColor="text1"/>
          <w:w w:val="105"/>
          <w:sz w:val="28"/>
          <w:szCs w:val="28"/>
        </w:rPr>
        <w:t>on</w:t>
      </w:r>
      <w:r w:rsidRPr="00C12E53">
        <w:rPr>
          <w:rFonts w:ascii="Times New Roman" w:hAnsi="Times New Roman"/>
          <w:color w:val="000000" w:themeColor="text1"/>
          <w:spacing w:val="-18"/>
          <w:w w:val="105"/>
          <w:sz w:val="28"/>
          <w:szCs w:val="28"/>
        </w:rPr>
        <w:t xml:space="preserve"> </w:t>
      </w:r>
      <w:r w:rsidRPr="00C12E53">
        <w:rPr>
          <w:rFonts w:ascii="Times New Roman" w:hAnsi="Times New Roman"/>
          <w:color w:val="000000" w:themeColor="text1"/>
          <w:w w:val="105"/>
          <w:sz w:val="28"/>
          <w:szCs w:val="28"/>
        </w:rPr>
        <w:t>Community Living.</w:t>
      </w:r>
      <w:r w:rsidRPr="00C12E53">
        <w:rPr>
          <w:rFonts w:ascii="Times New Roman" w:hAnsi="Times New Roman"/>
          <w:color w:val="000000" w:themeColor="text1"/>
          <w:spacing w:val="-14"/>
          <w:w w:val="105"/>
          <w:sz w:val="28"/>
          <w:szCs w:val="28"/>
        </w:rPr>
        <w:t xml:space="preserve"> </w:t>
      </w:r>
      <w:r w:rsidRPr="00C12E53">
        <w:rPr>
          <w:rFonts w:ascii="Times New Roman" w:hAnsi="Times New Roman"/>
          <w:color w:val="000000" w:themeColor="text1"/>
          <w:w w:val="105"/>
          <w:sz w:val="28"/>
          <w:szCs w:val="28"/>
        </w:rPr>
        <w:t>This</w:t>
      </w:r>
      <w:r w:rsidRPr="00C12E53">
        <w:rPr>
          <w:rFonts w:ascii="Times New Roman" w:hAnsi="Times New Roman"/>
          <w:color w:val="000000" w:themeColor="text1"/>
          <w:spacing w:val="-16"/>
          <w:w w:val="105"/>
          <w:sz w:val="28"/>
          <w:szCs w:val="28"/>
        </w:rPr>
        <w:t xml:space="preserve"> </w:t>
      </w:r>
      <w:r w:rsidRPr="00C12E53">
        <w:rPr>
          <w:rFonts w:ascii="Times New Roman" w:hAnsi="Times New Roman"/>
          <w:color w:val="000000" w:themeColor="text1"/>
          <w:w w:val="105"/>
          <w:sz w:val="28"/>
          <w:szCs w:val="28"/>
        </w:rPr>
        <w:t>is</w:t>
      </w:r>
      <w:r w:rsidRPr="00C12E53">
        <w:rPr>
          <w:rFonts w:ascii="Times New Roman" w:hAnsi="Times New Roman"/>
          <w:color w:val="000000" w:themeColor="text1"/>
          <w:spacing w:val="-16"/>
          <w:w w:val="105"/>
          <w:sz w:val="28"/>
          <w:szCs w:val="28"/>
        </w:rPr>
        <w:t xml:space="preserve"> </w:t>
      </w:r>
      <w:r w:rsidRPr="00C12E53">
        <w:rPr>
          <w:rFonts w:ascii="Times New Roman" w:hAnsi="Times New Roman"/>
          <w:color w:val="000000" w:themeColor="text1"/>
          <w:w w:val="105"/>
          <w:sz w:val="28"/>
          <w:szCs w:val="28"/>
        </w:rPr>
        <w:t>our</w:t>
      </w:r>
      <w:r w:rsidRPr="00C12E53">
        <w:rPr>
          <w:rFonts w:ascii="Times New Roman" w:hAnsi="Times New Roman"/>
          <w:color w:val="000000" w:themeColor="text1"/>
          <w:spacing w:val="-13"/>
          <w:w w:val="105"/>
          <w:sz w:val="28"/>
          <w:szCs w:val="28"/>
        </w:rPr>
        <w:t xml:space="preserve"> </w:t>
      </w:r>
      <w:r w:rsidRPr="00C12E53">
        <w:rPr>
          <w:rFonts w:ascii="Times New Roman" w:hAnsi="Times New Roman"/>
          <w:color w:val="000000" w:themeColor="text1"/>
          <w:w w:val="105"/>
          <w:sz w:val="28"/>
          <w:szCs w:val="28"/>
        </w:rPr>
        <w:t>Federal</w:t>
      </w:r>
      <w:r w:rsidRPr="00C12E53">
        <w:rPr>
          <w:rFonts w:ascii="Times New Roman" w:hAnsi="Times New Roman"/>
          <w:color w:val="000000" w:themeColor="text1"/>
          <w:spacing w:val="-9"/>
          <w:w w:val="105"/>
          <w:sz w:val="28"/>
          <w:szCs w:val="28"/>
        </w:rPr>
        <w:t xml:space="preserve"> </w:t>
      </w:r>
      <w:r w:rsidRPr="00C12E53">
        <w:rPr>
          <w:rFonts w:ascii="Times New Roman" w:hAnsi="Times New Roman"/>
          <w:color w:val="000000" w:themeColor="text1"/>
          <w:w w:val="105"/>
          <w:sz w:val="28"/>
          <w:szCs w:val="28"/>
        </w:rPr>
        <w:t>Award</w:t>
      </w:r>
      <w:r w:rsidRPr="00C12E53">
        <w:rPr>
          <w:rFonts w:ascii="Times New Roman" w:hAnsi="Times New Roman"/>
          <w:color w:val="000000" w:themeColor="text1"/>
          <w:spacing w:val="-12"/>
          <w:w w:val="105"/>
          <w:sz w:val="28"/>
          <w:szCs w:val="28"/>
        </w:rPr>
        <w:t xml:space="preserve">. </w:t>
      </w:r>
    </w:p>
    <w:p w14:paraId="60C9A3C2" w14:textId="7A556EE8" w:rsidR="001C1397" w:rsidRPr="00C12E53" w:rsidRDefault="001C1397" w:rsidP="00C12E53">
      <w:pPr>
        <w:pStyle w:val="ListParagraph"/>
        <w:widowControl w:val="0"/>
        <w:numPr>
          <w:ilvl w:val="0"/>
          <w:numId w:val="18"/>
        </w:numPr>
        <w:autoSpaceDE w:val="0"/>
        <w:autoSpaceDN w:val="0"/>
        <w:spacing w:line="360" w:lineRule="auto"/>
        <w:ind w:left="720" w:right="220" w:hanging="360"/>
        <w:contextualSpacing/>
        <w:jc w:val="both"/>
        <w:rPr>
          <w:rFonts w:ascii="Times New Roman" w:hAnsi="Times New Roman"/>
          <w:color w:val="000000" w:themeColor="text1"/>
          <w:sz w:val="28"/>
          <w:szCs w:val="28"/>
        </w:rPr>
      </w:pPr>
      <w:r w:rsidRPr="00C12E53">
        <w:rPr>
          <w:rFonts w:ascii="Times New Roman" w:hAnsi="Times New Roman"/>
          <w:color w:val="000000" w:themeColor="text1"/>
          <w:w w:val="105"/>
          <w:sz w:val="28"/>
          <w:szCs w:val="28"/>
        </w:rPr>
        <w:t xml:space="preserve">Allotments are based on the population of the State; the extent of </w:t>
      </w:r>
      <w:r w:rsidR="00986E3A">
        <w:rPr>
          <w:rFonts w:ascii="Times New Roman" w:hAnsi="Times New Roman"/>
          <w:color w:val="000000" w:themeColor="text1"/>
          <w:w w:val="105"/>
          <w:sz w:val="28"/>
          <w:szCs w:val="28"/>
        </w:rPr>
        <w:t xml:space="preserve">the </w:t>
      </w:r>
      <w:r w:rsidRPr="00C12E53">
        <w:rPr>
          <w:rFonts w:ascii="Times New Roman" w:hAnsi="Times New Roman"/>
          <w:color w:val="000000" w:themeColor="text1"/>
          <w:w w:val="105"/>
          <w:sz w:val="28"/>
          <w:szCs w:val="28"/>
        </w:rPr>
        <w:t>need for services for individuals with developmental disabilities and; the financial need of the</w:t>
      </w:r>
      <w:r w:rsidRPr="00C12E53">
        <w:rPr>
          <w:rFonts w:ascii="Times New Roman" w:hAnsi="Times New Roman"/>
          <w:color w:val="000000" w:themeColor="text1"/>
          <w:spacing w:val="29"/>
          <w:w w:val="105"/>
          <w:sz w:val="28"/>
          <w:szCs w:val="28"/>
        </w:rPr>
        <w:t xml:space="preserve"> </w:t>
      </w:r>
      <w:r w:rsidRPr="00C12E53">
        <w:rPr>
          <w:rFonts w:ascii="Times New Roman" w:hAnsi="Times New Roman"/>
          <w:color w:val="000000" w:themeColor="text1"/>
          <w:w w:val="105"/>
          <w:sz w:val="28"/>
          <w:szCs w:val="28"/>
        </w:rPr>
        <w:t>State</w:t>
      </w:r>
      <w:r w:rsidR="00FD3971" w:rsidRPr="00C12E53">
        <w:rPr>
          <w:rFonts w:ascii="Times New Roman" w:hAnsi="Times New Roman"/>
          <w:color w:val="000000" w:themeColor="text1"/>
          <w:w w:val="105"/>
          <w:sz w:val="28"/>
          <w:szCs w:val="28"/>
        </w:rPr>
        <w:t>.</w:t>
      </w:r>
    </w:p>
    <w:p w14:paraId="329C2B1C" w14:textId="3E5894DB" w:rsidR="001C1397" w:rsidRPr="00C12E53" w:rsidRDefault="00E87E43" w:rsidP="00C12E53">
      <w:pPr>
        <w:pStyle w:val="ListParagraph"/>
        <w:widowControl w:val="0"/>
        <w:numPr>
          <w:ilvl w:val="0"/>
          <w:numId w:val="18"/>
        </w:numPr>
        <w:tabs>
          <w:tab w:val="left" w:pos="630"/>
        </w:tabs>
        <w:autoSpaceDE w:val="0"/>
        <w:autoSpaceDN w:val="0"/>
        <w:spacing w:line="360" w:lineRule="auto"/>
        <w:ind w:left="720" w:hanging="360"/>
        <w:contextualSpacing/>
        <w:jc w:val="both"/>
        <w:rPr>
          <w:rFonts w:ascii="Times New Roman" w:hAnsi="Times New Roman"/>
          <w:b/>
          <w:color w:val="000000" w:themeColor="text1"/>
          <w:sz w:val="28"/>
          <w:szCs w:val="28"/>
        </w:rPr>
      </w:pPr>
      <w:r>
        <w:rPr>
          <w:rFonts w:ascii="Times New Roman" w:hAnsi="Times New Roman"/>
          <w:color w:val="000000" w:themeColor="text1"/>
          <w:w w:val="105"/>
          <w:sz w:val="28"/>
          <w:szCs w:val="28"/>
        </w:rPr>
        <w:lastRenderedPageBreak/>
        <w:t xml:space="preserve"> </w:t>
      </w:r>
      <w:r w:rsidR="001C1397" w:rsidRPr="00C12E53">
        <w:rPr>
          <w:rFonts w:ascii="Times New Roman" w:hAnsi="Times New Roman"/>
          <w:color w:val="000000" w:themeColor="text1"/>
          <w:w w:val="105"/>
          <w:sz w:val="28"/>
          <w:szCs w:val="28"/>
        </w:rPr>
        <w:t>Councils</w:t>
      </w:r>
      <w:r w:rsidR="001C1397" w:rsidRPr="00C12E53">
        <w:rPr>
          <w:rFonts w:ascii="Times New Roman" w:hAnsi="Times New Roman"/>
          <w:color w:val="000000" w:themeColor="text1"/>
          <w:spacing w:val="3"/>
          <w:w w:val="105"/>
          <w:sz w:val="28"/>
          <w:szCs w:val="28"/>
        </w:rPr>
        <w:t xml:space="preserve"> </w:t>
      </w:r>
      <w:r w:rsidR="001C1397" w:rsidRPr="00C12E53">
        <w:rPr>
          <w:rFonts w:ascii="Times New Roman" w:hAnsi="Times New Roman"/>
          <w:color w:val="000000" w:themeColor="text1"/>
          <w:w w:val="105"/>
          <w:sz w:val="28"/>
          <w:szCs w:val="28"/>
        </w:rPr>
        <w:t>are</w:t>
      </w:r>
      <w:r w:rsidR="001C1397" w:rsidRPr="00C12E53">
        <w:rPr>
          <w:rFonts w:ascii="Times New Roman" w:hAnsi="Times New Roman"/>
          <w:color w:val="000000" w:themeColor="text1"/>
          <w:spacing w:val="-11"/>
          <w:w w:val="105"/>
          <w:sz w:val="28"/>
          <w:szCs w:val="28"/>
        </w:rPr>
        <w:t xml:space="preserve"> </w:t>
      </w:r>
      <w:r w:rsidR="001C1397" w:rsidRPr="00C12E53">
        <w:rPr>
          <w:rFonts w:ascii="Times New Roman" w:hAnsi="Times New Roman"/>
          <w:color w:val="000000" w:themeColor="text1"/>
          <w:w w:val="105"/>
          <w:sz w:val="28"/>
          <w:szCs w:val="28"/>
        </w:rPr>
        <w:t>given</w:t>
      </w:r>
      <w:r w:rsidR="001C1397" w:rsidRPr="00C12E53">
        <w:rPr>
          <w:rFonts w:ascii="Times New Roman" w:hAnsi="Times New Roman"/>
          <w:color w:val="000000" w:themeColor="text1"/>
          <w:spacing w:val="-11"/>
          <w:w w:val="105"/>
          <w:sz w:val="28"/>
          <w:szCs w:val="28"/>
        </w:rPr>
        <w:t xml:space="preserve"> </w:t>
      </w:r>
      <w:r w:rsidR="001C1397" w:rsidRPr="00C12E53">
        <w:rPr>
          <w:rFonts w:ascii="Times New Roman" w:hAnsi="Times New Roman"/>
          <w:color w:val="000000" w:themeColor="text1"/>
          <w:w w:val="105"/>
          <w:sz w:val="28"/>
          <w:szCs w:val="28"/>
        </w:rPr>
        <w:t>a</w:t>
      </w:r>
      <w:r w:rsidR="001C1397" w:rsidRPr="00C12E53">
        <w:rPr>
          <w:rFonts w:ascii="Times New Roman" w:hAnsi="Times New Roman"/>
          <w:color w:val="000000" w:themeColor="text1"/>
          <w:spacing w:val="-10"/>
          <w:w w:val="105"/>
          <w:sz w:val="28"/>
          <w:szCs w:val="28"/>
        </w:rPr>
        <w:t xml:space="preserve"> </w:t>
      </w:r>
      <w:r w:rsidR="001C1397" w:rsidRPr="00C12E53">
        <w:rPr>
          <w:rFonts w:ascii="Times New Roman" w:hAnsi="Times New Roman"/>
          <w:color w:val="000000" w:themeColor="text1"/>
          <w:w w:val="105"/>
          <w:sz w:val="28"/>
          <w:szCs w:val="28"/>
        </w:rPr>
        <w:t>total</w:t>
      </w:r>
      <w:r w:rsidR="001C1397" w:rsidRPr="00C12E53">
        <w:rPr>
          <w:rFonts w:ascii="Times New Roman" w:hAnsi="Times New Roman"/>
          <w:color w:val="000000" w:themeColor="text1"/>
          <w:spacing w:val="-12"/>
          <w:w w:val="105"/>
          <w:sz w:val="28"/>
          <w:szCs w:val="28"/>
        </w:rPr>
        <w:t xml:space="preserve"> </w:t>
      </w:r>
      <w:r w:rsidR="001C1397" w:rsidRPr="00C12E53">
        <w:rPr>
          <w:rFonts w:ascii="Times New Roman" w:hAnsi="Times New Roman"/>
          <w:color w:val="000000" w:themeColor="text1"/>
          <w:w w:val="105"/>
          <w:sz w:val="28"/>
          <w:szCs w:val="28"/>
        </w:rPr>
        <w:t>of</w:t>
      </w:r>
      <w:r w:rsidR="001C1397" w:rsidRPr="00C12E53">
        <w:rPr>
          <w:rFonts w:ascii="Times New Roman" w:hAnsi="Times New Roman"/>
          <w:color w:val="000000" w:themeColor="text1"/>
          <w:spacing w:val="-19"/>
          <w:w w:val="105"/>
          <w:sz w:val="28"/>
          <w:szCs w:val="28"/>
        </w:rPr>
        <w:t xml:space="preserve"> </w:t>
      </w:r>
      <w:r w:rsidR="001C1397" w:rsidRPr="00C12E53">
        <w:rPr>
          <w:rFonts w:ascii="Times New Roman" w:hAnsi="Times New Roman"/>
          <w:color w:val="000000" w:themeColor="text1"/>
          <w:w w:val="105"/>
          <w:sz w:val="28"/>
          <w:szCs w:val="28"/>
        </w:rPr>
        <w:t>three</w:t>
      </w:r>
      <w:r w:rsidR="001C1397" w:rsidRPr="00C12E53">
        <w:rPr>
          <w:rFonts w:ascii="Times New Roman" w:hAnsi="Times New Roman"/>
          <w:color w:val="000000" w:themeColor="text1"/>
          <w:spacing w:val="-4"/>
          <w:w w:val="105"/>
          <w:sz w:val="28"/>
          <w:szCs w:val="28"/>
        </w:rPr>
        <w:t xml:space="preserve"> </w:t>
      </w:r>
      <w:r w:rsidR="001C1397" w:rsidRPr="00C12E53">
        <w:rPr>
          <w:rFonts w:ascii="Times New Roman" w:hAnsi="Times New Roman"/>
          <w:color w:val="000000" w:themeColor="text1"/>
          <w:w w:val="105"/>
          <w:sz w:val="28"/>
          <w:szCs w:val="28"/>
        </w:rPr>
        <w:t>years</w:t>
      </w:r>
      <w:r w:rsidR="001C1397" w:rsidRPr="00C12E53">
        <w:rPr>
          <w:rFonts w:ascii="Times New Roman" w:hAnsi="Times New Roman"/>
          <w:color w:val="000000" w:themeColor="text1"/>
          <w:spacing w:val="-5"/>
          <w:w w:val="105"/>
          <w:sz w:val="28"/>
          <w:szCs w:val="28"/>
        </w:rPr>
        <w:t xml:space="preserve"> </w:t>
      </w:r>
      <w:r w:rsidR="001C1397" w:rsidRPr="00C12E53">
        <w:rPr>
          <w:rFonts w:ascii="Times New Roman" w:hAnsi="Times New Roman"/>
          <w:color w:val="000000" w:themeColor="text1"/>
          <w:w w:val="105"/>
          <w:sz w:val="28"/>
          <w:szCs w:val="28"/>
        </w:rPr>
        <w:t>to</w:t>
      </w:r>
      <w:r w:rsidR="00FD3971" w:rsidRPr="00C12E53">
        <w:rPr>
          <w:rFonts w:ascii="Times New Roman" w:hAnsi="Times New Roman"/>
          <w:color w:val="000000" w:themeColor="text1"/>
          <w:spacing w:val="36"/>
          <w:w w:val="105"/>
          <w:sz w:val="28"/>
          <w:szCs w:val="28"/>
        </w:rPr>
        <w:t xml:space="preserve"> </w:t>
      </w:r>
      <w:r w:rsidR="00FD3971" w:rsidRPr="00C12E53">
        <w:rPr>
          <w:rFonts w:ascii="Times New Roman" w:hAnsi="Times New Roman"/>
          <w:color w:val="000000" w:themeColor="text1"/>
          <w:w w:val="105"/>
          <w:sz w:val="28"/>
          <w:szCs w:val="28"/>
        </w:rPr>
        <w:t>spend</w:t>
      </w:r>
      <w:r w:rsidR="001C1397" w:rsidRPr="00C12E53">
        <w:rPr>
          <w:rFonts w:ascii="Times New Roman" w:hAnsi="Times New Roman"/>
          <w:color w:val="000000" w:themeColor="text1"/>
          <w:w w:val="105"/>
          <w:sz w:val="28"/>
          <w:szCs w:val="28"/>
        </w:rPr>
        <w:t xml:space="preserve"> </w:t>
      </w:r>
      <w:r w:rsidR="001C1397" w:rsidRPr="00C12E53">
        <w:rPr>
          <w:rFonts w:ascii="Times New Roman" w:hAnsi="Times New Roman"/>
          <w:bCs/>
          <w:color w:val="000000" w:themeColor="text1"/>
          <w:w w:val="105"/>
          <w:sz w:val="28"/>
          <w:szCs w:val="28"/>
        </w:rPr>
        <w:t>one</w:t>
      </w:r>
      <w:r w:rsidR="001C1397" w:rsidRPr="00C12E53">
        <w:rPr>
          <w:rFonts w:ascii="Times New Roman" w:hAnsi="Times New Roman"/>
          <w:bCs/>
          <w:color w:val="000000" w:themeColor="text1"/>
          <w:spacing w:val="-21"/>
          <w:w w:val="105"/>
          <w:sz w:val="28"/>
          <w:szCs w:val="28"/>
        </w:rPr>
        <w:t xml:space="preserve"> </w:t>
      </w:r>
      <w:r w:rsidR="001C1397" w:rsidRPr="00C12E53">
        <w:rPr>
          <w:rFonts w:ascii="Times New Roman" w:hAnsi="Times New Roman"/>
          <w:bCs/>
          <w:color w:val="000000" w:themeColor="text1"/>
          <w:w w:val="105"/>
          <w:sz w:val="28"/>
          <w:szCs w:val="28"/>
        </w:rPr>
        <w:t>grant</w:t>
      </w:r>
      <w:r w:rsidR="001C1397" w:rsidRPr="00C12E53">
        <w:rPr>
          <w:rFonts w:ascii="Times New Roman" w:hAnsi="Times New Roman"/>
          <w:bCs/>
          <w:color w:val="000000" w:themeColor="text1"/>
          <w:spacing w:val="-2"/>
          <w:w w:val="105"/>
          <w:sz w:val="28"/>
          <w:szCs w:val="28"/>
        </w:rPr>
        <w:t xml:space="preserve"> </w:t>
      </w:r>
      <w:r w:rsidR="001C1397" w:rsidRPr="00C12E53">
        <w:rPr>
          <w:rFonts w:ascii="Times New Roman" w:hAnsi="Times New Roman"/>
          <w:bCs/>
          <w:color w:val="000000" w:themeColor="text1"/>
          <w:w w:val="105"/>
          <w:sz w:val="28"/>
          <w:szCs w:val="28"/>
        </w:rPr>
        <w:t xml:space="preserve">award (2 years to obligate, </w:t>
      </w:r>
      <w:r w:rsidR="00986E3A">
        <w:rPr>
          <w:rFonts w:ascii="Times New Roman" w:hAnsi="Times New Roman"/>
          <w:bCs/>
          <w:color w:val="000000" w:themeColor="text1"/>
          <w:w w:val="105"/>
          <w:sz w:val="28"/>
          <w:szCs w:val="28"/>
        </w:rPr>
        <w:t xml:space="preserve">and </w:t>
      </w:r>
      <w:r w:rsidR="00F218A8" w:rsidRPr="00C12E53">
        <w:rPr>
          <w:rFonts w:ascii="Times New Roman" w:hAnsi="Times New Roman"/>
          <w:bCs/>
          <w:color w:val="000000" w:themeColor="text1"/>
          <w:w w:val="105"/>
          <w:sz w:val="28"/>
          <w:szCs w:val="28"/>
        </w:rPr>
        <w:t>another year</w:t>
      </w:r>
      <w:r w:rsidR="001C1397" w:rsidRPr="00C12E53">
        <w:rPr>
          <w:rFonts w:ascii="Times New Roman" w:hAnsi="Times New Roman"/>
          <w:bCs/>
          <w:color w:val="000000" w:themeColor="text1"/>
          <w:w w:val="105"/>
          <w:sz w:val="28"/>
          <w:szCs w:val="28"/>
        </w:rPr>
        <w:t xml:space="preserve"> to liquidate. </w:t>
      </w:r>
    </w:p>
    <w:p w14:paraId="433C9175" w14:textId="77777777" w:rsidR="00E87E43" w:rsidRPr="00C12E53" w:rsidRDefault="00E87E43" w:rsidP="00C12E53">
      <w:pPr>
        <w:pStyle w:val="ListParagraph"/>
        <w:widowControl w:val="0"/>
        <w:tabs>
          <w:tab w:val="left" w:pos="630"/>
        </w:tabs>
        <w:autoSpaceDE w:val="0"/>
        <w:autoSpaceDN w:val="0"/>
        <w:spacing w:line="360" w:lineRule="auto"/>
        <w:ind w:left="810"/>
        <w:contextualSpacing/>
        <w:jc w:val="both"/>
        <w:rPr>
          <w:rFonts w:ascii="Times New Roman" w:hAnsi="Times New Roman"/>
          <w:b/>
          <w:color w:val="000000" w:themeColor="text1"/>
          <w:sz w:val="28"/>
          <w:szCs w:val="28"/>
        </w:rPr>
      </w:pPr>
    </w:p>
    <w:p w14:paraId="2C2E9EA6" w14:textId="77777777" w:rsidR="001C1397" w:rsidRPr="00C12E53" w:rsidRDefault="001C1397" w:rsidP="00C12E53">
      <w:pPr>
        <w:pStyle w:val="Heading4"/>
        <w:spacing w:before="0" w:after="0" w:line="360" w:lineRule="auto"/>
        <w:contextualSpacing/>
        <w:jc w:val="both"/>
        <w:rPr>
          <w:rFonts w:cs="Times New Roman"/>
          <w:bCs/>
          <w:iCs w:val="0"/>
          <w:szCs w:val="28"/>
        </w:rPr>
      </w:pPr>
      <w:r w:rsidRPr="00C12E53">
        <w:rPr>
          <w:rFonts w:cs="Times New Roman"/>
          <w:bCs/>
          <w:iCs w:val="0"/>
          <w:szCs w:val="28"/>
        </w:rPr>
        <w:t>State Allotment</w:t>
      </w:r>
    </w:p>
    <w:p w14:paraId="1389191A" w14:textId="373563C8" w:rsidR="001C1397" w:rsidRPr="00C12E53" w:rsidRDefault="001C1397" w:rsidP="00C12E53">
      <w:pPr>
        <w:pStyle w:val="ListParagraph"/>
        <w:widowControl w:val="0"/>
        <w:numPr>
          <w:ilvl w:val="0"/>
          <w:numId w:val="18"/>
        </w:numPr>
        <w:tabs>
          <w:tab w:val="left" w:pos="854"/>
        </w:tabs>
        <w:autoSpaceDE w:val="0"/>
        <w:autoSpaceDN w:val="0"/>
        <w:spacing w:line="360" w:lineRule="auto"/>
        <w:ind w:left="720" w:right="397" w:hanging="360"/>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w w:val="105"/>
          <w:sz w:val="28"/>
          <w:szCs w:val="28"/>
        </w:rPr>
        <w:t xml:space="preserve">25% of our </w:t>
      </w:r>
      <w:r w:rsidR="00BF09F1" w:rsidRPr="00BF09F1">
        <w:rPr>
          <w:rFonts w:ascii="Times New Roman" w:hAnsi="Times New Roman"/>
          <w:color w:val="000000" w:themeColor="text1"/>
          <w:w w:val="105"/>
          <w:sz w:val="28"/>
          <w:szCs w:val="28"/>
        </w:rPr>
        <w:t>federal</w:t>
      </w:r>
      <w:r w:rsidRPr="00C12E53">
        <w:rPr>
          <w:rFonts w:ascii="Times New Roman" w:hAnsi="Times New Roman"/>
          <w:color w:val="000000" w:themeColor="text1"/>
          <w:w w:val="105"/>
          <w:sz w:val="28"/>
          <w:szCs w:val="28"/>
        </w:rPr>
        <w:t xml:space="preserve"> award.</w:t>
      </w:r>
    </w:p>
    <w:p w14:paraId="0D94C946" w14:textId="39021211" w:rsidR="001C1397" w:rsidRPr="00C12E53" w:rsidRDefault="001C1397" w:rsidP="00C12E53">
      <w:pPr>
        <w:pStyle w:val="ListParagraph"/>
        <w:widowControl w:val="0"/>
        <w:numPr>
          <w:ilvl w:val="0"/>
          <w:numId w:val="18"/>
        </w:numPr>
        <w:tabs>
          <w:tab w:val="left" w:pos="849"/>
        </w:tabs>
        <w:autoSpaceDE w:val="0"/>
        <w:autoSpaceDN w:val="0"/>
        <w:spacing w:line="360" w:lineRule="auto"/>
        <w:ind w:left="720" w:right="397" w:hanging="360"/>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w w:val="105"/>
          <w:sz w:val="28"/>
          <w:szCs w:val="28"/>
        </w:rPr>
        <w:t>Can be in dollars or in-kind (fairly evaluated including space, equipment</w:t>
      </w:r>
      <w:r w:rsidR="00803D0B" w:rsidRPr="00C12E53">
        <w:rPr>
          <w:rFonts w:ascii="Times New Roman" w:hAnsi="Times New Roman"/>
          <w:color w:val="000000" w:themeColor="text1"/>
          <w:w w:val="105"/>
          <w:sz w:val="28"/>
          <w:szCs w:val="28"/>
        </w:rPr>
        <w:t>,</w:t>
      </w:r>
      <w:r w:rsidRPr="00C12E53">
        <w:rPr>
          <w:rFonts w:ascii="Times New Roman" w:hAnsi="Times New Roman"/>
          <w:color w:val="000000" w:themeColor="text1"/>
          <w:w w:val="105"/>
          <w:sz w:val="28"/>
          <w:szCs w:val="28"/>
        </w:rPr>
        <w:t xml:space="preserve"> or services)</w:t>
      </w:r>
      <w:r w:rsidR="00BF09F1">
        <w:rPr>
          <w:rFonts w:ascii="Times New Roman" w:hAnsi="Times New Roman"/>
          <w:color w:val="000000" w:themeColor="text1"/>
          <w:w w:val="105"/>
          <w:sz w:val="28"/>
          <w:szCs w:val="28"/>
        </w:rPr>
        <w:t>.</w:t>
      </w:r>
    </w:p>
    <w:p w14:paraId="1FFA3934" w14:textId="1641C140" w:rsidR="001C1397" w:rsidRPr="00C12E53" w:rsidRDefault="001C1397" w:rsidP="00C12E53">
      <w:pPr>
        <w:pStyle w:val="ListParagraph"/>
        <w:widowControl w:val="0"/>
        <w:numPr>
          <w:ilvl w:val="0"/>
          <w:numId w:val="18"/>
        </w:numPr>
        <w:tabs>
          <w:tab w:val="left" w:pos="840"/>
        </w:tabs>
        <w:autoSpaceDE w:val="0"/>
        <w:autoSpaceDN w:val="0"/>
        <w:spacing w:line="360" w:lineRule="auto"/>
        <w:ind w:left="720" w:right="397" w:hanging="360"/>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w w:val="105"/>
          <w:sz w:val="28"/>
          <w:szCs w:val="28"/>
        </w:rPr>
        <w:t>Can</w:t>
      </w:r>
      <w:r w:rsidR="000F2786">
        <w:rPr>
          <w:rFonts w:ascii="Times New Roman" w:hAnsi="Times New Roman"/>
          <w:color w:val="000000" w:themeColor="text1"/>
          <w:w w:val="105"/>
          <w:sz w:val="28"/>
          <w:szCs w:val="28"/>
        </w:rPr>
        <w:t>’</w:t>
      </w:r>
      <w:r w:rsidRPr="00C12E53">
        <w:rPr>
          <w:rFonts w:ascii="Times New Roman" w:hAnsi="Times New Roman"/>
          <w:color w:val="000000" w:themeColor="text1"/>
          <w:w w:val="105"/>
          <w:sz w:val="28"/>
          <w:szCs w:val="28"/>
        </w:rPr>
        <w:t xml:space="preserve">t give </w:t>
      </w:r>
      <w:r w:rsidR="00FA732F" w:rsidRPr="00C12E53">
        <w:rPr>
          <w:rFonts w:ascii="Times New Roman" w:hAnsi="Times New Roman"/>
          <w:color w:val="000000" w:themeColor="text1"/>
          <w:w w:val="105"/>
          <w:sz w:val="28"/>
          <w:szCs w:val="28"/>
        </w:rPr>
        <w:t>fewer</w:t>
      </w:r>
      <w:r w:rsidRPr="00C12E53">
        <w:rPr>
          <w:rFonts w:ascii="Times New Roman" w:hAnsi="Times New Roman"/>
          <w:color w:val="000000" w:themeColor="text1"/>
          <w:w w:val="105"/>
          <w:sz w:val="28"/>
          <w:szCs w:val="28"/>
        </w:rPr>
        <w:t xml:space="preserve"> general dollars than</w:t>
      </w:r>
      <w:r w:rsidR="00FA732F" w:rsidRPr="00C12E53">
        <w:rPr>
          <w:rFonts w:ascii="Times New Roman" w:hAnsi="Times New Roman"/>
          <w:color w:val="000000" w:themeColor="text1"/>
          <w:w w:val="105"/>
          <w:sz w:val="28"/>
          <w:szCs w:val="28"/>
        </w:rPr>
        <w:t xml:space="preserve"> the</w:t>
      </w:r>
      <w:r w:rsidRPr="00C12E53">
        <w:rPr>
          <w:rFonts w:ascii="Times New Roman" w:hAnsi="Times New Roman"/>
          <w:color w:val="000000" w:themeColor="text1"/>
          <w:w w:val="105"/>
          <w:sz w:val="28"/>
          <w:szCs w:val="28"/>
        </w:rPr>
        <w:t xml:space="preserve"> year before</w:t>
      </w:r>
      <w:r w:rsidR="00BF09F1">
        <w:rPr>
          <w:rFonts w:ascii="Times New Roman" w:hAnsi="Times New Roman"/>
          <w:color w:val="000000" w:themeColor="text1"/>
          <w:w w:val="105"/>
          <w:sz w:val="28"/>
          <w:szCs w:val="28"/>
        </w:rPr>
        <w:t>.</w:t>
      </w:r>
    </w:p>
    <w:p w14:paraId="5D715143" w14:textId="48D91406" w:rsidR="001C1397" w:rsidRDefault="001C1397" w:rsidP="00C12E53">
      <w:pPr>
        <w:pStyle w:val="ListParagraph"/>
        <w:widowControl w:val="0"/>
        <w:numPr>
          <w:ilvl w:val="0"/>
          <w:numId w:val="18"/>
        </w:numPr>
        <w:tabs>
          <w:tab w:val="left" w:pos="849"/>
        </w:tabs>
        <w:autoSpaceDE w:val="0"/>
        <w:autoSpaceDN w:val="0"/>
        <w:spacing w:line="360" w:lineRule="auto"/>
        <w:ind w:left="720" w:right="397" w:hanging="360"/>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w w:val="105"/>
          <w:sz w:val="28"/>
          <w:szCs w:val="28"/>
        </w:rPr>
        <w:t>Nevada Legislature gets to decide what our authority is each year (how much of our state and federal funds</w:t>
      </w:r>
      <w:r w:rsidR="00DB3FB8">
        <w:rPr>
          <w:rFonts w:ascii="Times New Roman" w:hAnsi="Times New Roman"/>
          <w:color w:val="000000" w:themeColor="text1"/>
          <w:w w:val="105"/>
          <w:sz w:val="28"/>
          <w:szCs w:val="28"/>
        </w:rPr>
        <w:t xml:space="preserve"> are spendable after their approval</w:t>
      </w:r>
      <w:r w:rsidRPr="00C12E53">
        <w:rPr>
          <w:rFonts w:ascii="Times New Roman" w:hAnsi="Times New Roman"/>
          <w:color w:val="000000" w:themeColor="text1"/>
          <w:w w:val="105"/>
          <w:sz w:val="28"/>
          <w:szCs w:val="28"/>
        </w:rPr>
        <w:t>)</w:t>
      </w:r>
      <w:r w:rsidR="00BF09F1">
        <w:rPr>
          <w:rFonts w:ascii="Times New Roman" w:hAnsi="Times New Roman"/>
          <w:color w:val="000000" w:themeColor="text1"/>
          <w:w w:val="105"/>
          <w:sz w:val="28"/>
          <w:szCs w:val="28"/>
        </w:rPr>
        <w:t>.</w:t>
      </w:r>
    </w:p>
    <w:p w14:paraId="106D1147" w14:textId="77777777" w:rsidR="00E87E43" w:rsidRPr="00C12E53" w:rsidRDefault="00E87E43" w:rsidP="00C12E53">
      <w:pPr>
        <w:pStyle w:val="ListParagraph"/>
        <w:widowControl w:val="0"/>
        <w:tabs>
          <w:tab w:val="left" w:pos="849"/>
        </w:tabs>
        <w:autoSpaceDE w:val="0"/>
        <w:autoSpaceDN w:val="0"/>
        <w:spacing w:line="360" w:lineRule="auto"/>
        <w:ind w:left="832" w:right="397"/>
        <w:contextualSpacing/>
        <w:jc w:val="both"/>
        <w:rPr>
          <w:rFonts w:ascii="Times New Roman" w:hAnsi="Times New Roman"/>
          <w:color w:val="000000" w:themeColor="text1"/>
          <w:w w:val="105"/>
          <w:sz w:val="28"/>
          <w:szCs w:val="28"/>
        </w:rPr>
      </w:pPr>
    </w:p>
    <w:p w14:paraId="5F475B38" w14:textId="77777777" w:rsidR="001C1397" w:rsidRPr="00C12E53" w:rsidRDefault="001C1397" w:rsidP="00C12E53">
      <w:pPr>
        <w:pStyle w:val="Heading4"/>
        <w:spacing w:before="0" w:after="0" w:line="360" w:lineRule="auto"/>
        <w:contextualSpacing/>
        <w:jc w:val="both"/>
        <w:rPr>
          <w:rFonts w:cs="Times New Roman"/>
          <w:bCs/>
          <w:iCs w:val="0"/>
          <w:szCs w:val="28"/>
        </w:rPr>
      </w:pPr>
      <w:r w:rsidRPr="00C12E53">
        <w:rPr>
          <w:rFonts w:cs="Times New Roman"/>
          <w:bCs/>
          <w:iCs w:val="0"/>
          <w:szCs w:val="28"/>
        </w:rPr>
        <w:t>Federal Regulations</w:t>
      </w:r>
    </w:p>
    <w:p w14:paraId="4F83520D" w14:textId="4AE1F3FC" w:rsidR="001C1397" w:rsidRPr="00C12E53" w:rsidRDefault="001C1397" w:rsidP="00C12E53">
      <w:pPr>
        <w:pStyle w:val="ListParagraph"/>
        <w:widowControl w:val="0"/>
        <w:numPr>
          <w:ilvl w:val="0"/>
          <w:numId w:val="18"/>
        </w:numPr>
        <w:tabs>
          <w:tab w:val="left" w:pos="853"/>
        </w:tabs>
        <w:autoSpaceDE w:val="0"/>
        <w:autoSpaceDN w:val="0"/>
        <w:spacing w:line="360" w:lineRule="auto"/>
        <w:ind w:left="720" w:right="397" w:hanging="36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All costs must be reasonable, necessary, traceable to specific activities of our state plan, consistent with past spending</w:t>
      </w:r>
      <w:r w:rsidR="00986E3A">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and allowable per Federal regulations.</w:t>
      </w:r>
    </w:p>
    <w:p w14:paraId="7BEFAD56" w14:textId="60AA9F88" w:rsidR="001C1397" w:rsidRPr="00C12E53" w:rsidRDefault="001C1397" w:rsidP="00C12E53">
      <w:pPr>
        <w:pStyle w:val="ListParagraph"/>
        <w:widowControl w:val="0"/>
        <w:numPr>
          <w:ilvl w:val="0"/>
          <w:numId w:val="18"/>
        </w:numPr>
        <w:tabs>
          <w:tab w:val="left" w:pos="853"/>
        </w:tabs>
        <w:autoSpaceDE w:val="0"/>
        <w:autoSpaceDN w:val="0"/>
        <w:spacing w:line="360" w:lineRule="auto"/>
        <w:ind w:left="720" w:right="397" w:hanging="360"/>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sz w:val="28"/>
          <w:szCs w:val="28"/>
        </w:rPr>
        <w:t>At least 70% of a Council’s allotment must be used to implement the Council State Plan</w:t>
      </w:r>
      <w:r w:rsidR="00DB3FB8">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w:t>
      </w:r>
    </w:p>
    <w:p w14:paraId="34D9BCAC" w14:textId="77777777" w:rsidR="001C1397" w:rsidRPr="00C12E53" w:rsidRDefault="001C1397" w:rsidP="00C12E53">
      <w:pPr>
        <w:pStyle w:val="ListParagraph"/>
        <w:widowControl w:val="0"/>
        <w:numPr>
          <w:ilvl w:val="0"/>
          <w:numId w:val="18"/>
        </w:numPr>
        <w:tabs>
          <w:tab w:val="left" w:pos="853"/>
        </w:tabs>
        <w:autoSpaceDE w:val="0"/>
        <w:autoSpaceDN w:val="0"/>
        <w:spacing w:line="360" w:lineRule="auto"/>
        <w:ind w:left="720" w:right="-10" w:hanging="360"/>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sz w:val="28"/>
          <w:szCs w:val="28"/>
        </w:rPr>
        <w:t>No more than 30% of a Council’s allotment may be used for administrative costs – the 30% includes the Designated State Agency reimbursement percentage of 5% of the annual award.</w:t>
      </w:r>
    </w:p>
    <w:p w14:paraId="2027D2DA" w14:textId="5959E12A" w:rsidR="001C1397" w:rsidRPr="00C12E53" w:rsidRDefault="001C1397" w:rsidP="00C12E53">
      <w:pPr>
        <w:pStyle w:val="ListParagraph"/>
        <w:widowControl w:val="0"/>
        <w:numPr>
          <w:ilvl w:val="0"/>
          <w:numId w:val="18"/>
        </w:numPr>
        <w:tabs>
          <w:tab w:val="left" w:pos="853"/>
        </w:tabs>
        <w:autoSpaceDE w:val="0"/>
        <w:autoSpaceDN w:val="0"/>
        <w:spacing w:line="360" w:lineRule="auto"/>
        <w:ind w:left="720" w:right="397" w:hanging="360"/>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w w:val="105"/>
          <w:sz w:val="28"/>
          <w:szCs w:val="28"/>
        </w:rPr>
        <w:t>Each Council shall prepare, approve, and implement a budget using amounts paid to the State to fund and implement all programs, projects, and activities t</w:t>
      </w:r>
      <w:r w:rsidR="00DB3FB8">
        <w:rPr>
          <w:rFonts w:ascii="Times New Roman" w:hAnsi="Times New Roman"/>
          <w:color w:val="000000" w:themeColor="text1"/>
          <w:w w:val="105"/>
          <w:sz w:val="28"/>
          <w:szCs w:val="28"/>
        </w:rPr>
        <w:t>hat</w:t>
      </w:r>
      <w:r w:rsidRPr="00C12E53">
        <w:rPr>
          <w:rFonts w:ascii="Times New Roman" w:hAnsi="Times New Roman"/>
          <w:color w:val="000000" w:themeColor="text1"/>
          <w:w w:val="105"/>
          <w:sz w:val="28"/>
          <w:szCs w:val="28"/>
        </w:rPr>
        <w:t xml:space="preserve"> include:</w:t>
      </w:r>
    </w:p>
    <w:p w14:paraId="32D0A9CC" w14:textId="228FB06D" w:rsidR="001C1397" w:rsidRPr="00C12E53" w:rsidRDefault="001C1397" w:rsidP="00C12E53">
      <w:pPr>
        <w:pStyle w:val="ListParagraph"/>
        <w:widowControl w:val="0"/>
        <w:numPr>
          <w:ilvl w:val="1"/>
          <w:numId w:val="19"/>
        </w:numPr>
        <w:tabs>
          <w:tab w:val="left" w:pos="840"/>
        </w:tabs>
        <w:autoSpaceDE w:val="0"/>
        <w:autoSpaceDN w:val="0"/>
        <w:spacing w:line="360" w:lineRule="auto"/>
        <w:ind w:left="1080" w:right="403" w:hanging="360"/>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w w:val="105"/>
          <w:sz w:val="28"/>
          <w:szCs w:val="28"/>
        </w:rPr>
        <w:t xml:space="preserve">Conducting hearings and forums as the Council </w:t>
      </w:r>
      <w:r w:rsidR="00FD3971" w:rsidRPr="00C12E53">
        <w:rPr>
          <w:rFonts w:ascii="Times New Roman" w:hAnsi="Times New Roman"/>
          <w:color w:val="000000" w:themeColor="text1"/>
          <w:w w:val="105"/>
          <w:sz w:val="28"/>
          <w:szCs w:val="28"/>
        </w:rPr>
        <w:t>believes</w:t>
      </w:r>
      <w:r w:rsidRPr="00C12E53">
        <w:rPr>
          <w:rFonts w:ascii="Times New Roman" w:hAnsi="Times New Roman"/>
          <w:color w:val="000000" w:themeColor="text1"/>
          <w:w w:val="105"/>
          <w:sz w:val="28"/>
          <w:szCs w:val="28"/>
        </w:rPr>
        <w:t xml:space="preserve"> necessary to carry out its duties.</w:t>
      </w:r>
    </w:p>
    <w:p w14:paraId="0A0EBE38" w14:textId="77777777" w:rsidR="001C1397" w:rsidRPr="00C12E53" w:rsidRDefault="001C1397" w:rsidP="00C12E53">
      <w:pPr>
        <w:pStyle w:val="ListParagraph"/>
        <w:widowControl w:val="0"/>
        <w:numPr>
          <w:ilvl w:val="1"/>
          <w:numId w:val="19"/>
        </w:numPr>
        <w:tabs>
          <w:tab w:val="left" w:pos="840"/>
        </w:tabs>
        <w:autoSpaceDE w:val="0"/>
        <w:autoSpaceDN w:val="0"/>
        <w:spacing w:line="360" w:lineRule="auto"/>
        <w:ind w:left="1080" w:right="403" w:hanging="360"/>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w w:val="105"/>
          <w:sz w:val="28"/>
          <w:szCs w:val="28"/>
        </w:rPr>
        <w:t>As determined by Council policy:</w:t>
      </w:r>
    </w:p>
    <w:p w14:paraId="72A42C47" w14:textId="681FE132" w:rsidR="001C1397" w:rsidRPr="00C12E53" w:rsidRDefault="001C1397" w:rsidP="00C12E53">
      <w:pPr>
        <w:pStyle w:val="ListParagraph"/>
        <w:widowControl w:val="0"/>
        <w:numPr>
          <w:ilvl w:val="3"/>
          <w:numId w:val="20"/>
        </w:numPr>
        <w:tabs>
          <w:tab w:val="left" w:pos="840"/>
        </w:tabs>
        <w:autoSpaceDE w:val="0"/>
        <w:autoSpaceDN w:val="0"/>
        <w:spacing w:line="360" w:lineRule="auto"/>
        <w:ind w:left="1440" w:hanging="360"/>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w w:val="105"/>
          <w:sz w:val="28"/>
          <w:szCs w:val="28"/>
        </w:rPr>
        <w:t xml:space="preserve">Reimbursing members of the Council for reasonable and necessary expenses (including expenses for child-care and personal assistance services) for attending Council meetings and performing Council duties; Supporting </w:t>
      </w:r>
      <w:r w:rsidRPr="00C12E53">
        <w:rPr>
          <w:rFonts w:ascii="Times New Roman" w:hAnsi="Times New Roman"/>
          <w:color w:val="000000" w:themeColor="text1"/>
          <w:w w:val="105"/>
          <w:sz w:val="28"/>
          <w:szCs w:val="28"/>
        </w:rPr>
        <w:lastRenderedPageBreak/>
        <w:t>Council member</w:t>
      </w:r>
      <w:r w:rsidR="006D5D1B">
        <w:rPr>
          <w:rFonts w:ascii="Times New Roman" w:hAnsi="Times New Roman"/>
          <w:color w:val="000000" w:themeColor="text1"/>
          <w:w w:val="105"/>
          <w:sz w:val="28"/>
          <w:szCs w:val="28"/>
        </w:rPr>
        <w:t>s</w:t>
      </w:r>
      <w:r w:rsidRPr="00C12E53">
        <w:rPr>
          <w:rFonts w:ascii="Times New Roman" w:hAnsi="Times New Roman"/>
          <w:color w:val="000000" w:themeColor="text1"/>
          <w:w w:val="105"/>
          <w:sz w:val="28"/>
          <w:szCs w:val="28"/>
        </w:rPr>
        <w:t xml:space="preserve"> and staff travel</w:t>
      </w:r>
      <w:r w:rsidR="00DB3FB8">
        <w:rPr>
          <w:rFonts w:ascii="Times New Roman" w:hAnsi="Times New Roman"/>
          <w:color w:val="000000" w:themeColor="text1"/>
          <w:w w:val="105"/>
          <w:sz w:val="28"/>
          <w:szCs w:val="28"/>
        </w:rPr>
        <w:t>ing</w:t>
      </w:r>
      <w:r w:rsidRPr="00C12E53">
        <w:rPr>
          <w:rFonts w:ascii="Times New Roman" w:hAnsi="Times New Roman"/>
          <w:color w:val="000000" w:themeColor="text1"/>
          <w:w w:val="105"/>
          <w:sz w:val="28"/>
          <w:szCs w:val="28"/>
        </w:rPr>
        <w:t xml:space="preserve"> to authorized training and technical assistance activities, including </w:t>
      </w:r>
      <w:r w:rsidR="00683A08">
        <w:rPr>
          <w:rFonts w:ascii="Times New Roman" w:hAnsi="Times New Roman"/>
          <w:color w:val="000000" w:themeColor="text1"/>
          <w:w w:val="105"/>
          <w:sz w:val="28"/>
          <w:szCs w:val="28"/>
        </w:rPr>
        <w:t xml:space="preserve">In-house </w:t>
      </w:r>
      <w:r w:rsidRPr="00C12E53">
        <w:rPr>
          <w:rFonts w:ascii="Times New Roman" w:hAnsi="Times New Roman"/>
          <w:color w:val="000000" w:themeColor="text1"/>
          <w:w w:val="105"/>
          <w:sz w:val="28"/>
          <w:szCs w:val="28"/>
        </w:rPr>
        <w:t xml:space="preserve">training and leadership development </w:t>
      </w:r>
      <w:r w:rsidR="00803D0B" w:rsidRPr="00C12E53">
        <w:rPr>
          <w:rFonts w:ascii="Times New Roman" w:hAnsi="Times New Roman"/>
          <w:color w:val="000000" w:themeColor="text1"/>
          <w:w w:val="105"/>
          <w:sz w:val="28"/>
          <w:szCs w:val="28"/>
        </w:rPr>
        <w:t>activities.</w:t>
      </w:r>
    </w:p>
    <w:p w14:paraId="1F439A01" w14:textId="67653601" w:rsidR="001C1397" w:rsidRPr="00C12E53" w:rsidRDefault="001C1397" w:rsidP="00C12E53">
      <w:pPr>
        <w:pStyle w:val="ListParagraph"/>
        <w:widowControl w:val="0"/>
        <w:numPr>
          <w:ilvl w:val="3"/>
          <w:numId w:val="20"/>
        </w:numPr>
        <w:tabs>
          <w:tab w:val="left" w:pos="840"/>
        </w:tabs>
        <w:autoSpaceDE w:val="0"/>
        <w:autoSpaceDN w:val="0"/>
        <w:spacing w:line="360" w:lineRule="auto"/>
        <w:ind w:left="1267" w:right="397" w:hanging="187"/>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w w:val="105"/>
          <w:sz w:val="28"/>
          <w:szCs w:val="28"/>
        </w:rPr>
        <w:t xml:space="preserve">Carrying out </w:t>
      </w:r>
      <w:r w:rsidR="00FD3971" w:rsidRPr="00C12E53">
        <w:rPr>
          <w:rFonts w:ascii="Times New Roman" w:hAnsi="Times New Roman"/>
          <w:color w:val="000000" w:themeColor="text1"/>
          <w:w w:val="105"/>
          <w:sz w:val="28"/>
          <w:szCs w:val="28"/>
        </w:rPr>
        <w:t>proper subcontracting</w:t>
      </w:r>
      <w:r w:rsidRPr="00C12E53">
        <w:rPr>
          <w:rFonts w:ascii="Times New Roman" w:hAnsi="Times New Roman"/>
          <w:color w:val="000000" w:themeColor="text1"/>
          <w:w w:val="105"/>
          <w:sz w:val="28"/>
          <w:szCs w:val="28"/>
        </w:rPr>
        <w:t xml:space="preserve"> activities</w:t>
      </w:r>
    </w:p>
    <w:p w14:paraId="7F77D5BA" w14:textId="1DB22AD2" w:rsidR="001C1397" w:rsidRPr="00C12E53" w:rsidRDefault="001C1397" w:rsidP="00C12E53">
      <w:pPr>
        <w:pStyle w:val="ListParagraph"/>
        <w:widowControl w:val="0"/>
        <w:numPr>
          <w:ilvl w:val="3"/>
          <w:numId w:val="20"/>
        </w:numPr>
        <w:tabs>
          <w:tab w:val="left" w:pos="840"/>
        </w:tabs>
        <w:autoSpaceDE w:val="0"/>
        <w:autoSpaceDN w:val="0"/>
        <w:spacing w:line="360" w:lineRule="auto"/>
        <w:ind w:left="1267" w:right="397" w:hanging="187"/>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w w:val="105"/>
          <w:sz w:val="28"/>
          <w:szCs w:val="28"/>
        </w:rPr>
        <w:t xml:space="preserve">Hiring and </w:t>
      </w:r>
      <w:r w:rsidR="00AA2794" w:rsidRPr="00C12E53">
        <w:rPr>
          <w:rFonts w:ascii="Times New Roman" w:hAnsi="Times New Roman"/>
          <w:color w:val="000000" w:themeColor="text1"/>
          <w:w w:val="105"/>
          <w:sz w:val="28"/>
          <w:szCs w:val="28"/>
        </w:rPr>
        <w:t>keeping</w:t>
      </w:r>
      <w:r w:rsidRPr="00C12E53">
        <w:rPr>
          <w:rFonts w:ascii="Times New Roman" w:hAnsi="Times New Roman"/>
          <w:color w:val="000000" w:themeColor="text1"/>
          <w:w w:val="105"/>
          <w:sz w:val="28"/>
          <w:szCs w:val="28"/>
        </w:rPr>
        <w:t xml:space="preserve"> qualified staff, consistent with State law</w:t>
      </w:r>
      <w:r w:rsidR="00803D0B" w:rsidRPr="00C12E53">
        <w:rPr>
          <w:rFonts w:ascii="Times New Roman" w:hAnsi="Times New Roman"/>
          <w:color w:val="000000" w:themeColor="text1"/>
          <w:w w:val="105"/>
          <w:sz w:val="28"/>
          <w:szCs w:val="28"/>
        </w:rPr>
        <w:t>.</w:t>
      </w:r>
    </w:p>
    <w:p w14:paraId="334F37B5" w14:textId="4E1D7F45" w:rsidR="001C1397" w:rsidRPr="00C12E53" w:rsidRDefault="001C1397" w:rsidP="00C12E53">
      <w:pPr>
        <w:pStyle w:val="ListParagraph"/>
        <w:widowControl w:val="0"/>
        <w:numPr>
          <w:ilvl w:val="3"/>
          <w:numId w:val="20"/>
        </w:numPr>
        <w:tabs>
          <w:tab w:val="left" w:pos="840"/>
        </w:tabs>
        <w:autoSpaceDE w:val="0"/>
        <w:autoSpaceDN w:val="0"/>
        <w:spacing w:line="360" w:lineRule="auto"/>
        <w:ind w:left="1267" w:right="397" w:hanging="187"/>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w w:val="105"/>
          <w:sz w:val="28"/>
          <w:szCs w:val="28"/>
        </w:rPr>
        <w:t>Paying a stipend to a member of the Council if such member is not employed</w:t>
      </w:r>
      <w:r w:rsidR="00EF16B0">
        <w:rPr>
          <w:rFonts w:ascii="Times New Roman" w:hAnsi="Times New Roman"/>
          <w:color w:val="000000" w:themeColor="text1"/>
          <w:w w:val="105"/>
          <w:sz w:val="28"/>
          <w:szCs w:val="28"/>
        </w:rPr>
        <w:t xml:space="preserve">, </w:t>
      </w:r>
      <w:r w:rsidRPr="00C12E53">
        <w:rPr>
          <w:rFonts w:ascii="Times New Roman" w:hAnsi="Times New Roman"/>
          <w:color w:val="000000" w:themeColor="text1"/>
          <w:w w:val="105"/>
          <w:sz w:val="28"/>
          <w:szCs w:val="28"/>
        </w:rPr>
        <w:t>or</w:t>
      </w:r>
      <w:r w:rsidR="00EF16B0">
        <w:rPr>
          <w:rFonts w:ascii="Times New Roman" w:hAnsi="Times New Roman"/>
          <w:color w:val="000000" w:themeColor="text1"/>
          <w:w w:val="105"/>
          <w:sz w:val="28"/>
          <w:szCs w:val="28"/>
        </w:rPr>
        <w:t xml:space="preserve"> is required to </w:t>
      </w:r>
      <w:r w:rsidR="00FD3971" w:rsidRPr="00C12E53">
        <w:rPr>
          <w:rFonts w:ascii="Times New Roman" w:hAnsi="Times New Roman"/>
          <w:color w:val="000000" w:themeColor="text1"/>
          <w:w w:val="105"/>
          <w:sz w:val="28"/>
          <w:szCs w:val="28"/>
        </w:rPr>
        <w:t>give up</w:t>
      </w:r>
      <w:r w:rsidRPr="00C12E53">
        <w:rPr>
          <w:rFonts w:ascii="Times New Roman" w:hAnsi="Times New Roman"/>
          <w:color w:val="000000" w:themeColor="text1"/>
          <w:w w:val="105"/>
          <w:sz w:val="28"/>
          <w:szCs w:val="28"/>
        </w:rPr>
        <w:t xml:space="preserve"> wages from other employmen</w:t>
      </w:r>
      <w:r w:rsidR="00EF16B0">
        <w:rPr>
          <w:rFonts w:ascii="Times New Roman" w:hAnsi="Times New Roman"/>
          <w:color w:val="000000" w:themeColor="text1"/>
          <w:w w:val="105"/>
          <w:sz w:val="28"/>
          <w:szCs w:val="28"/>
        </w:rPr>
        <w:t xml:space="preserve">t </w:t>
      </w:r>
      <w:r w:rsidRPr="00C12E53">
        <w:rPr>
          <w:rFonts w:ascii="Times New Roman" w:hAnsi="Times New Roman"/>
          <w:color w:val="000000" w:themeColor="text1"/>
          <w:w w:val="105"/>
          <w:sz w:val="28"/>
          <w:szCs w:val="28"/>
        </w:rPr>
        <w:t>to attend Council meetings and perform other Council duties</w:t>
      </w:r>
      <w:r w:rsidR="00803D0B" w:rsidRPr="00C12E53">
        <w:rPr>
          <w:rFonts w:ascii="Times New Roman" w:hAnsi="Times New Roman"/>
          <w:color w:val="000000" w:themeColor="text1"/>
          <w:w w:val="105"/>
          <w:sz w:val="28"/>
          <w:szCs w:val="28"/>
        </w:rPr>
        <w:t>.</w:t>
      </w:r>
    </w:p>
    <w:p w14:paraId="3458494F" w14:textId="35350D7D" w:rsidR="001C1397" w:rsidRPr="00C12E53" w:rsidRDefault="001C1397" w:rsidP="00C12E53">
      <w:pPr>
        <w:pStyle w:val="ListParagraph"/>
        <w:widowControl w:val="0"/>
        <w:numPr>
          <w:ilvl w:val="3"/>
          <w:numId w:val="20"/>
        </w:numPr>
        <w:tabs>
          <w:tab w:val="left" w:pos="840"/>
        </w:tabs>
        <w:autoSpaceDE w:val="0"/>
        <w:autoSpaceDN w:val="0"/>
        <w:spacing w:line="360" w:lineRule="auto"/>
        <w:ind w:left="1267" w:hanging="187"/>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w w:val="105"/>
          <w:sz w:val="28"/>
          <w:szCs w:val="28"/>
        </w:rPr>
        <w:t>Directing the expenditure of funds for grants, contracts, interagency agreements that are binding contracts, and other activities authorized by the approved State plan.</w:t>
      </w:r>
    </w:p>
    <w:p w14:paraId="7996E61C" w14:textId="5CA86AD5" w:rsidR="00E87E43" w:rsidRPr="00C12E53" w:rsidRDefault="001C1397" w:rsidP="00C12E53">
      <w:pPr>
        <w:pStyle w:val="ListParagraph"/>
        <w:widowControl w:val="0"/>
        <w:numPr>
          <w:ilvl w:val="1"/>
          <w:numId w:val="18"/>
        </w:numPr>
        <w:tabs>
          <w:tab w:val="left" w:pos="840"/>
        </w:tabs>
        <w:autoSpaceDE w:val="0"/>
        <w:autoSpaceDN w:val="0"/>
        <w:spacing w:line="360" w:lineRule="auto"/>
        <w:ind w:left="720" w:right="397"/>
        <w:contextualSpacing/>
        <w:jc w:val="both"/>
        <w:rPr>
          <w:rFonts w:ascii="Times New Roman" w:hAnsi="Times New Roman"/>
          <w:color w:val="000000" w:themeColor="text1"/>
          <w:w w:val="105"/>
          <w:sz w:val="28"/>
          <w:szCs w:val="28"/>
        </w:rPr>
      </w:pPr>
      <w:r w:rsidRPr="00C12E53">
        <w:rPr>
          <w:rFonts w:ascii="Times New Roman" w:hAnsi="Times New Roman"/>
          <w:color w:val="000000" w:themeColor="text1"/>
          <w:w w:val="105"/>
          <w:sz w:val="28"/>
          <w:szCs w:val="28"/>
        </w:rPr>
        <w:t>The State cannot apply hiring freezes, reductions in force, prohibitions on travel, or other policies to Council staff, to the extent that they impact the staff</w:t>
      </w:r>
      <w:r w:rsidR="00FD3971" w:rsidRPr="00C12E53">
        <w:rPr>
          <w:rFonts w:ascii="Times New Roman" w:hAnsi="Times New Roman"/>
          <w:color w:val="000000" w:themeColor="text1"/>
          <w:w w:val="105"/>
          <w:sz w:val="28"/>
          <w:szCs w:val="28"/>
        </w:rPr>
        <w:t xml:space="preserve">, </w:t>
      </w:r>
      <w:r w:rsidRPr="00C12E53">
        <w:rPr>
          <w:rFonts w:ascii="Times New Roman" w:hAnsi="Times New Roman"/>
          <w:color w:val="000000" w:themeColor="text1"/>
          <w:w w:val="105"/>
          <w:sz w:val="28"/>
          <w:szCs w:val="28"/>
        </w:rPr>
        <w:t>functions funded with Federal funds</w:t>
      </w:r>
      <w:r w:rsidR="006D5D1B">
        <w:rPr>
          <w:rFonts w:ascii="Times New Roman" w:hAnsi="Times New Roman"/>
          <w:color w:val="000000" w:themeColor="text1"/>
          <w:w w:val="105"/>
          <w:sz w:val="28"/>
          <w:szCs w:val="28"/>
        </w:rPr>
        <w:t>,</w:t>
      </w:r>
      <w:r w:rsidRPr="00C12E53">
        <w:rPr>
          <w:rFonts w:ascii="Times New Roman" w:hAnsi="Times New Roman"/>
          <w:color w:val="000000" w:themeColor="text1"/>
          <w:w w:val="105"/>
          <w:sz w:val="28"/>
          <w:szCs w:val="28"/>
        </w:rPr>
        <w:t xml:space="preserve"> or prevent the Council from carrying out its </w:t>
      </w:r>
      <w:r w:rsidR="00FD3971" w:rsidRPr="00C12E53">
        <w:rPr>
          <w:rFonts w:ascii="Times New Roman" w:hAnsi="Times New Roman"/>
          <w:color w:val="000000" w:themeColor="text1"/>
          <w:w w:val="105"/>
          <w:sz w:val="28"/>
          <w:szCs w:val="28"/>
        </w:rPr>
        <w:t>duties</w:t>
      </w:r>
      <w:r w:rsidRPr="00C12E53">
        <w:rPr>
          <w:rFonts w:ascii="Times New Roman" w:hAnsi="Times New Roman"/>
          <w:color w:val="000000" w:themeColor="text1"/>
          <w:w w:val="105"/>
          <w:sz w:val="28"/>
          <w:szCs w:val="28"/>
        </w:rPr>
        <w:t>.</w:t>
      </w:r>
    </w:p>
    <w:p w14:paraId="21B64D0D" w14:textId="77777777" w:rsidR="00E87E43" w:rsidRDefault="00E87E43" w:rsidP="00C12E53">
      <w:pPr>
        <w:widowControl w:val="0"/>
        <w:tabs>
          <w:tab w:val="left" w:pos="840"/>
        </w:tabs>
        <w:autoSpaceDE w:val="0"/>
        <w:autoSpaceDN w:val="0"/>
        <w:spacing w:line="360" w:lineRule="auto"/>
        <w:ind w:right="397"/>
        <w:contextualSpacing/>
        <w:jc w:val="both"/>
        <w:rPr>
          <w:szCs w:val="28"/>
        </w:rPr>
      </w:pPr>
    </w:p>
    <w:p w14:paraId="576ABA9B" w14:textId="44175561" w:rsidR="001C1397" w:rsidRPr="00C12E53" w:rsidRDefault="00A8685B" w:rsidP="00C12E53">
      <w:pPr>
        <w:pStyle w:val="Heading4"/>
        <w:spacing w:before="0" w:after="0" w:line="360" w:lineRule="auto"/>
        <w:contextualSpacing/>
      </w:pPr>
      <w:r w:rsidRPr="00C12E53">
        <w:t>Who Prepares</w:t>
      </w:r>
      <w:r w:rsidR="001C1397" w:rsidRPr="00C12E53">
        <w:t xml:space="preserve"> the Budget?</w:t>
      </w:r>
    </w:p>
    <w:p w14:paraId="34859F7B" w14:textId="4E334893" w:rsidR="001C1397" w:rsidRPr="00C12E53" w:rsidRDefault="001C1397"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Executive Director and/or related staff work with their Designated State Agency to prepare the budget for Council approval. Once the Council approves the annual budget, the staff is</w:t>
      </w:r>
      <w:r w:rsidR="00EF16B0">
        <w:rPr>
          <w:rFonts w:ascii="Times New Roman" w:hAnsi="Times New Roman"/>
          <w:color w:val="000000" w:themeColor="text1"/>
          <w:sz w:val="28"/>
          <w:szCs w:val="28"/>
        </w:rPr>
        <w:t xml:space="preserve"> tasked</w:t>
      </w:r>
      <w:r w:rsidR="00EF16B0"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with implementing the budget. </w:t>
      </w:r>
    </w:p>
    <w:p w14:paraId="233E596B" w14:textId="77777777" w:rsidR="00E87E43" w:rsidRDefault="00E87E43" w:rsidP="00C12E53">
      <w:pPr>
        <w:spacing w:line="360" w:lineRule="auto"/>
        <w:contextualSpacing/>
        <w:rPr>
          <w:b/>
          <w:szCs w:val="28"/>
        </w:rPr>
      </w:pPr>
    </w:p>
    <w:p w14:paraId="0543FCFE" w14:textId="77777777" w:rsidR="001C1397" w:rsidRPr="00C12E53" w:rsidRDefault="001C1397" w:rsidP="00C12E53">
      <w:pPr>
        <w:pStyle w:val="Heading4"/>
        <w:spacing w:before="0" w:after="0" w:line="360" w:lineRule="auto"/>
        <w:contextualSpacing/>
      </w:pPr>
      <w:r w:rsidRPr="00C12E53">
        <w:t xml:space="preserve">Who Monitors the Budget? </w:t>
      </w:r>
    </w:p>
    <w:p w14:paraId="1C4D3E71" w14:textId="1CC49605" w:rsidR="001C1397" w:rsidRPr="00C12E53" w:rsidRDefault="001C1397"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Executive Director and/or related staff regularly </w:t>
      </w:r>
      <w:r w:rsidR="00AA2794" w:rsidRPr="00C12E53">
        <w:rPr>
          <w:rFonts w:ascii="Times New Roman" w:hAnsi="Times New Roman"/>
          <w:color w:val="000000" w:themeColor="text1"/>
          <w:sz w:val="28"/>
          <w:szCs w:val="28"/>
        </w:rPr>
        <w:t>watch</w:t>
      </w:r>
      <w:r w:rsidRPr="00C12E53">
        <w:rPr>
          <w:rFonts w:ascii="Times New Roman" w:hAnsi="Times New Roman"/>
          <w:color w:val="000000" w:themeColor="text1"/>
          <w:sz w:val="28"/>
          <w:szCs w:val="28"/>
        </w:rPr>
        <w:t xml:space="preserve"> expenditures. Council members receive a financial report at Council meetings. The purpose of the Council budget report is so that members can </w:t>
      </w:r>
      <w:r w:rsidR="00AA2794" w:rsidRPr="00C12E53">
        <w:rPr>
          <w:rFonts w:ascii="Times New Roman" w:hAnsi="Times New Roman"/>
          <w:color w:val="000000" w:themeColor="text1"/>
          <w:sz w:val="28"/>
          <w:szCs w:val="28"/>
        </w:rPr>
        <w:t>watch</w:t>
      </w:r>
      <w:r w:rsidRPr="00C12E53">
        <w:rPr>
          <w:rFonts w:ascii="Times New Roman" w:hAnsi="Times New Roman"/>
          <w:color w:val="000000" w:themeColor="text1"/>
          <w:sz w:val="28"/>
          <w:szCs w:val="28"/>
        </w:rPr>
        <w:t xml:space="preserve"> </w:t>
      </w:r>
      <w:r w:rsidR="006D5D1B">
        <w:rPr>
          <w:rFonts w:ascii="Times New Roman" w:hAnsi="Times New Roman"/>
          <w:color w:val="000000" w:themeColor="text1"/>
          <w:sz w:val="28"/>
          <w:szCs w:val="28"/>
        </w:rPr>
        <w:t xml:space="preserve">the </w:t>
      </w:r>
      <w:r w:rsidRPr="00C12E53">
        <w:rPr>
          <w:rFonts w:ascii="Times New Roman" w:hAnsi="Times New Roman"/>
          <w:color w:val="000000" w:themeColor="text1"/>
          <w:sz w:val="28"/>
          <w:szCs w:val="28"/>
        </w:rPr>
        <w:t xml:space="preserve">obligation and liquidation of the Council grant award(s). The purpose is not to review and approve each expenditure incurred by the Council. Staff and the </w:t>
      </w:r>
      <w:r w:rsidR="00B04029">
        <w:rPr>
          <w:rFonts w:ascii="Times New Roman" w:hAnsi="Times New Roman"/>
          <w:color w:val="000000" w:themeColor="text1"/>
          <w:sz w:val="28"/>
          <w:szCs w:val="28"/>
        </w:rPr>
        <w:t>D</w:t>
      </w:r>
      <w:r w:rsidRPr="00C12E53">
        <w:rPr>
          <w:rFonts w:ascii="Times New Roman" w:hAnsi="Times New Roman"/>
          <w:color w:val="000000" w:themeColor="text1"/>
          <w:sz w:val="28"/>
          <w:szCs w:val="28"/>
        </w:rPr>
        <w:t xml:space="preserve">esignated State </w:t>
      </w:r>
      <w:r w:rsidR="00B04029">
        <w:rPr>
          <w:rFonts w:ascii="Times New Roman" w:hAnsi="Times New Roman"/>
          <w:color w:val="000000" w:themeColor="text1"/>
          <w:sz w:val="28"/>
          <w:szCs w:val="28"/>
        </w:rPr>
        <w:t>A</w:t>
      </w:r>
      <w:r w:rsidRPr="00C12E53">
        <w:rPr>
          <w:rFonts w:ascii="Times New Roman" w:hAnsi="Times New Roman"/>
          <w:color w:val="000000" w:themeColor="text1"/>
          <w:sz w:val="28"/>
          <w:szCs w:val="28"/>
        </w:rPr>
        <w:t>gency will ensure expenditures are in concert with the budget and meet State and Federal rules for allowable costs.</w:t>
      </w:r>
    </w:p>
    <w:p w14:paraId="5A61484B" w14:textId="77777777" w:rsidR="001C1397" w:rsidRPr="00C12E53" w:rsidRDefault="001C1397" w:rsidP="00C12E53">
      <w:pPr>
        <w:spacing w:line="360" w:lineRule="auto"/>
        <w:contextualSpacing/>
        <w:jc w:val="both"/>
        <w:rPr>
          <w:rFonts w:ascii="Times New Roman" w:hAnsi="Times New Roman"/>
          <w:color w:val="000000" w:themeColor="text1"/>
          <w:sz w:val="28"/>
          <w:szCs w:val="28"/>
        </w:rPr>
      </w:pPr>
    </w:p>
    <w:p w14:paraId="611F5DE1" w14:textId="66CC5F2B" w:rsidR="001C1397" w:rsidRPr="00C12E53" w:rsidRDefault="00A8685B" w:rsidP="00C12E53">
      <w:pPr>
        <w:pStyle w:val="Heading4"/>
        <w:spacing w:before="0" w:after="0" w:line="360" w:lineRule="auto"/>
        <w:contextualSpacing/>
      </w:pPr>
      <w:r w:rsidRPr="00C12E53">
        <w:lastRenderedPageBreak/>
        <w:t>Questions T</w:t>
      </w:r>
      <w:r w:rsidR="001C1397" w:rsidRPr="00C12E53">
        <w:rPr>
          <w:rFonts w:eastAsia="Times New Roman"/>
        </w:rPr>
        <w:t xml:space="preserve">o </w:t>
      </w:r>
      <w:r w:rsidRPr="00C12E53">
        <w:t>C</w:t>
      </w:r>
      <w:r w:rsidR="001C1397" w:rsidRPr="00C12E53">
        <w:rPr>
          <w:rFonts w:eastAsia="Times New Roman"/>
        </w:rPr>
        <w:t>onsider</w:t>
      </w:r>
      <w:r w:rsidRPr="00C12E53">
        <w:t xml:space="preserve"> W</w:t>
      </w:r>
      <w:r w:rsidR="001C1397" w:rsidRPr="00C12E53">
        <w:rPr>
          <w:rFonts w:eastAsia="Times New Roman"/>
        </w:rPr>
        <w:t xml:space="preserve">hen </w:t>
      </w:r>
      <w:r w:rsidRPr="00C12E53">
        <w:t>R</w:t>
      </w:r>
      <w:r w:rsidR="001C1397" w:rsidRPr="00C12E53">
        <w:rPr>
          <w:rFonts w:eastAsia="Times New Roman"/>
        </w:rPr>
        <w:t xml:space="preserve">eviewing </w:t>
      </w:r>
      <w:r w:rsidRPr="00C12E53">
        <w:t>A</w:t>
      </w:r>
      <w:r w:rsidR="001C1397" w:rsidRPr="00C12E53">
        <w:rPr>
          <w:rFonts w:eastAsia="Times New Roman"/>
        </w:rPr>
        <w:t xml:space="preserve"> </w:t>
      </w:r>
      <w:r w:rsidRPr="00C12E53">
        <w:t>C</w:t>
      </w:r>
      <w:r w:rsidR="001C1397" w:rsidRPr="00C12E53">
        <w:rPr>
          <w:rFonts w:eastAsia="Times New Roman"/>
        </w:rPr>
        <w:t xml:space="preserve">ouncil </w:t>
      </w:r>
      <w:r w:rsidRPr="00C12E53">
        <w:t>F</w:t>
      </w:r>
      <w:r w:rsidR="001C1397" w:rsidRPr="00C12E53">
        <w:rPr>
          <w:rFonts w:eastAsia="Times New Roman"/>
        </w:rPr>
        <w:t xml:space="preserve">inancial </w:t>
      </w:r>
      <w:r w:rsidRPr="00C12E53">
        <w:t>R</w:t>
      </w:r>
      <w:r w:rsidR="001C1397" w:rsidRPr="00C12E53">
        <w:rPr>
          <w:rFonts w:eastAsia="Times New Roman"/>
        </w:rPr>
        <w:t>eport:</w:t>
      </w:r>
    </w:p>
    <w:p w14:paraId="0B616B84" w14:textId="77777777" w:rsidR="001C1397" w:rsidRPr="00C12E53" w:rsidRDefault="001C1397" w:rsidP="00C12E53">
      <w:pPr>
        <w:pStyle w:val="ListParagraph"/>
        <w:numPr>
          <w:ilvl w:val="0"/>
          <w:numId w:val="45"/>
        </w:numPr>
        <w:spacing w:line="360" w:lineRule="auto"/>
        <w:ind w:left="81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Are our expenses in line with our budget? </w:t>
      </w:r>
    </w:p>
    <w:p w14:paraId="33665436" w14:textId="77777777" w:rsidR="001C1397" w:rsidRPr="00C12E53" w:rsidRDefault="001C1397" w:rsidP="00C12E53">
      <w:pPr>
        <w:pStyle w:val="ListParagraph"/>
        <w:numPr>
          <w:ilvl w:val="0"/>
          <w:numId w:val="45"/>
        </w:numPr>
        <w:spacing w:line="360" w:lineRule="auto"/>
        <w:ind w:left="81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Are we meeting the overall budget? If not, why? </w:t>
      </w:r>
    </w:p>
    <w:p w14:paraId="77B96A5D" w14:textId="57B62B6F" w:rsidR="001C1397" w:rsidRPr="00C12E53" w:rsidRDefault="001C1397" w:rsidP="00C12E53">
      <w:pPr>
        <w:pStyle w:val="ListParagraph"/>
        <w:numPr>
          <w:ilvl w:val="0"/>
          <w:numId w:val="45"/>
        </w:numPr>
        <w:spacing w:line="360" w:lineRule="auto"/>
        <w:ind w:left="81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Is a </w:t>
      </w:r>
      <w:r w:rsidR="00F52B35" w:rsidRPr="00C12E53">
        <w:rPr>
          <w:rFonts w:ascii="Times New Roman" w:hAnsi="Times New Roman"/>
          <w:color w:val="000000" w:themeColor="text1"/>
          <w:sz w:val="28"/>
          <w:szCs w:val="28"/>
        </w:rPr>
        <w:t>grant’s</w:t>
      </w:r>
      <w:r w:rsidRPr="00C12E53">
        <w:rPr>
          <w:rFonts w:ascii="Times New Roman" w:hAnsi="Times New Roman"/>
          <w:color w:val="000000" w:themeColor="text1"/>
          <w:sz w:val="28"/>
          <w:szCs w:val="28"/>
        </w:rPr>
        <w:t xml:space="preserve"> spending according to schedule? </w:t>
      </w:r>
    </w:p>
    <w:p w14:paraId="1F326E51" w14:textId="77777777" w:rsidR="001C1397" w:rsidRPr="00C12E53" w:rsidRDefault="001C1397" w:rsidP="00C12E53">
      <w:pPr>
        <w:pStyle w:val="ListParagraph"/>
        <w:numPr>
          <w:ilvl w:val="0"/>
          <w:numId w:val="45"/>
        </w:numPr>
        <w:spacing w:line="360" w:lineRule="auto"/>
        <w:ind w:left="81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Were all grantee expenses allowable? If not, how did the Council handle any unallowable expenses?</w:t>
      </w:r>
    </w:p>
    <w:p w14:paraId="6CBEEF11" w14:textId="496BCF6F" w:rsidR="001C1397" w:rsidRPr="00C12E53" w:rsidRDefault="001C1397" w:rsidP="00C12E53">
      <w:pPr>
        <w:pStyle w:val="ListParagraph"/>
        <w:numPr>
          <w:ilvl w:val="0"/>
          <w:numId w:val="45"/>
        </w:numPr>
        <w:spacing w:line="360" w:lineRule="auto"/>
        <w:ind w:left="81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Do we have unobligated funds for the current year? </w:t>
      </w:r>
    </w:p>
    <w:p w14:paraId="73E6509D" w14:textId="77777777" w:rsidR="001C1397" w:rsidRPr="00C12E53" w:rsidRDefault="001C1397" w:rsidP="00C12E53">
      <w:pPr>
        <w:pStyle w:val="ListParagraph"/>
        <w:numPr>
          <w:ilvl w:val="0"/>
          <w:numId w:val="45"/>
        </w:numPr>
        <w:spacing w:line="360" w:lineRule="auto"/>
        <w:ind w:left="81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What is the Council planning for these funds?</w:t>
      </w:r>
    </w:p>
    <w:p w14:paraId="18161C0A" w14:textId="77777777" w:rsidR="00E87E43" w:rsidRDefault="00E87E43" w:rsidP="00C12E53">
      <w:pPr>
        <w:spacing w:line="360" w:lineRule="auto"/>
        <w:contextualSpacing/>
        <w:rPr>
          <w:b/>
          <w:szCs w:val="28"/>
        </w:rPr>
      </w:pPr>
    </w:p>
    <w:p w14:paraId="65AF9789" w14:textId="77777777" w:rsidR="001C1397" w:rsidRPr="00C12E53" w:rsidRDefault="001C1397" w:rsidP="00C12E53">
      <w:pPr>
        <w:pStyle w:val="Heading4"/>
        <w:spacing w:before="0" w:after="0" w:line="360" w:lineRule="auto"/>
        <w:contextualSpacing/>
      </w:pPr>
      <w:r w:rsidRPr="00C12E53">
        <w:t xml:space="preserve">Match </w:t>
      </w:r>
    </w:p>
    <w:p w14:paraId="1C555064" w14:textId="77777777" w:rsidR="001C1397" w:rsidRPr="00C12E53" w:rsidRDefault="001C1397" w:rsidP="00C12E53">
      <w:pPr>
        <w:pStyle w:val="ListParagraph"/>
        <w:numPr>
          <w:ilvl w:val="0"/>
          <w:numId w:val="45"/>
        </w:numPr>
        <w:spacing w:line="360" w:lineRule="auto"/>
        <w:ind w:left="81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Matching funds include non</w:t>
      </w:r>
      <w:r w:rsidRPr="00C12E53">
        <w:rPr>
          <w:rFonts w:ascii="Cambria Math" w:hAnsi="Cambria Math" w:cs="Cambria Math"/>
          <w:color w:val="000000" w:themeColor="text1"/>
          <w:sz w:val="28"/>
          <w:szCs w:val="28"/>
        </w:rPr>
        <w:t>‐</w:t>
      </w:r>
      <w:r w:rsidRPr="00C12E53">
        <w:rPr>
          <w:rFonts w:ascii="Times New Roman" w:hAnsi="Times New Roman"/>
          <w:color w:val="000000" w:themeColor="text1"/>
          <w:sz w:val="28"/>
          <w:szCs w:val="28"/>
        </w:rPr>
        <w:t xml:space="preserve">federal public or private funds </w:t>
      </w:r>
    </w:p>
    <w:p w14:paraId="0FF9DC34" w14:textId="2E0448EA" w:rsidR="001C1397" w:rsidRPr="00C12E53" w:rsidRDefault="001C1397" w:rsidP="00C12E53">
      <w:pPr>
        <w:pStyle w:val="ListParagraph"/>
        <w:numPr>
          <w:ilvl w:val="0"/>
          <w:numId w:val="45"/>
        </w:numPr>
        <w:spacing w:line="360" w:lineRule="auto"/>
        <w:ind w:left="81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Can be cash or in</w:t>
      </w:r>
      <w:r w:rsidRPr="00C12E53">
        <w:rPr>
          <w:rFonts w:ascii="Cambria Math" w:hAnsi="Cambria Math" w:cs="Cambria Math"/>
          <w:color w:val="000000" w:themeColor="text1"/>
          <w:sz w:val="28"/>
          <w:szCs w:val="28"/>
        </w:rPr>
        <w:t>‐</w:t>
      </w:r>
      <w:r w:rsidRPr="00C12E53">
        <w:rPr>
          <w:rFonts w:ascii="Times New Roman" w:hAnsi="Times New Roman"/>
          <w:color w:val="000000" w:themeColor="text1"/>
          <w:sz w:val="28"/>
          <w:szCs w:val="28"/>
        </w:rPr>
        <w:t>kind, fairly evaluated</w:t>
      </w:r>
      <w:r w:rsidR="00B04029">
        <w:rPr>
          <w:rFonts w:ascii="Times New Roman" w:hAnsi="Times New Roman"/>
          <w:color w:val="000000" w:themeColor="text1"/>
          <w:sz w:val="28"/>
          <w:szCs w:val="28"/>
        </w:rPr>
        <w:t>.</w:t>
      </w:r>
    </w:p>
    <w:p w14:paraId="7F81827D" w14:textId="04D0016A" w:rsidR="001C1397" w:rsidRPr="00C12E53" w:rsidRDefault="001C1397" w:rsidP="00C12E53">
      <w:pPr>
        <w:pStyle w:val="ListParagraph"/>
        <w:numPr>
          <w:ilvl w:val="0"/>
          <w:numId w:val="45"/>
        </w:numPr>
        <w:spacing w:line="360" w:lineRule="auto"/>
        <w:ind w:left="81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If staff is doing something toward the state plan it doesn't need to be matched</w:t>
      </w:r>
      <w:r w:rsidR="00B04029">
        <w:rPr>
          <w:rFonts w:ascii="Times New Roman" w:hAnsi="Times New Roman"/>
          <w:color w:val="000000" w:themeColor="text1"/>
          <w:sz w:val="28"/>
          <w:szCs w:val="28"/>
        </w:rPr>
        <w:t>.</w:t>
      </w:r>
    </w:p>
    <w:p w14:paraId="2678002E" w14:textId="61A0EF91" w:rsidR="001C1397" w:rsidRPr="00C12E53" w:rsidRDefault="001C1397" w:rsidP="00C12E53">
      <w:pPr>
        <w:pStyle w:val="ListParagraph"/>
        <w:numPr>
          <w:ilvl w:val="0"/>
          <w:numId w:val="45"/>
        </w:numPr>
        <w:spacing w:line="360" w:lineRule="auto"/>
        <w:ind w:left="81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Council’s Self-Advocacy Coordinator’s salary is not matched</w:t>
      </w:r>
      <w:r w:rsidR="00B04029">
        <w:rPr>
          <w:rFonts w:ascii="Times New Roman" w:hAnsi="Times New Roman"/>
          <w:color w:val="000000" w:themeColor="text1"/>
          <w:sz w:val="28"/>
          <w:szCs w:val="28"/>
        </w:rPr>
        <w:t>.</w:t>
      </w:r>
    </w:p>
    <w:p w14:paraId="64ABA778" w14:textId="7A2C271F" w:rsidR="001C1397" w:rsidRPr="00C12E53" w:rsidRDefault="001C1397" w:rsidP="00C12E53">
      <w:pPr>
        <w:pStyle w:val="ListParagraph"/>
        <w:numPr>
          <w:ilvl w:val="0"/>
          <w:numId w:val="45"/>
        </w:numPr>
        <w:spacing w:line="360" w:lineRule="auto"/>
        <w:ind w:left="81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Can't use federal funds to match federal funds</w:t>
      </w:r>
      <w:r w:rsidR="00B04029">
        <w:rPr>
          <w:rFonts w:ascii="Times New Roman" w:hAnsi="Times New Roman"/>
          <w:color w:val="000000" w:themeColor="text1"/>
          <w:sz w:val="28"/>
          <w:szCs w:val="28"/>
        </w:rPr>
        <w:t>.</w:t>
      </w:r>
    </w:p>
    <w:p w14:paraId="2844A0BB" w14:textId="4801C052" w:rsidR="001C1397" w:rsidRPr="00C12E53" w:rsidRDefault="001C1397" w:rsidP="00C12E53">
      <w:pPr>
        <w:pStyle w:val="ListParagraph"/>
        <w:numPr>
          <w:ilvl w:val="0"/>
          <w:numId w:val="45"/>
        </w:numPr>
        <w:spacing w:line="360" w:lineRule="auto"/>
        <w:ind w:left="81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Can't duplicate match (can't use funds already claimed for another Fed</w:t>
      </w:r>
      <w:r w:rsidR="00B04029">
        <w:rPr>
          <w:rFonts w:ascii="Times New Roman" w:hAnsi="Times New Roman"/>
          <w:color w:val="000000" w:themeColor="text1"/>
          <w:sz w:val="28"/>
          <w:szCs w:val="28"/>
        </w:rPr>
        <w:t>eral</w:t>
      </w:r>
      <w:r w:rsidRPr="00C12E53">
        <w:rPr>
          <w:rFonts w:ascii="Times New Roman" w:hAnsi="Times New Roman"/>
          <w:color w:val="000000" w:themeColor="text1"/>
          <w:sz w:val="28"/>
          <w:szCs w:val="28"/>
        </w:rPr>
        <w:t xml:space="preserve"> Match</w:t>
      </w:r>
      <w:r w:rsidR="00B04029">
        <w:rPr>
          <w:rFonts w:ascii="Times New Roman" w:hAnsi="Times New Roman"/>
          <w:color w:val="000000" w:themeColor="text1"/>
          <w:sz w:val="28"/>
          <w:szCs w:val="28"/>
        </w:rPr>
        <w:t>).</w:t>
      </w:r>
    </w:p>
    <w:p w14:paraId="3475FB73" w14:textId="77777777" w:rsidR="00E87E43" w:rsidRDefault="00E87E43" w:rsidP="00C12E53">
      <w:pPr>
        <w:pStyle w:val="Heading4"/>
        <w:spacing w:before="0" w:after="0" w:line="360" w:lineRule="auto"/>
        <w:contextualSpacing/>
        <w:jc w:val="both"/>
        <w:rPr>
          <w:rFonts w:cs="Times New Roman"/>
          <w:szCs w:val="28"/>
        </w:rPr>
      </w:pPr>
    </w:p>
    <w:p w14:paraId="2AC42A4D" w14:textId="59F035DA" w:rsidR="00E87E43" w:rsidRPr="00C12E53" w:rsidRDefault="001C1397" w:rsidP="00C12E53">
      <w:pPr>
        <w:pStyle w:val="Heading4"/>
        <w:spacing w:before="0" w:after="0" w:line="360" w:lineRule="auto"/>
        <w:contextualSpacing/>
        <w:jc w:val="both"/>
        <w:rPr>
          <w:rFonts w:cs="Times New Roman"/>
          <w:szCs w:val="28"/>
        </w:rPr>
      </w:pPr>
      <w:r w:rsidRPr="00C12E53">
        <w:rPr>
          <w:rFonts w:cs="Times New Roman"/>
          <w:szCs w:val="28"/>
        </w:rPr>
        <w:t xml:space="preserve">DD Council </w:t>
      </w:r>
      <w:r w:rsidR="00A8685B" w:rsidRPr="00A8685B">
        <w:rPr>
          <w:rFonts w:cs="Times New Roman"/>
          <w:szCs w:val="28"/>
        </w:rPr>
        <w:t xml:space="preserve">Members Should Help </w:t>
      </w:r>
      <w:r w:rsidR="00B04029" w:rsidRPr="00A8685B">
        <w:rPr>
          <w:rFonts w:cs="Times New Roman"/>
          <w:szCs w:val="28"/>
        </w:rPr>
        <w:t>in</w:t>
      </w:r>
      <w:r w:rsidR="00A8685B" w:rsidRPr="00A8685B">
        <w:rPr>
          <w:rFonts w:cs="Times New Roman"/>
          <w:szCs w:val="28"/>
        </w:rPr>
        <w:t xml:space="preserve"> Developing, Approving, </w:t>
      </w:r>
      <w:r w:rsidR="00B04029">
        <w:rPr>
          <w:rFonts w:cs="Times New Roman"/>
          <w:szCs w:val="28"/>
        </w:rPr>
        <w:t>a</w:t>
      </w:r>
      <w:r w:rsidR="00A8685B" w:rsidRPr="00A8685B">
        <w:rPr>
          <w:rFonts w:cs="Times New Roman"/>
          <w:szCs w:val="28"/>
        </w:rPr>
        <w:t xml:space="preserve">nd Implementing </w:t>
      </w:r>
      <w:r w:rsidR="00B04029" w:rsidRPr="00A8685B">
        <w:rPr>
          <w:rFonts w:cs="Times New Roman"/>
          <w:szCs w:val="28"/>
        </w:rPr>
        <w:t>the</w:t>
      </w:r>
      <w:r w:rsidR="00A8685B" w:rsidRPr="00A8685B">
        <w:rPr>
          <w:rFonts w:cs="Times New Roman"/>
          <w:szCs w:val="28"/>
        </w:rPr>
        <w:t xml:space="preserve"> Annual Budget</w:t>
      </w:r>
    </w:p>
    <w:p w14:paraId="407D223F" w14:textId="6F4EDD7C" w:rsidR="001C1397" w:rsidRPr="00C12E53" w:rsidRDefault="001C1397"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This is a DD Act mandate. Each Council shall prepare, approve, and implement an operating budget – this often includes tasks such as approving funds for grant projects/initiatives, approving funds for Council staff to conduct activities</w:t>
      </w:r>
      <w:r w:rsidR="00C95EFA">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and/or approving new and continuation grant awards. In addition, a DD Council should </w:t>
      </w:r>
      <w:r w:rsidR="00AA2794" w:rsidRPr="00C12E53">
        <w:rPr>
          <w:rFonts w:ascii="Times New Roman" w:hAnsi="Times New Roman"/>
          <w:color w:val="000000" w:themeColor="text1"/>
          <w:sz w:val="28"/>
          <w:szCs w:val="28"/>
        </w:rPr>
        <w:t>supply</w:t>
      </w:r>
      <w:r w:rsidRPr="00C12E53">
        <w:rPr>
          <w:rFonts w:ascii="Times New Roman" w:hAnsi="Times New Roman"/>
          <w:color w:val="000000" w:themeColor="text1"/>
          <w:sz w:val="28"/>
          <w:szCs w:val="28"/>
        </w:rPr>
        <w:t xml:space="preserve"> financial oversight by </w:t>
      </w:r>
      <w:r w:rsidR="00F218A8" w:rsidRPr="00C12E53">
        <w:rPr>
          <w:rFonts w:ascii="Times New Roman" w:hAnsi="Times New Roman"/>
          <w:color w:val="000000" w:themeColor="text1"/>
          <w:sz w:val="28"/>
          <w:szCs w:val="28"/>
        </w:rPr>
        <w:t>watching</w:t>
      </w:r>
      <w:r w:rsidRPr="00C12E53">
        <w:rPr>
          <w:rFonts w:ascii="Times New Roman" w:hAnsi="Times New Roman"/>
          <w:color w:val="000000" w:themeColor="text1"/>
          <w:sz w:val="28"/>
          <w:szCs w:val="28"/>
        </w:rPr>
        <w:t xml:space="preserve"> the Council’s financial status on a regular basis (most Councils do this as part of their regularly scheduled meetings).</w:t>
      </w:r>
    </w:p>
    <w:p w14:paraId="1B9796CB" w14:textId="77777777" w:rsidR="001C1397" w:rsidRPr="00C12E53" w:rsidRDefault="001C1397" w:rsidP="00C12E53">
      <w:pPr>
        <w:spacing w:line="360" w:lineRule="auto"/>
        <w:ind w:left="1440"/>
        <w:contextualSpacing/>
        <w:jc w:val="both"/>
        <w:rPr>
          <w:rFonts w:ascii="Times New Roman" w:hAnsi="Times New Roman"/>
          <w:color w:val="000000" w:themeColor="text1"/>
          <w:sz w:val="28"/>
          <w:szCs w:val="28"/>
        </w:rPr>
      </w:pPr>
    </w:p>
    <w:p w14:paraId="5E1F453F" w14:textId="3F93D076" w:rsidR="001C1397" w:rsidRPr="00C12E53" w:rsidRDefault="001C1397"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For a DD Council member to fulfill their role, and perform the responsibilities of their role, the following is common information DD Council staff provide to DD Council members:</w:t>
      </w:r>
    </w:p>
    <w:p w14:paraId="70B07D84" w14:textId="77777777" w:rsidR="001C1397" w:rsidRPr="00C12E53" w:rsidRDefault="001C1397" w:rsidP="00C12E53">
      <w:pPr>
        <w:pStyle w:val="ListParagraph"/>
        <w:numPr>
          <w:ilvl w:val="0"/>
          <w:numId w:val="45"/>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lastRenderedPageBreak/>
        <w:t>Annual Operating budget</w:t>
      </w:r>
    </w:p>
    <w:p w14:paraId="3DCC25EB" w14:textId="77777777" w:rsidR="001C1397" w:rsidRPr="00C12E53" w:rsidRDefault="001C1397" w:rsidP="00C12E53">
      <w:pPr>
        <w:pStyle w:val="ListParagraph"/>
        <w:numPr>
          <w:ilvl w:val="0"/>
          <w:numId w:val="45"/>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Funds awarded for grants and/or contracts for Initiatives</w:t>
      </w:r>
    </w:p>
    <w:p w14:paraId="5BD770AD" w14:textId="77777777" w:rsidR="001C1397" w:rsidRPr="00C12E53" w:rsidRDefault="001C1397" w:rsidP="00C12E53">
      <w:pPr>
        <w:pStyle w:val="ListParagraph"/>
        <w:numPr>
          <w:ilvl w:val="0"/>
          <w:numId w:val="45"/>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Summary of Federal Year of Funds</w:t>
      </w:r>
    </w:p>
    <w:p w14:paraId="730A818C" w14:textId="77777777" w:rsidR="001C1397" w:rsidRDefault="001C1397" w:rsidP="00C12E53">
      <w:pPr>
        <w:pStyle w:val="ListParagraph"/>
        <w:numPr>
          <w:ilvl w:val="0"/>
          <w:numId w:val="45"/>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Funds Available for Future Projects</w:t>
      </w:r>
    </w:p>
    <w:p w14:paraId="7C9624C5" w14:textId="3B2A111D" w:rsidR="00972DAF" w:rsidRDefault="001C1397"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Common responsibilities of DD Council staff related to budget activities </w:t>
      </w:r>
      <w:r w:rsidR="00803D0B" w:rsidRPr="00C12E53">
        <w:rPr>
          <w:rFonts w:ascii="Times New Roman" w:hAnsi="Times New Roman"/>
          <w:color w:val="000000" w:themeColor="text1"/>
          <w:sz w:val="28"/>
          <w:szCs w:val="28"/>
        </w:rPr>
        <w:t>inclu</w:t>
      </w:r>
      <w:r w:rsidR="00563B9E">
        <w:rPr>
          <w:rFonts w:ascii="Times New Roman" w:hAnsi="Times New Roman"/>
          <w:color w:val="000000" w:themeColor="text1"/>
          <w:sz w:val="28"/>
          <w:szCs w:val="28"/>
        </w:rPr>
        <w:t>de</w:t>
      </w:r>
      <w:r w:rsidR="00803D0B" w:rsidRPr="00C12E53">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establishing the operating budget for the DD Council, allocation of funds among strategies and initiatives; </w:t>
      </w:r>
      <w:r w:rsidR="00563B9E">
        <w:rPr>
          <w:rFonts w:ascii="Times New Roman" w:hAnsi="Times New Roman"/>
          <w:color w:val="000000" w:themeColor="text1"/>
          <w:sz w:val="28"/>
          <w:szCs w:val="28"/>
        </w:rPr>
        <w:t>finalizing</w:t>
      </w:r>
      <w:r w:rsidR="00563B9E"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expenditures of funds within the budget approved by the DD Council; completing financial reports in a timely manner; and, recommending budgetary activities. </w:t>
      </w:r>
    </w:p>
    <w:p w14:paraId="4FB2867D" w14:textId="77777777" w:rsidR="00563B9E" w:rsidRPr="00C12E53" w:rsidRDefault="00563B9E" w:rsidP="00C12E53">
      <w:pPr>
        <w:spacing w:line="360" w:lineRule="auto"/>
        <w:contextualSpacing/>
      </w:pPr>
    </w:p>
    <w:p w14:paraId="7479B53C" w14:textId="2E2A0542" w:rsidR="00411C42" w:rsidRPr="00C12E53" w:rsidRDefault="00A8685B" w:rsidP="00C12E53">
      <w:pPr>
        <w:pStyle w:val="Heading3"/>
        <w:spacing w:before="0" w:after="0" w:line="360" w:lineRule="auto"/>
        <w:contextualSpacing/>
        <w:rPr>
          <w:rFonts w:ascii="Times New Roman" w:hAnsi="Times New Roman" w:cs="Times New Roman"/>
          <w:b/>
          <w:sz w:val="32"/>
          <w:szCs w:val="32"/>
          <w:u w:val="none"/>
        </w:rPr>
      </w:pPr>
      <w:bookmarkStart w:id="145" w:name="_Toc54225101"/>
      <w:bookmarkStart w:id="146" w:name="_Toc54226131"/>
      <w:bookmarkStart w:id="147" w:name="_Toc64557534"/>
      <w:bookmarkStart w:id="148" w:name="_Toc64557854"/>
      <w:bookmarkStart w:id="149" w:name="_Toc64558264"/>
      <w:bookmarkStart w:id="150" w:name="_Toc68015559"/>
      <w:bookmarkStart w:id="151" w:name="_Toc94703803"/>
      <w:bookmarkStart w:id="152" w:name="_Toc152937317"/>
      <w:bookmarkStart w:id="153" w:name="_Toc159613848"/>
      <w:r w:rsidRPr="00C12E53">
        <w:rPr>
          <w:rFonts w:ascii="Times New Roman" w:hAnsi="Times New Roman" w:cs="Times New Roman"/>
          <w:b/>
          <w:sz w:val="32"/>
          <w:szCs w:val="32"/>
          <w:u w:val="none"/>
        </w:rPr>
        <w:t xml:space="preserve">1.6.8. </w:t>
      </w:r>
      <w:r w:rsidR="00411C42" w:rsidRPr="00C12E53">
        <w:rPr>
          <w:rFonts w:ascii="Times New Roman" w:hAnsi="Times New Roman" w:cs="Times New Roman"/>
          <w:b/>
          <w:sz w:val="32"/>
          <w:szCs w:val="32"/>
          <w:u w:val="none"/>
        </w:rPr>
        <w:t xml:space="preserve">Build </w:t>
      </w:r>
      <w:r w:rsidR="00563B9E" w:rsidRPr="00C12E53">
        <w:rPr>
          <w:rFonts w:ascii="Times New Roman" w:hAnsi="Times New Roman" w:cs="Times New Roman"/>
          <w:b/>
          <w:sz w:val="32"/>
          <w:szCs w:val="32"/>
          <w:u w:val="none"/>
        </w:rPr>
        <w:t>A</w:t>
      </w:r>
      <w:r w:rsidR="00411C42" w:rsidRPr="00C12E53">
        <w:rPr>
          <w:rFonts w:ascii="Times New Roman" w:hAnsi="Times New Roman" w:cs="Times New Roman"/>
          <w:b/>
          <w:sz w:val="32"/>
          <w:szCs w:val="32"/>
          <w:u w:val="none"/>
        </w:rPr>
        <w:t xml:space="preserve"> </w:t>
      </w:r>
      <w:r w:rsidR="00563B9E" w:rsidRPr="00C12E53">
        <w:rPr>
          <w:rFonts w:ascii="Times New Roman" w:hAnsi="Times New Roman" w:cs="Times New Roman"/>
          <w:b/>
          <w:sz w:val="32"/>
          <w:szCs w:val="32"/>
          <w:u w:val="none"/>
        </w:rPr>
        <w:t>C</w:t>
      </w:r>
      <w:r w:rsidR="00411C42" w:rsidRPr="00C12E53">
        <w:rPr>
          <w:rFonts w:ascii="Times New Roman" w:hAnsi="Times New Roman" w:cs="Times New Roman"/>
          <w:b/>
          <w:sz w:val="32"/>
          <w:szCs w:val="32"/>
          <w:u w:val="none"/>
        </w:rPr>
        <w:t>ompetent DD Council</w:t>
      </w:r>
      <w:bookmarkEnd w:id="145"/>
      <w:bookmarkEnd w:id="146"/>
      <w:bookmarkEnd w:id="147"/>
      <w:bookmarkEnd w:id="148"/>
      <w:bookmarkEnd w:id="149"/>
      <w:bookmarkEnd w:id="150"/>
      <w:bookmarkEnd w:id="151"/>
      <w:bookmarkEnd w:id="152"/>
      <w:bookmarkEnd w:id="153"/>
    </w:p>
    <w:p w14:paraId="05EF0E7B" w14:textId="0D26D8CB" w:rsidR="00972DAF" w:rsidRPr="00C12E53" w:rsidRDefault="00AA2794" w:rsidP="00C12E53">
      <w:pPr>
        <w:pStyle w:val="ListParagraph"/>
        <w:numPr>
          <w:ilvl w:val="0"/>
          <w:numId w:val="45"/>
        </w:numPr>
        <w:spacing w:line="360" w:lineRule="auto"/>
        <w:ind w:left="720"/>
        <w:contextualSpacing/>
        <w:jc w:val="both"/>
        <w:rPr>
          <w:rFonts w:ascii="Times New Roman" w:hAnsi="Times New Roman"/>
          <w:sz w:val="28"/>
          <w:szCs w:val="28"/>
        </w:rPr>
      </w:pPr>
      <w:r w:rsidRPr="00C12E53">
        <w:rPr>
          <w:rFonts w:ascii="Times New Roman" w:hAnsi="Times New Roman"/>
          <w:sz w:val="28"/>
          <w:szCs w:val="28"/>
        </w:rPr>
        <w:t>Find</w:t>
      </w:r>
      <w:r w:rsidR="00411C42" w:rsidRPr="00C12E53">
        <w:rPr>
          <w:rFonts w:ascii="Times New Roman" w:hAnsi="Times New Roman"/>
          <w:sz w:val="28"/>
          <w:szCs w:val="28"/>
        </w:rPr>
        <w:t xml:space="preserve"> potential members for appointment; orient and mentor new members; periodically evaluate individual</w:t>
      </w:r>
      <w:r w:rsidR="00563B9E">
        <w:rPr>
          <w:rFonts w:ascii="Times New Roman" w:hAnsi="Times New Roman"/>
          <w:sz w:val="28"/>
          <w:szCs w:val="28"/>
        </w:rPr>
        <w:t>s</w:t>
      </w:r>
      <w:r w:rsidR="00411C42" w:rsidRPr="00C12E53">
        <w:rPr>
          <w:rFonts w:ascii="Times New Roman" w:hAnsi="Times New Roman"/>
          <w:sz w:val="28"/>
          <w:szCs w:val="28"/>
        </w:rPr>
        <w:t xml:space="preserve"> and overall DD Council membership effectiveness</w:t>
      </w:r>
    </w:p>
    <w:p w14:paraId="324B154A" w14:textId="1D1876D7" w:rsidR="00972DAF" w:rsidRDefault="00411C42" w:rsidP="00C12E53">
      <w:pPr>
        <w:pStyle w:val="ListParagraph"/>
        <w:numPr>
          <w:ilvl w:val="0"/>
          <w:numId w:val="45"/>
        </w:numPr>
        <w:spacing w:line="360" w:lineRule="auto"/>
        <w:ind w:left="720"/>
        <w:contextualSpacing/>
        <w:jc w:val="both"/>
        <w:rPr>
          <w:rFonts w:ascii="Times New Roman" w:hAnsi="Times New Roman"/>
          <w:sz w:val="28"/>
          <w:szCs w:val="28"/>
        </w:rPr>
      </w:pPr>
      <w:r w:rsidRPr="00C12E53">
        <w:rPr>
          <w:rFonts w:ascii="Times New Roman" w:hAnsi="Times New Roman"/>
          <w:sz w:val="28"/>
          <w:szCs w:val="28"/>
        </w:rPr>
        <w:t xml:space="preserve">A DD Council will only be as effective as its individual members. The DD Act allows for DD Councils to recommend </w:t>
      </w:r>
      <w:r w:rsidR="00563B9E" w:rsidRPr="00A13E55">
        <w:rPr>
          <w:rFonts w:ascii="Times New Roman" w:hAnsi="Times New Roman"/>
          <w:sz w:val="28"/>
          <w:szCs w:val="28"/>
        </w:rPr>
        <w:t xml:space="preserve">people </w:t>
      </w:r>
      <w:r w:rsidRPr="00C12E53">
        <w:rPr>
          <w:rFonts w:ascii="Times New Roman" w:hAnsi="Times New Roman"/>
          <w:sz w:val="28"/>
          <w:szCs w:val="28"/>
        </w:rPr>
        <w:t xml:space="preserve">to the Governor to serve as members. This is not a </w:t>
      </w:r>
      <w:r w:rsidR="00F52B35" w:rsidRPr="00C12E53">
        <w:rPr>
          <w:rFonts w:ascii="Times New Roman" w:hAnsi="Times New Roman"/>
          <w:sz w:val="28"/>
          <w:szCs w:val="28"/>
        </w:rPr>
        <w:t>mandate but</w:t>
      </w:r>
      <w:r w:rsidRPr="00C12E53">
        <w:rPr>
          <w:rFonts w:ascii="Times New Roman" w:hAnsi="Times New Roman"/>
          <w:sz w:val="28"/>
          <w:szCs w:val="28"/>
        </w:rPr>
        <w:t xml:space="preserve"> </w:t>
      </w:r>
      <w:r w:rsidR="00563B9E">
        <w:rPr>
          <w:rFonts w:ascii="Times New Roman" w:hAnsi="Times New Roman"/>
          <w:sz w:val="28"/>
          <w:szCs w:val="28"/>
        </w:rPr>
        <w:t xml:space="preserve">is </w:t>
      </w:r>
      <w:r w:rsidRPr="00C12E53">
        <w:rPr>
          <w:rFonts w:ascii="Times New Roman" w:hAnsi="Times New Roman"/>
          <w:sz w:val="28"/>
          <w:szCs w:val="28"/>
        </w:rPr>
        <w:t xml:space="preserve">allowed and should work in concert with the process the DD Council follows in the State/Territory. </w:t>
      </w:r>
    </w:p>
    <w:p w14:paraId="5D04432F" w14:textId="77777777" w:rsidR="00E87E43" w:rsidRPr="00C12E53" w:rsidRDefault="00E87E43" w:rsidP="00C12E53">
      <w:pPr>
        <w:pStyle w:val="ListParagraph"/>
        <w:spacing w:line="360" w:lineRule="auto"/>
        <w:ind w:left="806"/>
        <w:contextualSpacing/>
        <w:jc w:val="both"/>
        <w:rPr>
          <w:rFonts w:ascii="Times New Roman" w:hAnsi="Times New Roman"/>
          <w:sz w:val="28"/>
          <w:szCs w:val="28"/>
        </w:rPr>
      </w:pPr>
    </w:p>
    <w:p w14:paraId="36E98523" w14:textId="7A1A0CCB" w:rsidR="00411C42" w:rsidRPr="00C12E53" w:rsidRDefault="00A8685B" w:rsidP="00C12E53">
      <w:pPr>
        <w:pStyle w:val="Heading3"/>
        <w:spacing w:before="0" w:after="0" w:line="360" w:lineRule="auto"/>
        <w:contextualSpacing/>
        <w:jc w:val="both"/>
        <w:rPr>
          <w:rFonts w:ascii="Times New Roman" w:hAnsi="Times New Roman" w:cs="Times New Roman"/>
          <w:b/>
          <w:sz w:val="32"/>
          <w:szCs w:val="32"/>
          <w:u w:val="none"/>
        </w:rPr>
      </w:pPr>
      <w:bookmarkStart w:id="154" w:name="_Toc54225102"/>
      <w:bookmarkStart w:id="155" w:name="_Toc54226132"/>
      <w:bookmarkStart w:id="156" w:name="_Toc64557535"/>
      <w:bookmarkStart w:id="157" w:name="_Toc64557855"/>
      <w:bookmarkStart w:id="158" w:name="_Toc64558265"/>
      <w:bookmarkStart w:id="159" w:name="_Toc68015560"/>
      <w:bookmarkStart w:id="160" w:name="_Toc94703804"/>
      <w:bookmarkStart w:id="161" w:name="_Toc152937318"/>
      <w:bookmarkStart w:id="162" w:name="_Toc159613849"/>
      <w:r w:rsidRPr="00C12E53">
        <w:rPr>
          <w:rFonts w:ascii="Times New Roman" w:hAnsi="Times New Roman" w:cs="Times New Roman"/>
          <w:b/>
          <w:sz w:val="32"/>
          <w:szCs w:val="32"/>
          <w:u w:val="none"/>
        </w:rPr>
        <w:t xml:space="preserve">1.6.9. </w:t>
      </w:r>
      <w:r w:rsidR="00411C42" w:rsidRPr="00C12E53">
        <w:rPr>
          <w:rFonts w:ascii="Times New Roman" w:hAnsi="Times New Roman" w:cs="Times New Roman"/>
          <w:b/>
          <w:sz w:val="32"/>
          <w:szCs w:val="32"/>
          <w:u w:val="none"/>
        </w:rPr>
        <w:t xml:space="preserve">Ensure </w:t>
      </w:r>
      <w:r w:rsidR="00E87E43" w:rsidRPr="00C12E53">
        <w:rPr>
          <w:rFonts w:ascii="Times New Roman" w:hAnsi="Times New Roman" w:cs="Times New Roman"/>
          <w:b/>
          <w:sz w:val="32"/>
          <w:szCs w:val="32"/>
          <w:u w:val="none"/>
        </w:rPr>
        <w:t xml:space="preserve">Legal and Ethical Integrity (Conflict </w:t>
      </w:r>
      <w:r w:rsidR="009D37E6" w:rsidRPr="00C12E53">
        <w:rPr>
          <w:rFonts w:ascii="Times New Roman" w:hAnsi="Times New Roman" w:cs="Times New Roman"/>
          <w:b/>
          <w:sz w:val="32"/>
          <w:szCs w:val="32"/>
          <w:u w:val="none"/>
        </w:rPr>
        <w:t>of</w:t>
      </w:r>
      <w:r w:rsidR="00E87E43" w:rsidRPr="00C12E53">
        <w:rPr>
          <w:rFonts w:ascii="Times New Roman" w:hAnsi="Times New Roman" w:cs="Times New Roman"/>
          <w:b/>
          <w:sz w:val="32"/>
          <w:szCs w:val="32"/>
          <w:u w:val="none"/>
        </w:rPr>
        <w:t xml:space="preserve"> Interest, Code </w:t>
      </w:r>
      <w:r w:rsidR="009D37E6" w:rsidRPr="00C12E53">
        <w:rPr>
          <w:rFonts w:ascii="Times New Roman" w:hAnsi="Times New Roman" w:cs="Times New Roman"/>
          <w:b/>
          <w:sz w:val="32"/>
          <w:szCs w:val="32"/>
          <w:u w:val="none"/>
        </w:rPr>
        <w:t>of</w:t>
      </w:r>
      <w:r w:rsidR="00E87E43" w:rsidRPr="00C12E53">
        <w:rPr>
          <w:rFonts w:ascii="Times New Roman" w:hAnsi="Times New Roman" w:cs="Times New Roman"/>
          <w:b/>
          <w:sz w:val="32"/>
          <w:szCs w:val="32"/>
          <w:u w:val="none"/>
        </w:rPr>
        <w:t xml:space="preserve"> Conduct, Etc.)</w:t>
      </w:r>
      <w:bookmarkEnd w:id="154"/>
      <w:bookmarkEnd w:id="155"/>
      <w:bookmarkEnd w:id="156"/>
      <w:bookmarkEnd w:id="157"/>
      <w:bookmarkEnd w:id="158"/>
      <w:bookmarkEnd w:id="159"/>
      <w:bookmarkEnd w:id="160"/>
      <w:bookmarkEnd w:id="161"/>
      <w:bookmarkEnd w:id="162"/>
    </w:p>
    <w:p w14:paraId="5F0EA6EC" w14:textId="5BEA7919" w:rsidR="00411C42" w:rsidRPr="00C12E53" w:rsidRDefault="00411C42"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Be knowledgeable about legal and ethical requirements for public officials; follow all </w:t>
      </w:r>
      <w:r w:rsidR="00803D0B" w:rsidRPr="00C12E53">
        <w:rPr>
          <w:rFonts w:ascii="Times New Roman" w:hAnsi="Times New Roman"/>
          <w:color w:val="000000" w:themeColor="text1"/>
          <w:sz w:val="28"/>
          <w:szCs w:val="28"/>
        </w:rPr>
        <w:t>conflict</w:t>
      </w:r>
      <w:r w:rsidR="00201ECA">
        <w:rPr>
          <w:rFonts w:ascii="Times New Roman" w:hAnsi="Times New Roman"/>
          <w:color w:val="000000" w:themeColor="text1"/>
          <w:sz w:val="28"/>
          <w:szCs w:val="28"/>
        </w:rPr>
        <w:t xml:space="preserve"> </w:t>
      </w:r>
      <w:r w:rsidR="00803D0B" w:rsidRPr="00C12E53">
        <w:rPr>
          <w:rFonts w:ascii="Times New Roman" w:hAnsi="Times New Roman"/>
          <w:color w:val="000000" w:themeColor="text1"/>
          <w:sz w:val="28"/>
          <w:szCs w:val="28"/>
        </w:rPr>
        <w:t>of</w:t>
      </w:r>
      <w:r w:rsidR="00201ECA">
        <w:rPr>
          <w:rFonts w:ascii="Times New Roman" w:hAnsi="Times New Roman"/>
          <w:color w:val="000000" w:themeColor="text1"/>
          <w:sz w:val="28"/>
          <w:szCs w:val="28"/>
        </w:rPr>
        <w:t xml:space="preserve"> </w:t>
      </w:r>
      <w:r w:rsidR="00803D0B" w:rsidRPr="00C12E53">
        <w:rPr>
          <w:rFonts w:ascii="Times New Roman" w:hAnsi="Times New Roman"/>
          <w:color w:val="000000" w:themeColor="text1"/>
          <w:sz w:val="28"/>
          <w:szCs w:val="28"/>
        </w:rPr>
        <w:t>interest</w:t>
      </w:r>
      <w:r w:rsidRPr="00C12E53">
        <w:rPr>
          <w:rFonts w:ascii="Times New Roman" w:hAnsi="Times New Roman"/>
          <w:color w:val="000000" w:themeColor="text1"/>
          <w:sz w:val="28"/>
          <w:szCs w:val="28"/>
        </w:rPr>
        <w:t xml:space="preserve"> policies (and other policies, as applicable) to ensure the public trust.</w:t>
      </w:r>
      <w:r w:rsidR="00727D1B"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Words such as diligence, commitment, and vigilance are often attached to a DD Council’s member’s role as they oversee Council business – words such as compliance, transparenc</w:t>
      </w:r>
      <w:r w:rsidR="00C95EFA">
        <w:rPr>
          <w:rFonts w:ascii="Times New Roman" w:hAnsi="Times New Roman"/>
          <w:color w:val="000000" w:themeColor="text1"/>
          <w:sz w:val="28"/>
          <w:szCs w:val="28"/>
        </w:rPr>
        <w:t>y,</w:t>
      </w:r>
      <w:r w:rsidRPr="00C12E53">
        <w:rPr>
          <w:rFonts w:ascii="Times New Roman" w:hAnsi="Times New Roman"/>
          <w:color w:val="000000" w:themeColor="text1"/>
          <w:sz w:val="28"/>
          <w:szCs w:val="28"/>
        </w:rPr>
        <w:t xml:space="preserve"> and accountability are often attached to the DD Council</w:t>
      </w:r>
      <w:r w:rsidR="00C95EFA">
        <w:rPr>
          <w:rFonts w:ascii="Times New Roman" w:hAnsi="Times New Roman"/>
          <w:color w:val="000000" w:themeColor="text1"/>
          <w:sz w:val="28"/>
          <w:szCs w:val="28"/>
        </w:rPr>
        <w:t>’s</w:t>
      </w:r>
      <w:r w:rsidRPr="00C12E53">
        <w:rPr>
          <w:rFonts w:ascii="Times New Roman" w:hAnsi="Times New Roman"/>
          <w:color w:val="000000" w:themeColor="text1"/>
          <w:sz w:val="28"/>
          <w:szCs w:val="28"/>
        </w:rPr>
        <w:t xml:space="preserve"> reputation and public standing.</w:t>
      </w:r>
    </w:p>
    <w:p w14:paraId="50268CB1" w14:textId="77777777" w:rsidR="00411C42" w:rsidRDefault="00411C42" w:rsidP="00B93015">
      <w:pPr>
        <w:spacing w:line="360" w:lineRule="auto"/>
        <w:contextualSpacing/>
        <w:jc w:val="both"/>
        <w:rPr>
          <w:rFonts w:ascii="Times New Roman" w:hAnsi="Times New Roman"/>
          <w:color w:val="000000" w:themeColor="text1"/>
          <w:sz w:val="28"/>
          <w:szCs w:val="28"/>
        </w:rPr>
      </w:pPr>
    </w:p>
    <w:p w14:paraId="759CE5ED" w14:textId="54AB4570" w:rsidR="00563B9E" w:rsidRPr="00C12E53" w:rsidRDefault="00563B9E" w:rsidP="00C12E53">
      <w:pPr>
        <w:spacing w:line="360" w:lineRule="auto"/>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Here's a simplistic breakdown of these terms:</w:t>
      </w:r>
    </w:p>
    <w:p w14:paraId="287F3FE8" w14:textId="3F95E4AE" w:rsidR="00411C42" w:rsidRPr="00C12E53" w:rsidRDefault="00411C42" w:rsidP="00C12E53">
      <w:pPr>
        <w:pStyle w:val="ListParagraph"/>
        <w:numPr>
          <w:ilvl w:val="0"/>
          <w:numId w:val="45"/>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b/>
          <w:color w:val="000000" w:themeColor="text1"/>
          <w:sz w:val="28"/>
          <w:szCs w:val="28"/>
          <w:u w:val="single"/>
        </w:rPr>
        <w:lastRenderedPageBreak/>
        <w:t>Compliance</w:t>
      </w:r>
      <w:r w:rsidRPr="00C12E53">
        <w:rPr>
          <w:rFonts w:ascii="Times New Roman" w:hAnsi="Times New Roman"/>
          <w:color w:val="000000" w:themeColor="text1"/>
          <w:sz w:val="28"/>
          <w:szCs w:val="28"/>
        </w:rPr>
        <w:t xml:space="preserve"> means that the DD Council is adhering to the regulatory (DD Act mandates) and legal conditions required for the funding and operation of a DD Council.</w:t>
      </w:r>
    </w:p>
    <w:p w14:paraId="49156CC4" w14:textId="197AF2E2" w:rsidR="00411C42" w:rsidRPr="00C12E53" w:rsidRDefault="00411C42" w:rsidP="00C12E53">
      <w:pPr>
        <w:pStyle w:val="ListParagraph"/>
        <w:numPr>
          <w:ilvl w:val="0"/>
          <w:numId w:val="45"/>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b/>
          <w:color w:val="000000" w:themeColor="text1"/>
          <w:sz w:val="28"/>
          <w:szCs w:val="28"/>
          <w:u w:val="single"/>
        </w:rPr>
        <w:t>Transparency</w:t>
      </w:r>
      <w:r w:rsidRPr="00C12E53">
        <w:rPr>
          <w:rFonts w:ascii="Times New Roman" w:hAnsi="Times New Roman"/>
          <w:color w:val="000000" w:themeColor="text1"/>
          <w:sz w:val="28"/>
          <w:szCs w:val="28"/>
        </w:rPr>
        <w:t xml:space="preserve"> means being open with </w:t>
      </w:r>
      <w:r w:rsidR="00AA2794" w:rsidRPr="00C12E53">
        <w:rPr>
          <w:rFonts w:ascii="Times New Roman" w:hAnsi="Times New Roman"/>
          <w:color w:val="000000" w:themeColor="text1"/>
          <w:sz w:val="28"/>
          <w:szCs w:val="28"/>
        </w:rPr>
        <w:t>correct</w:t>
      </w:r>
      <w:r w:rsidRPr="00C12E53">
        <w:rPr>
          <w:rFonts w:ascii="Times New Roman" w:hAnsi="Times New Roman"/>
          <w:color w:val="000000" w:themeColor="text1"/>
          <w:sz w:val="28"/>
          <w:szCs w:val="28"/>
        </w:rPr>
        <w:t xml:space="preserve"> information about funding, the use of funding, major activities, and other areas such as organizational policies and procedures, requests for information, etc.</w:t>
      </w:r>
    </w:p>
    <w:p w14:paraId="5BDD6575" w14:textId="51113BBF" w:rsidR="006D4A5B" w:rsidRDefault="00411C42" w:rsidP="00C12E53">
      <w:pPr>
        <w:pStyle w:val="ListParagraph"/>
        <w:numPr>
          <w:ilvl w:val="0"/>
          <w:numId w:val="45"/>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b/>
          <w:color w:val="000000" w:themeColor="text1"/>
          <w:sz w:val="28"/>
          <w:szCs w:val="28"/>
          <w:u w:val="single"/>
        </w:rPr>
        <w:t>Accountability</w:t>
      </w:r>
      <w:r w:rsidRPr="00C12E53">
        <w:rPr>
          <w:rFonts w:ascii="Times New Roman" w:hAnsi="Times New Roman"/>
          <w:color w:val="000000" w:themeColor="text1"/>
          <w:sz w:val="28"/>
          <w:szCs w:val="28"/>
        </w:rPr>
        <w:t xml:space="preserve"> refers to the ability to follow DD Council policies and procedures. Annually, a DD Council </w:t>
      </w:r>
      <w:r w:rsidR="00AA2794" w:rsidRPr="00C12E53">
        <w:rPr>
          <w:rFonts w:ascii="Times New Roman" w:hAnsi="Times New Roman"/>
          <w:color w:val="000000" w:themeColor="text1"/>
          <w:sz w:val="28"/>
          <w:szCs w:val="28"/>
        </w:rPr>
        <w:t>must</w:t>
      </w:r>
      <w:r w:rsidRPr="00C12E53">
        <w:rPr>
          <w:rFonts w:ascii="Times New Roman" w:hAnsi="Times New Roman"/>
          <w:color w:val="000000" w:themeColor="text1"/>
          <w:sz w:val="28"/>
          <w:szCs w:val="28"/>
        </w:rPr>
        <w:t xml:space="preserve"> share information with policymakers, the public, agencies, and other stakeholders about </w:t>
      </w:r>
      <w:r w:rsidR="00C95EFA">
        <w:rPr>
          <w:rFonts w:ascii="Times New Roman" w:hAnsi="Times New Roman"/>
          <w:color w:val="000000" w:themeColor="text1"/>
          <w:sz w:val="28"/>
          <w:szCs w:val="28"/>
        </w:rPr>
        <w:t xml:space="preserve">the </w:t>
      </w:r>
      <w:r w:rsidRPr="00C12E53">
        <w:rPr>
          <w:rFonts w:ascii="Times New Roman" w:hAnsi="Times New Roman"/>
          <w:color w:val="000000" w:themeColor="text1"/>
          <w:sz w:val="28"/>
          <w:szCs w:val="28"/>
        </w:rPr>
        <w:t>DD Council</w:t>
      </w:r>
      <w:r w:rsidR="00D56D80">
        <w:rPr>
          <w:rFonts w:ascii="Times New Roman" w:hAnsi="Times New Roman"/>
          <w:color w:val="000000" w:themeColor="text1"/>
          <w:sz w:val="28"/>
          <w:szCs w:val="28"/>
        </w:rPr>
        <w:t>’s</w:t>
      </w:r>
      <w:r w:rsidRPr="00C12E53">
        <w:rPr>
          <w:rFonts w:ascii="Times New Roman" w:hAnsi="Times New Roman"/>
          <w:color w:val="000000" w:themeColor="text1"/>
          <w:sz w:val="28"/>
          <w:szCs w:val="28"/>
        </w:rPr>
        <w:t xml:space="preserve"> activities, accomplishments, and challenges for specific reporting periods. In addition, the DD Act mandates all Councils </w:t>
      </w:r>
      <w:r w:rsidR="00D56D80">
        <w:rPr>
          <w:rFonts w:ascii="Times New Roman" w:hAnsi="Times New Roman"/>
          <w:color w:val="000000" w:themeColor="text1"/>
          <w:sz w:val="28"/>
          <w:szCs w:val="28"/>
        </w:rPr>
        <w:t xml:space="preserve">to </w:t>
      </w:r>
      <w:r w:rsidRPr="00C12E53">
        <w:rPr>
          <w:rFonts w:ascii="Times New Roman" w:hAnsi="Times New Roman"/>
          <w:color w:val="000000" w:themeColor="text1"/>
          <w:sz w:val="28"/>
          <w:szCs w:val="28"/>
        </w:rPr>
        <w:t xml:space="preserve">adopt and use a </w:t>
      </w:r>
      <w:r w:rsidR="00803D0B" w:rsidRPr="00C12E53">
        <w:rPr>
          <w:rFonts w:ascii="Times New Roman" w:hAnsi="Times New Roman"/>
          <w:color w:val="000000" w:themeColor="text1"/>
          <w:sz w:val="28"/>
          <w:szCs w:val="28"/>
        </w:rPr>
        <w:t>conflict</w:t>
      </w:r>
      <w:r w:rsidR="00201ECA">
        <w:rPr>
          <w:rFonts w:ascii="Times New Roman" w:hAnsi="Times New Roman"/>
          <w:color w:val="000000" w:themeColor="text1"/>
          <w:sz w:val="28"/>
          <w:szCs w:val="28"/>
        </w:rPr>
        <w:t xml:space="preserve"> </w:t>
      </w:r>
      <w:r w:rsidR="00803D0B" w:rsidRPr="00C12E53">
        <w:rPr>
          <w:rFonts w:ascii="Times New Roman" w:hAnsi="Times New Roman"/>
          <w:color w:val="000000" w:themeColor="text1"/>
          <w:sz w:val="28"/>
          <w:szCs w:val="28"/>
        </w:rPr>
        <w:t>of</w:t>
      </w:r>
      <w:r w:rsidR="00201ECA">
        <w:rPr>
          <w:rFonts w:ascii="Times New Roman" w:hAnsi="Times New Roman"/>
          <w:color w:val="000000" w:themeColor="text1"/>
          <w:sz w:val="28"/>
          <w:szCs w:val="28"/>
        </w:rPr>
        <w:t xml:space="preserve"> i</w:t>
      </w:r>
      <w:r w:rsidR="00803D0B" w:rsidRPr="00C12E53">
        <w:rPr>
          <w:rFonts w:ascii="Times New Roman" w:hAnsi="Times New Roman"/>
          <w:color w:val="000000" w:themeColor="text1"/>
          <w:sz w:val="28"/>
          <w:szCs w:val="28"/>
        </w:rPr>
        <w:t>nterest</w:t>
      </w:r>
      <w:r w:rsidRPr="00C12E53">
        <w:rPr>
          <w:rFonts w:ascii="Times New Roman" w:hAnsi="Times New Roman"/>
          <w:color w:val="000000" w:themeColor="text1"/>
          <w:sz w:val="28"/>
          <w:szCs w:val="28"/>
        </w:rPr>
        <w:t xml:space="preserve"> policy to ensure DD Council members are free from real or perceived conflict(s) of interest.</w:t>
      </w:r>
    </w:p>
    <w:p w14:paraId="38D5C677" w14:textId="77777777" w:rsidR="00E659F8" w:rsidRPr="00C12E53" w:rsidRDefault="00E659F8" w:rsidP="00C12E53">
      <w:pPr>
        <w:pStyle w:val="ListParagraph"/>
        <w:spacing w:line="360" w:lineRule="auto"/>
        <w:ind w:left="806"/>
        <w:contextualSpacing/>
        <w:jc w:val="both"/>
        <w:rPr>
          <w:rFonts w:ascii="Times New Roman" w:hAnsi="Times New Roman"/>
          <w:color w:val="000000" w:themeColor="text1"/>
          <w:sz w:val="28"/>
          <w:szCs w:val="28"/>
        </w:rPr>
      </w:pPr>
    </w:p>
    <w:p w14:paraId="1E8D14AC" w14:textId="2EBF3072" w:rsidR="00411C42" w:rsidRPr="00C12E53" w:rsidRDefault="00A8685B" w:rsidP="00C12E53">
      <w:pPr>
        <w:pStyle w:val="Heading3"/>
        <w:spacing w:before="0" w:after="0" w:line="360" w:lineRule="auto"/>
        <w:contextualSpacing/>
        <w:jc w:val="both"/>
        <w:rPr>
          <w:rFonts w:ascii="Times New Roman" w:hAnsi="Times New Roman" w:cs="Times New Roman"/>
          <w:b/>
          <w:sz w:val="32"/>
          <w:szCs w:val="32"/>
          <w:u w:val="none"/>
        </w:rPr>
      </w:pPr>
      <w:bookmarkStart w:id="163" w:name="_Toc54225103"/>
      <w:bookmarkStart w:id="164" w:name="_Toc54226133"/>
      <w:bookmarkStart w:id="165" w:name="_Toc64557536"/>
      <w:bookmarkStart w:id="166" w:name="_Toc64557856"/>
      <w:bookmarkStart w:id="167" w:name="_Toc64558266"/>
      <w:bookmarkStart w:id="168" w:name="_Toc68015561"/>
      <w:bookmarkStart w:id="169" w:name="_Toc94703805"/>
      <w:bookmarkStart w:id="170" w:name="_Toc152937319"/>
      <w:bookmarkStart w:id="171" w:name="_Toc159613850"/>
      <w:r w:rsidRPr="00C12E53">
        <w:rPr>
          <w:rFonts w:ascii="Times New Roman" w:hAnsi="Times New Roman" w:cs="Times New Roman"/>
          <w:b/>
          <w:sz w:val="32"/>
          <w:szCs w:val="32"/>
          <w:u w:val="none"/>
        </w:rPr>
        <w:t xml:space="preserve">1.6.10. </w:t>
      </w:r>
      <w:r w:rsidR="00411C42" w:rsidRPr="00C12E53">
        <w:rPr>
          <w:rFonts w:ascii="Times New Roman" w:hAnsi="Times New Roman" w:cs="Times New Roman"/>
          <w:b/>
          <w:sz w:val="32"/>
          <w:szCs w:val="32"/>
          <w:u w:val="none"/>
        </w:rPr>
        <w:t xml:space="preserve">Enhance </w:t>
      </w:r>
      <w:r w:rsidR="00E659F8" w:rsidRPr="00C12E53">
        <w:rPr>
          <w:rFonts w:ascii="Times New Roman" w:hAnsi="Times New Roman" w:cs="Times New Roman"/>
          <w:b/>
          <w:sz w:val="32"/>
          <w:szCs w:val="32"/>
          <w:u w:val="none"/>
        </w:rPr>
        <w:t xml:space="preserve">The </w:t>
      </w:r>
      <w:r w:rsidR="00411C42" w:rsidRPr="00C12E53">
        <w:rPr>
          <w:rFonts w:ascii="Times New Roman" w:hAnsi="Times New Roman" w:cs="Times New Roman"/>
          <w:b/>
          <w:sz w:val="32"/>
          <w:szCs w:val="32"/>
          <w:u w:val="none"/>
        </w:rPr>
        <w:t xml:space="preserve">DD Council’s </w:t>
      </w:r>
      <w:r w:rsidR="00E659F8" w:rsidRPr="00C12E53">
        <w:rPr>
          <w:rFonts w:ascii="Times New Roman" w:hAnsi="Times New Roman" w:cs="Times New Roman"/>
          <w:b/>
          <w:sz w:val="32"/>
          <w:szCs w:val="32"/>
          <w:u w:val="none"/>
        </w:rPr>
        <w:t>Public Standing</w:t>
      </w:r>
      <w:bookmarkEnd w:id="163"/>
      <w:bookmarkEnd w:id="164"/>
      <w:bookmarkEnd w:id="165"/>
      <w:bookmarkEnd w:id="166"/>
      <w:bookmarkEnd w:id="167"/>
      <w:bookmarkEnd w:id="168"/>
      <w:bookmarkEnd w:id="169"/>
      <w:bookmarkEnd w:id="170"/>
      <w:bookmarkEnd w:id="171"/>
    </w:p>
    <w:p w14:paraId="255ECDB2" w14:textId="1D2DE2FC" w:rsidR="00411C42" w:rsidRDefault="00D56D80" w:rsidP="00C12E53">
      <w:pPr>
        <w:spacing w:line="360" w:lineRule="auto"/>
        <w:contextualSpacing/>
        <w:jc w:val="both"/>
        <w:rPr>
          <w:rFonts w:ascii="Times New Roman" w:hAnsi="Times New Roman"/>
          <w:sz w:val="28"/>
          <w:szCs w:val="28"/>
        </w:rPr>
      </w:pPr>
      <w:r>
        <w:rPr>
          <w:rFonts w:ascii="Times New Roman" w:hAnsi="Times New Roman"/>
          <w:sz w:val="28"/>
          <w:szCs w:val="28"/>
        </w:rPr>
        <w:t xml:space="preserve">We should be </w:t>
      </w:r>
      <w:r w:rsidR="00411C42" w:rsidRPr="00C12E53">
        <w:rPr>
          <w:rFonts w:ascii="Times New Roman" w:hAnsi="Times New Roman"/>
          <w:sz w:val="28"/>
          <w:szCs w:val="28"/>
        </w:rPr>
        <w:t>able to talk about the DD Council</w:t>
      </w:r>
      <w:r>
        <w:rPr>
          <w:rFonts w:ascii="Times New Roman" w:hAnsi="Times New Roman"/>
          <w:sz w:val="28"/>
          <w:szCs w:val="28"/>
        </w:rPr>
        <w:t>’s</w:t>
      </w:r>
      <w:r w:rsidR="00411C42" w:rsidRPr="00C12E53">
        <w:rPr>
          <w:rFonts w:ascii="Times New Roman" w:hAnsi="Times New Roman"/>
          <w:sz w:val="28"/>
          <w:szCs w:val="28"/>
        </w:rPr>
        <w:t xml:space="preserve"> mission, accomplishments, and goals to the public and gain support from the community.</w:t>
      </w:r>
    </w:p>
    <w:p w14:paraId="58C0C75F" w14:textId="77777777" w:rsidR="00E659F8" w:rsidRPr="00C12E53" w:rsidRDefault="00E659F8" w:rsidP="00C12E53">
      <w:pPr>
        <w:spacing w:line="360" w:lineRule="auto"/>
        <w:contextualSpacing/>
        <w:jc w:val="both"/>
        <w:rPr>
          <w:rFonts w:ascii="Times New Roman" w:hAnsi="Times New Roman"/>
          <w:sz w:val="28"/>
          <w:szCs w:val="28"/>
        </w:rPr>
      </w:pPr>
    </w:p>
    <w:p w14:paraId="37640878" w14:textId="60675FAB" w:rsidR="00AE4420" w:rsidRDefault="00411C42"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Council members serve as a link between the Council and the </w:t>
      </w:r>
      <w:r w:rsidR="00AA2794" w:rsidRPr="00C12E53">
        <w:rPr>
          <w:rFonts w:ascii="Times New Roman" w:hAnsi="Times New Roman"/>
          <w:sz w:val="28"/>
          <w:szCs w:val="28"/>
        </w:rPr>
        <w:t>people of the State</w:t>
      </w:r>
      <w:r w:rsidRPr="00C12E53">
        <w:rPr>
          <w:rFonts w:ascii="Times New Roman" w:hAnsi="Times New Roman"/>
          <w:sz w:val="28"/>
          <w:szCs w:val="28"/>
        </w:rPr>
        <w:t xml:space="preserve">. The ability to </w:t>
      </w:r>
      <w:r w:rsidR="00757655" w:rsidRPr="00C12E53">
        <w:rPr>
          <w:rFonts w:ascii="Times New Roman" w:hAnsi="Times New Roman"/>
          <w:sz w:val="28"/>
          <w:szCs w:val="28"/>
        </w:rPr>
        <w:t xml:space="preserve">accurately </w:t>
      </w:r>
      <w:r w:rsidRPr="00C12E53">
        <w:rPr>
          <w:rFonts w:ascii="Times New Roman" w:hAnsi="Times New Roman"/>
          <w:sz w:val="28"/>
          <w:szCs w:val="28"/>
        </w:rPr>
        <w:t xml:space="preserve">communicate </w:t>
      </w:r>
      <w:r w:rsidR="00757655" w:rsidRPr="00C12E53">
        <w:rPr>
          <w:rFonts w:ascii="Times New Roman" w:hAnsi="Times New Roman"/>
          <w:sz w:val="28"/>
          <w:szCs w:val="28"/>
        </w:rPr>
        <w:t>what we do is vital</w:t>
      </w:r>
      <w:r w:rsidRPr="00C12E53">
        <w:rPr>
          <w:rFonts w:ascii="Times New Roman" w:hAnsi="Times New Roman"/>
          <w:sz w:val="28"/>
          <w:szCs w:val="28"/>
        </w:rPr>
        <w:t xml:space="preserve">. Council members should be able to talk about </w:t>
      </w:r>
      <w:r w:rsidR="00F92BA7">
        <w:rPr>
          <w:rFonts w:ascii="Times New Roman" w:hAnsi="Times New Roman"/>
          <w:sz w:val="28"/>
          <w:szCs w:val="28"/>
        </w:rPr>
        <w:t xml:space="preserve">the </w:t>
      </w:r>
      <w:r w:rsidRPr="00C12E53">
        <w:rPr>
          <w:rFonts w:ascii="Times New Roman" w:hAnsi="Times New Roman"/>
          <w:sz w:val="28"/>
          <w:szCs w:val="28"/>
        </w:rPr>
        <w:t>Council</w:t>
      </w:r>
      <w:r w:rsidR="00D56D80">
        <w:rPr>
          <w:rFonts w:ascii="Times New Roman" w:hAnsi="Times New Roman"/>
          <w:sz w:val="28"/>
          <w:szCs w:val="28"/>
        </w:rPr>
        <w:t xml:space="preserve">’s </w:t>
      </w:r>
      <w:r w:rsidRPr="00C12E53">
        <w:rPr>
          <w:rFonts w:ascii="Times New Roman" w:hAnsi="Times New Roman"/>
          <w:sz w:val="28"/>
          <w:szCs w:val="28"/>
        </w:rPr>
        <w:t xml:space="preserve">achievements (information in annual reports, press releases, </w:t>
      </w:r>
      <w:r w:rsidR="00F92BA7">
        <w:rPr>
          <w:rFonts w:ascii="Times New Roman" w:hAnsi="Times New Roman"/>
          <w:sz w:val="28"/>
          <w:szCs w:val="28"/>
        </w:rPr>
        <w:t xml:space="preserve">and </w:t>
      </w:r>
      <w:r w:rsidRPr="00C12E53">
        <w:rPr>
          <w:rFonts w:ascii="Times New Roman" w:hAnsi="Times New Roman"/>
          <w:sz w:val="28"/>
          <w:szCs w:val="28"/>
        </w:rPr>
        <w:t xml:space="preserve">website announcements), </w:t>
      </w:r>
      <w:r w:rsidR="00757655" w:rsidRPr="00C12E53">
        <w:rPr>
          <w:rFonts w:ascii="Times New Roman" w:hAnsi="Times New Roman"/>
          <w:sz w:val="28"/>
          <w:szCs w:val="28"/>
        </w:rPr>
        <w:t>our</w:t>
      </w:r>
      <w:r w:rsidRPr="00C12E53">
        <w:rPr>
          <w:rFonts w:ascii="Times New Roman" w:hAnsi="Times New Roman"/>
          <w:sz w:val="28"/>
          <w:szCs w:val="28"/>
        </w:rPr>
        <w:t xml:space="preserve"> state plan</w:t>
      </w:r>
      <w:r w:rsidR="00757655" w:rsidRPr="00C12E53">
        <w:rPr>
          <w:rFonts w:ascii="Times New Roman" w:hAnsi="Times New Roman"/>
          <w:sz w:val="28"/>
          <w:szCs w:val="28"/>
        </w:rPr>
        <w:t xml:space="preserve">, </w:t>
      </w:r>
      <w:r w:rsidRPr="00C12E53">
        <w:rPr>
          <w:rFonts w:ascii="Times New Roman" w:hAnsi="Times New Roman"/>
          <w:sz w:val="28"/>
          <w:szCs w:val="28"/>
        </w:rPr>
        <w:t>purpose</w:t>
      </w:r>
      <w:r w:rsidR="00F92BA7">
        <w:rPr>
          <w:rFonts w:ascii="Times New Roman" w:hAnsi="Times New Roman"/>
          <w:sz w:val="28"/>
          <w:szCs w:val="28"/>
        </w:rPr>
        <w:t xml:space="preserve">, </w:t>
      </w:r>
      <w:r w:rsidRPr="00C12E53">
        <w:rPr>
          <w:rFonts w:ascii="Times New Roman" w:hAnsi="Times New Roman"/>
          <w:sz w:val="28"/>
          <w:szCs w:val="28"/>
        </w:rPr>
        <w:t>and mission.</w:t>
      </w:r>
    </w:p>
    <w:p w14:paraId="76AD6E89" w14:textId="77777777" w:rsidR="00E659F8" w:rsidRPr="00C12E53" w:rsidRDefault="00E659F8" w:rsidP="00C12E53">
      <w:pPr>
        <w:spacing w:line="360" w:lineRule="auto"/>
        <w:contextualSpacing/>
        <w:rPr>
          <w:rFonts w:ascii="Times New Roman" w:hAnsi="Times New Roman"/>
          <w:sz w:val="28"/>
          <w:szCs w:val="28"/>
        </w:rPr>
      </w:pPr>
    </w:p>
    <w:p w14:paraId="7676749A" w14:textId="2F835839" w:rsidR="00E659F8" w:rsidRDefault="00A8685B" w:rsidP="00C12E53">
      <w:pPr>
        <w:pStyle w:val="Heading2"/>
      </w:pPr>
      <w:bookmarkStart w:id="172" w:name="_Toc515361369"/>
      <w:bookmarkStart w:id="173" w:name="_Toc152937320"/>
      <w:bookmarkStart w:id="174" w:name="_Toc159613851"/>
      <w:bookmarkStart w:id="175" w:name="_Toc515361365"/>
      <w:r>
        <w:t xml:space="preserve">1.7. </w:t>
      </w:r>
      <w:r w:rsidR="00411C42" w:rsidRPr="00A8685B">
        <w:t>Designated State Agency (DSA)</w:t>
      </w:r>
      <w:bookmarkEnd w:id="172"/>
      <w:bookmarkEnd w:id="173"/>
      <w:bookmarkEnd w:id="174"/>
    </w:p>
    <w:p w14:paraId="24FD8F37" w14:textId="6BA915AD" w:rsidR="00411C42" w:rsidRPr="00C12E53" w:rsidRDefault="00411C42"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DD Councils must have a </w:t>
      </w:r>
      <w:r w:rsidR="00D56D80">
        <w:rPr>
          <w:rFonts w:ascii="Times New Roman" w:hAnsi="Times New Roman"/>
          <w:color w:val="000000" w:themeColor="text1"/>
          <w:sz w:val="28"/>
          <w:szCs w:val="28"/>
        </w:rPr>
        <w:t>D</w:t>
      </w:r>
      <w:r w:rsidRPr="00C12E53">
        <w:rPr>
          <w:rFonts w:ascii="Times New Roman" w:hAnsi="Times New Roman"/>
          <w:color w:val="000000" w:themeColor="text1"/>
          <w:sz w:val="28"/>
          <w:szCs w:val="28"/>
        </w:rPr>
        <w:t xml:space="preserve">esignated State </w:t>
      </w:r>
      <w:r w:rsidR="00D56D80">
        <w:rPr>
          <w:rFonts w:ascii="Times New Roman" w:hAnsi="Times New Roman"/>
          <w:color w:val="000000" w:themeColor="text1"/>
          <w:sz w:val="28"/>
          <w:szCs w:val="28"/>
        </w:rPr>
        <w:t>A</w:t>
      </w:r>
      <w:r w:rsidRPr="00C12E53">
        <w:rPr>
          <w:rFonts w:ascii="Times New Roman" w:hAnsi="Times New Roman"/>
          <w:color w:val="000000" w:themeColor="text1"/>
          <w:sz w:val="28"/>
          <w:szCs w:val="28"/>
        </w:rPr>
        <w:t xml:space="preserve">gency (DSA). The DSA can be the DD Council or another agency or office of the State. The DSA receives federal funds and pays for all expenses of the DD Council. The </w:t>
      </w:r>
      <w:r w:rsidR="001A6E0D" w:rsidRPr="00C12E53">
        <w:rPr>
          <w:rFonts w:ascii="Times New Roman" w:hAnsi="Times New Roman"/>
          <w:color w:val="000000" w:themeColor="text1"/>
          <w:sz w:val="28"/>
          <w:szCs w:val="28"/>
        </w:rPr>
        <w:t>Office</w:t>
      </w:r>
      <w:r w:rsidRPr="00C12E53">
        <w:rPr>
          <w:rFonts w:ascii="Times New Roman" w:hAnsi="Times New Roman"/>
          <w:color w:val="000000" w:themeColor="text1"/>
          <w:sz w:val="28"/>
          <w:szCs w:val="28"/>
        </w:rPr>
        <w:t xml:space="preserve"> on Intellectual and Developmental Disabilities has stated, “There does not have to be any program relationship between the Council and its </w:t>
      </w:r>
      <w:r w:rsidR="00D56D80">
        <w:rPr>
          <w:rFonts w:ascii="Times New Roman" w:hAnsi="Times New Roman"/>
          <w:color w:val="000000" w:themeColor="text1"/>
          <w:sz w:val="28"/>
          <w:szCs w:val="28"/>
        </w:rPr>
        <w:t>D</w:t>
      </w:r>
      <w:r w:rsidRPr="00C12E53">
        <w:rPr>
          <w:rFonts w:ascii="Times New Roman" w:hAnsi="Times New Roman"/>
          <w:color w:val="000000" w:themeColor="text1"/>
          <w:sz w:val="28"/>
          <w:szCs w:val="28"/>
        </w:rPr>
        <w:t xml:space="preserve">esignated State </w:t>
      </w:r>
      <w:r w:rsidR="00D56D80">
        <w:rPr>
          <w:rFonts w:ascii="Times New Roman" w:hAnsi="Times New Roman"/>
          <w:color w:val="000000" w:themeColor="text1"/>
          <w:sz w:val="28"/>
          <w:szCs w:val="28"/>
        </w:rPr>
        <w:t>A</w:t>
      </w:r>
      <w:r w:rsidRPr="00C12E53">
        <w:rPr>
          <w:rFonts w:ascii="Times New Roman" w:hAnsi="Times New Roman"/>
          <w:color w:val="000000" w:themeColor="text1"/>
          <w:sz w:val="28"/>
          <w:szCs w:val="28"/>
        </w:rPr>
        <w:t>gency”</w:t>
      </w:r>
      <w:r w:rsidR="00D56D80">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it is primarily a fiscal relationship.</w:t>
      </w:r>
    </w:p>
    <w:p w14:paraId="2E6BEE20" w14:textId="77777777" w:rsidR="00411C42" w:rsidRPr="00C12E53" w:rsidRDefault="00411C42" w:rsidP="00C12E53">
      <w:pPr>
        <w:spacing w:line="360" w:lineRule="auto"/>
        <w:contextualSpacing/>
        <w:jc w:val="both"/>
        <w:rPr>
          <w:rFonts w:ascii="Times New Roman" w:hAnsi="Times New Roman"/>
          <w:color w:val="000000" w:themeColor="text1"/>
          <w:sz w:val="28"/>
          <w:szCs w:val="28"/>
        </w:rPr>
      </w:pPr>
    </w:p>
    <w:p w14:paraId="7D9AFD7D" w14:textId="45DD0378" w:rsidR="00411C42" w:rsidRPr="00C12E53" w:rsidRDefault="00411C42"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Act says that DD Councils cannot have a DSA that is an agency that pays for or provides services to people with developmental disabilities</w:t>
      </w:r>
      <w:r w:rsidR="00F94B00">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unless it was </w:t>
      </w:r>
      <w:r w:rsidR="00F94B00">
        <w:rPr>
          <w:rFonts w:ascii="Times New Roman" w:hAnsi="Times New Roman"/>
          <w:color w:val="000000" w:themeColor="text1"/>
          <w:sz w:val="28"/>
          <w:szCs w:val="28"/>
        </w:rPr>
        <w:t>a</w:t>
      </w:r>
      <w:r w:rsidR="00F94B00"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DSA before 1994.</w:t>
      </w:r>
    </w:p>
    <w:p w14:paraId="365027B8" w14:textId="77777777" w:rsidR="00E659F8" w:rsidRPr="00C12E53" w:rsidRDefault="00E659F8" w:rsidP="00C12E53">
      <w:pPr>
        <w:spacing w:line="360" w:lineRule="auto"/>
        <w:contextualSpacing/>
        <w:jc w:val="both"/>
        <w:rPr>
          <w:rFonts w:ascii="Times New Roman" w:hAnsi="Times New Roman"/>
          <w:color w:val="000000" w:themeColor="text1"/>
        </w:rPr>
      </w:pPr>
    </w:p>
    <w:p w14:paraId="15CF8803" w14:textId="4A515FA5" w:rsidR="00E659F8" w:rsidRDefault="00A8685B" w:rsidP="00C12E53">
      <w:pPr>
        <w:pStyle w:val="Heading2"/>
      </w:pPr>
      <w:bookmarkStart w:id="176" w:name="_Toc152937321"/>
      <w:bookmarkStart w:id="177" w:name="_Toc159613852"/>
      <w:r>
        <w:t xml:space="preserve">1.8. </w:t>
      </w:r>
      <w:r w:rsidR="00E2503E">
        <w:t>5</w:t>
      </w:r>
      <w:r w:rsidR="00EF69CD" w:rsidRPr="00A8685B">
        <w:t>-</w:t>
      </w:r>
      <w:r w:rsidR="005D72C9" w:rsidRPr="00A8685B">
        <w:t xml:space="preserve">Year </w:t>
      </w:r>
      <w:r w:rsidR="00411C42" w:rsidRPr="00A8685B">
        <w:t>State Plan</w:t>
      </w:r>
      <w:bookmarkEnd w:id="175"/>
      <w:bookmarkEnd w:id="176"/>
      <w:bookmarkEnd w:id="177"/>
    </w:p>
    <w:p w14:paraId="07872B90" w14:textId="5D8A32AB" w:rsidR="00411C42" w:rsidRPr="00C12E53" w:rsidRDefault="00411C42"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The State plan tells the public how services and programs for individuals with DD and their families should look five years from now. The plan </w:t>
      </w:r>
      <w:r w:rsidR="00757655" w:rsidRPr="00C12E53">
        <w:rPr>
          <w:rFonts w:ascii="Times New Roman" w:hAnsi="Times New Roman"/>
          <w:sz w:val="28"/>
          <w:szCs w:val="28"/>
        </w:rPr>
        <w:t>gives</w:t>
      </w:r>
      <w:r w:rsidRPr="00C12E53">
        <w:rPr>
          <w:rFonts w:ascii="Times New Roman" w:hAnsi="Times New Roman"/>
          <w:sz w:val="28"/>
          <w:szCs w:val="28"/>
        </w:rPr>
        <w:t xml:space="preserve"> guidance to the Council on how to spend </w:t>
      </w:r>
      <w:r w:rsidR="00F92BA7">
        <w:rPr>
          <w:rFonts w:ascii="Times New Roman" w:hAnsi="Times New Roman"/>
          <w:sz w:val="28"/>
          <w:szCs w:val="28"/>
        </w:rPr>
        <w:t>its</w:t>
      </w:r>
      <w:r w:rsidR="00F92BA7" w:rsidRPr="00C12E53">
        <w:rPr>
          <w:rFonts w:ascii="Times New Roman" w:hAnsi="Times New Roman"/>
          <w:sz w:val="28"/>
          <w:szCs w:val="28"/>
        </w:rPr>
        <w:t xml:space="preserve"> </w:t>
      </w:r>
      <w:r w:rsidRPr="00C12E53">
        <w:rPr>
          <w:rFonts w:ascii="Times New Roman" w:hAnsi="Times New Roman"/>
          <w:sz w:val="28"/>
          <w:szCs w:val="28"/>
        </w:rPr>
        <w:t xml:space="preserve">resources. Each year, Councils </w:t>
      </w:r>
      <w:r w:rsidR="00757655" w:rsidRPr="00C12E53">
        <w:rPr>
          <w:rFonts w:ascii="Times New Roman" w:hAnsi="Times New Roman"/>
          <w:sz w:val="28"/>
          <w:szCs w:val="28"/>
        </w:rPr>
        <w:t>must</w:t>
      </w:r>
      <w:r w:rsidRPr="00C12E53">
        <w:rPr>
          <w:rFonts w:ascii="Times New Roman" w:hAnsi="Times New Roman"/>
          <w:sz w:val="28"/>
          <w:szCs w:val="28"/>
        </w:rPr>
        <w:t xml:space="preserve"> review and update their plan, if necessary.</w:t>
      </w:r>
      <w:r w:rsidR="003779C7" w:rsidRPr="00C12E53">
        <w:rPr>
          <w:rFonts w:ascii="Times New Roman" w:hAnsi="Times New Roman"/>
          <w:sz w:val="28"/>
          <w:szCs w:val="28"/>
        </w:rPr>
        <w:t xml:space="preserve"> (Please also refer to page 50 for more information on the </w:t>
      </w:r>
      <w:r w:rsidR="00E2503E">
        <w:rPr>
          <w:rFonts w:ascii="Times New Roman" w:hAnsi="Times New Roman"/>
          <w:sz w:val="28"/>
          <w:szCs w:val="28"/>
        </w:rPr>
        <w:t>5</w:t>
      </w:r>
      <w:r w:rsidR="003779C7" w:rsidRPr="00C12E53">
        <w:rPr>
          <w:rFonts w:ascii="Times New Roman" w:hAnsi="Times New Roman"/>
          <w:sz w:val="28"/>
          <w:szCs w:val="28"/>
        </w:rPr>
        <w:t>-Year State Plan.</w:t>
      </w:r>
      <w:r w:rsidR="001D3DC5">
        <w:rPr>
          <w:rFonts w:ascii="Times New Roman" w:hAnsi="Times New Roman"/>
          <w:sz w:val="28"/>
          <w:szCs w:val="28"/>
        </w:rPr>
        <w:t>)</w:t>
      </w:r>
    </w:p>
    <w:p w14:paraId="679EEC2E" w14:textId="77777777" w:rsidR="00411C42" w:rsidRPr="00C12E53" w:rsidRDefault="00411C42" w:rsidP="00C12E53">
      <w:pPr>
        <w:spacing w:line="360" w:lineRule="auto"/>
        <w:contextualSpacing/>
        <w:jc w:val="both"/>
        <w:rPr>
          <w:rFonts w:ascii="Times New Roman" w:hAnsi="Times New Roman"/>
          <w:sz w:val="28"/>
          <w:szCs w:val="28"/>
        </w:rPr>
      </w:pPr>
    </w:p>
    <w:p w14:paraId="56D79BBE" w14:textId="77777777" w:rsidR="00411C42" w:rsidRPr="00C12E53" w:rsidRDefault="00411C42"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The DD Act describes Areas of Emphasis that are important to people with developmental disabilities. DD Councils can spend money and perform activities in these areas.</w:t>
      </w:r>
    </w:p>
    <w:p w14:paraId="02DBC689" w14:textId="62B5BE7D" w:rsidR="00A8685B" w:rsidRPr="00C12E53" w:rsidRDefault="00A8685B" w:rsidP="00C12E53">
      <w:pPr>
        <w:spacing w:line="360" w:lineRule="auto"/>
        <w:contextualSpacing/>
        <w:rPr>
          <w:sz w:val="28"/>
          <w:szCs w:val="28"/>
        </w:rPr>
      </w:pPr>
    </w:p>
    <w:p w14:paraId="287EAB9B" w14:textId="66DA166D" w:rsidR="00411C42" w:rsidRPr="00C12E53" w:rsidRDefault="00A8685B" w:rsidP="00C12E53">
      <w:pPr>
        <w:pStyle w:val="Heading3"/>
        <w:spacing w:before="0" w:after="0" w:line="360" w:lineRule="auto"/>
        <w:contextualSpacing/>
        <w:jc w:val="both"/>
        <w:rPr>
          <w:rFonts w:ascii="Times New Roman" w:hAnsi="Times New Roman" w:cs="Times New Roman"/>
          <w:b/>
          <w:bCs/>
          <w:sz w:val="32"/>
          <w:szCs w:val="32"/>
          <w:u w:val="none"/>
        </w:rPr>
      </w:pPr>
      <w:bookmarkStart w:id="178" w:name="_Toc515361366"/>
      <w:bookmarkStart w:id="179" w:name="_Toc54225106"/>
      <w:bookmarkStart w:id="180" w:name="_Toc54226136"/>
      <w:bookmarkStart w:id="181" w:name="_Toc64557859"/>
      <w:bookmarkStart w:id="182" w:name="_Toc64558269"/>
      <w:bookmarkStart w:id="183" w:name="_Toc68015564"/>
      <w:bookmarkStart w:id="184" w:name="_Toc94703808"/>
      <w:bookmarkStart w:id="185" w:name="_Toc152937322"/>
      <w:bookmarkStart w:id="186" w:name="_Toc159613853"/>
      <w:r w:rsidRPr="00C12E53">
        <w:rPr>
          <w:rFonts w:ascii="Times New Roman" w:hAnsi="Times New Roman" w:cs="Times New Roman"/>
          <w:b/>
          <w:bCs/>
          <w:sz w:val="32"/>
          <w:szCs w:val="32"/>
          <w:u w:val="none"/>
        </w:rPr>
        <w:t xml:space="preserve">1.8.1. </w:t>
      </w:r>
      <w:r w:rsidR="00411C42" w:rsidRPr="00C12E53">
        <w:rPr>
          <w:rFonts w:ascii="Times New Roman" w:hAnsi="Times New Roman" w:cs="Times New Roman"/>
          <w:b/>
          <w:bCs/>
          <w:sz w:val="32"/>
          <w:szCs w:val="32"/>
          <w:u w:val="none"/>
        </w:rPr>
        <w:t>Areas of Emphasis</w:t>
      </w:r>
      <w:bookmarkEnd w:id="178"/>
      <w:bookmarkEnd w:id="179"/>
      <w:bookmarkEnd w:id="180"/>
      <w:bookmarkEnd w:id="181"/>
      <w:bookmarkEnd w:id="182"/>
      <w:bookmarkEnd w:id="183"/>
      <w:bookmarkEnd w:id="184"/>
      <w:bookmarkEnd w:id="185"/>
      <w:bookmarkEnd w:id="186"/>
    </w:p>
    <w:p w14:paraId="1E8A1C26" w14:textId="77777777" w:rsidR="00411C42" w:rsidRPr="00C12E53" w:rsidRDefault="00411C42" w:rsidP="00C12E53">
      <w:pPr>
        <w:numPr>
          <w:ilvl w:val="0"/>
          <w:numId w:val="1"/>
        </w:numPr>
        <w:spacing w:line="360" w:lineRule="auto"/>
        <w:contextualSpacing/>
        <w:jc w:val="both"/>
        <w:rPr>
          <w:rFonts w:ascii="Times New Roman" w:hAnsi="Times New Roman"/>
          <w:b/>
          <w:bCs/>
          <w:sz w:val="28"/>
          <w:szCs w:val="28"/>
          <w:u w:val="single"/>
        </w:rPr>
      </w:pPr>
      <w:r w:rsidRPr="00C12E53">
        <w:rPr>
          <w:rFonts w:ascii="Times New Roman" w:hAnsi="Times New Roman"/>
          <w:sz w:val="28"/>
          <w:szCs w:val="28"/>
        </w:rPr>
        <w:t>Quality Assurance (Self-Advocacy)</w:t>
      </w:r>
    </w:p>
    <w:p w14:paraId="3366922E" w14:textId="77777777" w:rsidR="00411C42" w:rsidRPr="00C12E53" w:rsidRDefault="00411C42" w:rsidP="00C12E53">
      <w:pPr>
        <w:numPr>
          <w:ilvl w:val="0"/>
          <w:numId w:val="1"/>
        </w:numPr>
        <w:spacing w:line="360" w:lineRule="auto"/>
        <w:contextualSpacing/>
        <w:jc w:val="both"/>
        <w:rPr>
          <w:rFonts w:ascii="Times New Roman" w:hAnsi="Times New Roman"/>
          <w:b/>
          <w:bCs/>
          <w:sz w:val="28"/>
          <w:szCs w:val="28"/>
          <w:u w:val="single"/>
        </w:rPr>
      </w:pPr>
      <w:r w:rsidRPr="00C12E53">
        <w:rPr>
          <w:rFonts w:ascii="Times New Roman" w:hAnsi="Times New Roman"/>
          <w:sz w:val="28"/>
          <w:szCs w:val="28"/>
        </w:rPr>
        <w:t>Child-care</w:t>
      </w:r>
    </w:p>
    <w:p w14:paraId="0102C748" w14:textId="77777777" w:rsidR="00411C42" w:rsidRPr="00C12E53" w:rsidRDefault="00411C42" w:rsidP="00C12E53">
      <w:pPr>
        <w:numPr>
          <w:ilvl w:val="0"/>
          <w:numId w:val="1"/>
        </w:numPr>
        <w:spacing w:line="360" w:lineRule="auto"/>
        <w:contextualSpacing/>
        <w:jc w:val="both"/>
        <w:rPr>
          <w:rFonts w:ascii="Times New Roman" w:hAnsi="Times New Roman"/>
          <w:b/>
          <w:bCs/>
          <w:sz w:val="28"/>
          <w:szCs w:val="28"/>
          <w:u w:val="single"/>
        </w:rPr>
      </w:pPr>
      <w:r w:rsidRPr="00C12E53">
        <w:rPr>
          <w:rFonts w:ascii="Times New Roman" w:hAnsi="Times New Roman"/>
          <w:sz w:val="28"/>
          <w:szCs w:val="28"/>
        </w:rPr>
        <w:t>Education and early intervention</w:t>
      </w:r>
    </w:p>
    <w:p w14:paraId="62A3BD17" w14:textId="77777777" w:rsidR="00411C42" w:rsidRPr="00C12E53" w:rsidRDefault="00411C42" w:rsidP="00C12E53">
      <w:pPr>
        <w:numPr>
          <w:ilvl w:val="0"/>
          <w:numId w:val="1"/>
        </w:numPr>
        <w:spacing w:line="360" w:lineRule="auto"/>
        <w:contextualSpacing/>
        <w:jc w:val="both"/>
        <w:rPr>
          <w:rFonts w:ascii="Times New Roman" w:hAnsi="Times New Roman"/>
          <w:b/>
          <w:bCs/>
          <w:sz w:val="28"/>
          <w:szCs w:val="28"/>
          <w:u w:val="single"/>
        </w:rPr>
      </w:pPr>
      <w:r w:rsidRPr="00C12E53">
        <w:rPr>
          <w:rFonts w:ascii="Times New Roman" w:hAnsi="Times New Roman"/>
          <w:sz w:val="28"/>
          <w:szCs w:val="28"/>
        </w:rPr>
        <w:t>Employment</w:t>
      </w:r>
    </w:p>
    <w:p w14:paraId="3E9A1471" w14:textId="77777777" w:rsidR="00411C42" w:rsidRPr="00C12E53" w:rsidRDefault="00411C42" w:rsidP="00C12E53">
      <w:pPr>
        <w:numPr>
          <w:ilvl w:val="0"/>
          <w:numId w:val="1"/>
        </w:numPr>
        <w:spacing w:line="360" w:lineRule="auto"/>
        <w:contextualSpacing/>
        <w:jc w:val="both"/>
        <w:rPr>
          <w:rFonts w:ascii="Times New Roman" w:hAnsi="Times New Roman"/>
          <w:b/>
          <w:bCs/>
          <w:sz w:val="28"/>
          <w:szCs w:val="28"/>
          <w:u w:val="single"/>
        </w:rPr>
      </w:pPr>
      <w:r w:rsidRPr="00C12E53">
        <w:rPr>
          <w:rFonts w:ascii="Times New Roman" w:hAnsi="Times New Roman"/>
          <w:sz w:val="28"/>
          <w:szCs w:val="28"/>
        </w:rPr>
        <w:t>Health</w:t>
      </w:r>
    </w:p>
    <w:p w14:paraId="380F065F" w14:textId="77777777" w:rsidR="00411C42" w:rsidRPr="00C12E53" w:rsidRDefault="00411C42" w:rsidP="00C12E53">
      <w:pPr>
        <w:numPr>
          <w:ilvl w:val="0"/>
          <w:numId w:val="1"/>
        </w:numPr>
        <w:spacing w:line="360" w:lineRule="auto"/>
        <w:contextualSpacing/>
        <w:jc w:val="both"/>
        <w:rPr>
          <w:rFonts w:ascii="Times New Roman" w:hAnsi="Times New Roman"/>
          <w:b/>
          <w:bCs/>
          <w:sz w:val="28"/>
          <w:szCs w:val="28"/>
          <w:u w:val="single"/>
        </w:rPr>
      </w:pPr>
      <w:r w:rsidRPr="00C12E53">
        <w:rPr>
          <w:rFonts w:ascii="Times New Roman" w:hAnsi="Times New Roman"/>
          <w:sz w:val="28"/>
          <w:szCs w:val="28"/>
        </w:rPr>
        <w:t>Housing</w:t>
      </w:r>
    </w:p>
    <w:p w14:paraId="337443C1" w14:textId="77777777" w:rsidR="00411C42" w:rsidRPr="00C12E53" w:rsidRDefault="00411C42" w:rsidP="00C12E53">
      <w:pPr>
        <w:numPr>
          <w:ilvl w:val="0"/>
          <w:numId w:val="1"/>
        </w:numPr>
        <w:spacing w:line="360" w:lineRule="auto"/>
        <w:contextualSpacing/>
        <w:jc w:val="both"/>
        <w:rPr>
          <w:rFonts w:ascii="Times New Roman" w:hAnsi="Times New Roman"/>
          <w:b/>
          <w:bCs/>
          <w:sz w:val="28"/>
          <w:szCs w:val="28"/>
          <w:u w:val="single"/>
        </w:rPr>
      </w:pPr>
      <w:r w:rsidRPr="00C12E53">
        <w:rPr>
          <w:rFonts w:ascii="Times New Roman" w:hAnsi="Times New Roman"/>
          <w:sz w:val="28"/>
          <w:szCs w:val="28"/>
        </w:rPr>
        <w:t>Recreation</w:t>
      </w:r>
    </w:p>
    <w:p w14:paraId="0E580368" w14:textId="77777777" w:rsidR="00411C42" w:rsidRPr="00C12E53" w:rsidRDefault="00411C42" w:rsidP="00C12E53">
      <w:pPr>
        <w:numPr>
          <w:ilvl w:val="0"/>
          <w:numId w:val="1"/>
        </w:numPr>
        <w:spacing w:line="360" w:lineRule="auto"/>
        <w:contextualSpacing/>
        <w:jc w:val="both"/>
        <w:rPr>
          <w:rFonts w:ascii="Times New Roman" w:hAnsi="Times New Roman"/>
          <w:b/>
          <w:bCs/>
          <w:sz w:val="28"/>
          <w:szCs w:val="28"/>
          <w:u w:val="single"/>
        </w:rPr>
      </w:pPr>
      <w:r w:rsidRPr="00C12E53">
        <w:rPr>
          <w:rFonts w:ascii="Times New Roman" w:hAnsi="Times New Roman"/>
          <w:sz w:val="28"/>
          <w:szCs w:val="28"/>
        </w:rPr>
        <w:t>Transportation</w:t>
      </w:r>
    </w:p>
    <w:p w14:paraId="61875A69" w14:textId="19C6BC17" w:rsidR="00411C42" w:rsidRPr="00C12E53" w:rsidRDefault="00411C42"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Formal and Informal Community </w:t>
      </w:r>
      <w:r w:rsidR="00F94B00">
        <w:rPr>
          <w:rFonts w:ascii="Times New Roman" w:hAnsi="Times New Roman"/>
          <w:sz w:val="28"/>
          <w:szCs w:val="28"/>
        </w:rPr>
        <w:t>S</w:t>
      </w:r>
      <w:r w:rsidRPr="00C12E53">
        <w:rPr>
          <w:rFonts w:ascii="Times New Roman" w:hAnsi="Times New Roman"/>
          <w:sz w:val="28"/>
          <w:szCs w:val="28"/>
        </w:rPr>
        <w:t>upports</w:t>
      </w:r>
    </w:p>
    <w:p w14:paraId="0AA0B1A2" w14:textId="77777777" w:rsidR="00E659F8" w:rsidRPr="00C12E53" w:rsidRDefault="00E659F8" w:rsidP="00C12E53">
      <w:pPr>
        <w:spacing w:line="360" w:lineRule="auto"/>
        <w:ind w:left="720"/>
        <w:contextualSpacing/>
        <w:jc w:val="both"/>
        <w:rPr>
          <w:rFonts w:ascii="Times New Roman" w:hAnsi="Times New Roman"/>
          <w:sz w:val="28"/>
          <w:szCs w:val="28"/>
        </w:rPr>
      </w:pPr>
    </w:p>
    <w:p w14:paraId="5CF99739" w14:textId="1FA4ED49" w:rsidR="00411C42" w:rsidRPr="00C12E53" w:rsidRDefault="00A8685B" w:rsidP="00C12E53">
      <w:pPr>
        <w:pStyle w:val="Heading3"/>
        <w:spacing w:before="0" w:after="0" w:line="360" w:lineRule="auto"/>
        <w:contextualSpacing/>
        <w:jc w:val="both"/>
        <w:rPr>
          <w:rFonts w:ascii="Times New Roman" w:hAnsi="Times New Roman" w:cs="Times New Roman"/>
          <w:b/>
          <w:bCs/>
          <w:sz w:val="32"/>
          <w:szCs w:val="32"/>
          <w:u w:val="none"/>
        </w:rPr>
      </w:pPr>
      <w:bookmarkStart w:id="187" w:name="_Toc515361367"/>
      <w:bookmarkStart w:id="188" w:name="_Toc54225107"/>
      <w:bookmarkStart w:id="189" w:name="_Toc54226137"/>
      <w:bookmarkStart w:id="190" w:name="_Toc64557860"/>
      <w:bookmarkStart w:id="191" w:name="_Toc64558270"/>
      <w:bookmarkStart w:id="192" w:name="_Toc68015565"/>
      <w:bookmarkStart w:id="193" w:name="_Toc94703809"/>
      <w:bookmarkStart w:id="194" w:name="_Toc152937323"/>
      <w:bookmarkStart w:id="195" w:name="_Toc159613854"/>
      <w:r w:rsidRPr="00C12E53">
        <w:rPr>
          <w:rFonts w:ascii="Times New Roman" w:hAnsi="Times New Roman" w:cs="Times New Roman"/>
          <w:b/>
          <w:bCs/>
          <w:sz w:val="32"/>
          <w:szCs w:val="32"/>
          <w:u w:val="none"/>
        </w:rPr>
        <w:t xml:space="preserve">1.8.2. </w:t>
      </w:r>
      <w:r w:rsidR="00411C42" w:rsidRPr="00C12E53">
        <w:rPr>
          <w:rFonts w:ascii="Times New Roman" w:hAnsi="Times New Roman" w:cs="Times New Roman"/>
          <w:b/>
          <w:bCs/>
          <w:sz w:val="32"/>
          <w:szCs w:val="32"/>
          <w:u w:val="none"/>
        </w:rPr>
        <w:t>Tools (</w:t>
      </w:r>
      <w:r w:rsidR="00F94B00" w:rsidRPr="00C12E53">
        <w:rPr>
          <w:rFonts w:ascii="Times New Roman" w:hAnsi="Times New Roman" w:cs="Times New Roman"/>
          <w:b/>
          <w:bCs/>
          <w:sz w:val="32"/>
          <w:szCs w:val="32"/>
          <w:u w:val="none"/>
        </w:rPr>
        <w:t>S</w:t>
      </w:r>
      <w:r w:rsidR="00411C42" w:rsidRPr="00C12E53">
        <w:rPr>
          <w:rFonts w:ascii="Times New Roman" w:hAnsi="Times New Roman" w:cs="Times New Roman"/>
          <w:b/>
          <w:bCs/>
          <w:sz w:val="32"/>
          <w:szCs w:val="32"/>
          <w:u w:val="none"/>
        </w:rPr>
        <w:t xml:space="preserve">trategies) </w:t>
      </w:r>
      <w:r w:rsidR="00F94B00" w:rsidRPr="00C12E53">
        <w:rPr>
          <w:rFonts w:ascii="Times New Roman" w:hAnsi="Times New Roman" w:cs="Times New Roman"/>
          <w:b/>
          <w:bCs/>
          <w:sz w:val="32"/>
          <w:szCs w:val="32"/>
          <w:u w:val="none"/>
        </w:rPr>
        <w:t>A</w:t>
      </w:r>
      <w:r w:rsidR="00411C42" w:rsidRPr="00C12E53">
        <w:rPr>
          <w:rFonts w:ascii="Times New Roman" w:hAnsi="Times New Roman" w:cs="Times New Roman"/>
          <w:b/>
          <w:bCs/>
          <w:sz w:val="32"/>
          <w:szCs w:val="32"/>
          <w:u w:val="none"/>
        </w:rPr>
        <w:t xml:space="preserve"> DD Council </w:t>
      </w:r>
      <w:r w:rsidR="00F94B00" w:rsidRPr="00C12E53">
        <w:rPr>
          <w:rFonts w:ascii="Times New Roman" w:hAnsi="Times New Roman" w:cs="Times New Roman"/>
          <w:b/>
          <w:bCs/>
          <w:sz w:val="32"/>
          <w:szCs w:val="32"/>
          <w:u w:val="none"/>
        </w:rPr>
        <w:t>C</w:t>
      </w:r>
      <w:r w:rsidR="00411C42" w:rsidRPr="00C12E53">
        <w:rPr>
          <w:rFonts w:ascii="Times New Roman" w:hAnsi="Times New Roman" w:cs="Times New Roman"/>
          <w:b/>
          <w:bCs/>
          <w:sz w:val="32"/>
          <w:szCs w:val="32"/>
          <w:u w:val="none"/>
        </w:rPr>
        <w:t xml:space="preserve">an </w:t>
      </w:r>
      <w:r w:rsidR="00F94B00" w:rsidRPr="00C12E53">
        <w:rPr>
          <w:rFonts w:ascii="Times New Roman" w:hAnsi="Times New Roman" w:cs="Times New Roman"/>
          <w:b/>
          <w:bCs/>
          <w:sz w:val="32"/>
          <w:szCs w:val="32"/>
          <w:u w:val="none"/>
        </w:rPr>
        <w:t>U</w:t>
      </w:r>
      <w:r w:rsidR="00411C42" w:rsidRPr="00C12E53">
        <w:rPr>
          <w:rFonts w:ascii="Times New Roman" w:hAnsi="Times New Roman" w:cs="Times New Roman"/>
          <w:b/>
          <w:bCs/>
          <w:sz w:val="32"/>
          <w:szCs w:val="32"/>
          <w:u w:val="none"/>
        </w:rPr>
        <w:t xml:space="preserve">se </w:t>
      </w:r>
      <w:r w:rsidR="00F94B00" w:rsidRPr="00C12E53">
        <w:rPr>
          <w:rFonts w:ascii="Times New Roman" w:hAnsi="Times New Roman" w:cs="Times New Roman"/>
          <w:b/>
          <w:bCs/>
          <w:sz w:val="32"/>
          <w:szCs w:val="32"/>
          <w:u w:val="none"/>
        </w:rPr>
        <w:t>T</w:t>
      </w:r>
      <w:r w:rsidR="00411C42" w:rsidRPr="00C12E53">
        <w:rPr>
          <w:rFonts w:ascii="Times New Roman" w:hAnsi="Times New Roman" w:cs="Times New Roman"/>
          <w:b/>
          <w:bCs/>
          <w:sz w:val="32"/>
          <w:szCs w:val="32"/>
          <w:u w:val="none"/>
        </w:rPr>
        <w:t xml:space="preserve">o Implement </w:t>
      </w:r>
      <w:r w:rsidR="00F94B00" w:rsidRPr="00C12E53">
        <w:rPr>
          <w:rFonts w:ascii="Times New Roman" w:hAnsi="Times New Roman" w:cs="Times New Roman"/>
          <w:b/>
          <w:bCs/>
          <w:sz w:val="32"/>
          <w:szCs w:val="32"/>
          <w:u w:val="none"/>
        </w:rPr>
        <w:t>T</w:t>
      </w:r>
      <w:r w:rsidR="008212C0" w:rsidRPr="00C12E53">
        <w:rPr>
          <w:rFonts w:ascii="Times New Roman" w:hAnsi="Times New Roman" w:cs="Times New Roman"/>
          <w:b/>
          <w:bCs/>
          <w:sz w:val="32"/>
          <w:szCs w:val="32"/>
          <w:u w:val="none"/>
        </w:rPr>
        <w:t xml:space="preserve">he </w:t>
      </w:r>
      <w:r w:rsidR="00411C42" w:rsidRPr="00C12E53">
        <w:rPr>
          <w:rFonts w:ascii="Times New Roman" w:hAnsi="Times New Roman" w:cs="Times New Roman"/>
          <w:b/>
          <w:bCs/>
          <w:sz w:val="32"/>
          <w:szCs w:val="32"/>
          <w:u w:val="none"/>
        </w:rPr>
        <w:t>State Plan</w:t>
      </w:r>
      <w:bookmarkEnd w:id="187"/>
      <w:bookmarkEnd w:id="188"/>
      <w:bookmarkEnd w:id="189"/>
      <w:bookmarkEnd w:id="190"/>
      <w:bookmarkEnd w:id="191"/>
      <w:bookmarkEnd w:id="192"/>
      <w:bookmarkEnd w:id="193"/>
      <w:bookmarkEnd w:id="194"/>
      <w:bookmarkEnd w:id="195"/>
    </w:p>
    <w:p w14:paraId="6E2B3D12" w14:textId="77777777" w:rsidR="00411C42" w:rsidRPr="00C12E53" w:rsidRDefault="00411C42"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Research and data gathering.</w:t>
      </w:r>
    </w:p>
    <w:p w14:paraId="3214277B" w14:textId="1A19F162" w:rsidR="00411C42" w:rsidRPr="00C12E53" w:rsidRDefault="00411C42"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Educati</w:t>
      </w:r>
      <w:r w:rsidR="00F94B00">
        <w:rPr>
          <w:rFonts w:ascii="Times New Roman" w:hAnsi="Times New Roman"/>
          <w:sz w:val="28"/>
          <w:szCs w:val="28"/>
        </w:rPr>
        <w:t>ng</w:t>
      </w:r>
      <w:r w:rsidRPr="00C12E53">
        <w:rPr>
          <w:rFonts w:ascii="Times New Roman" w:hAnsi="Times New Roman"/>
          <w:sz w:val="28"/>
          <w:szCs w:val="28"/>
        </w:rPr>
        <w:t xml:space="preserve"> (inform</w:t>
      </w:r>
      <w:r w:rsidR="00F94B00">
        <w:rPr>
          <w:rFonts w:ascii="Times New Roman" w:hAnsi="Times New Roman"/>
          <w:sz w:val="28"/>
          <w:szCs w:val="28"/>
        </w:rPr>
        <w:t>ing</w:t>
      </w:r>
      <w:r w:rsidRPr="00C12E53">
        <w:rPr>
          <w:rFonts w:ascii="Times New Roman" w:hAnsi="Times New Roman"/>
          <w:sz w:val="28"/>
          <w:szCs w:val="28"/>
        </w:rPr>
        <w:t>) the media and public.</w:t>
      </w:r>
    </w:p>
    <w:p w14:paraId="4A3B6283" w14:textId="6C8F3856" w:rsidR="00411C42" w:rsidRPr="00C12E53" w:rsidRDefault="008212C0"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lastRenderedPageBreak/>
        <w:t>Educate</w:t>
      </w:r>
      <w:r w:rsidR="00411C42" w:rsidRPr="00C12E53">
        <w:rPr>
          <w:rFonts w:ascii="Times New Roman" w:hAnsi="Times New Roman"/>
          <w:sz w:val="28"/>
          <w:szCs w:val="28"/>
        </w:rPr>
        <w:t xml:space="preserve"> the Governor, legislature</w:t>
      </w:r>
      <w:r w:rsidR="00F92BA7">
        <w:rPr>
          <w:rFonts w:ascii="Times New Roman" w:hAnsi="Times New Roman"/>
          <w:sz w:val="28"/>
          <w:szCs w:val="28"/>
        </w:rPr>
        <w:t>,</w:t>
      </w:r>
      <w:r w:rsidR="00411C42" w:rsidRPr="00C12E53">
        <w:rPr>
          <w:rFonts w:ascii="Times New Roman" w:hAnsi="Times New Roman"/>
          <w:sz w:val="28"/>
          <w:szCs w:val="28"/>
        </w:rPr>
        <w:t xml:space="preserve"> and agencies on policy that </w:t>
      </w:r>
      <w:r w:rsidR="00757655" w:rsidRPr="00C12E53">
        <w:rPr>
          <w:rFonts w:ascii="Times New Roman" w:hAnsi="Times New Roman"/>
          <w:sz w:val="28"/>
          <w:szCs w:val="28"/>
        </w:rPr>
        <w:t>affects</w:t>
      </w:r>
      <w:r w:rsidR="00411C42" w:rsidRPr="00C12E53">
        <w:rPr>
          <w:rFonts w:ascii="Times New Roman" w:hAnsi="Times New Roman"/>
          <w:sz w:val="28"/>
          <w:szCs w:val="28"/>
        </w:rPr>
        <w:t xml:space="preserve"> people with </w:t>
      </w:r>
      <w:r w:rsidRPr="00C12E53">
        <w:rPr>
          <w:rFonts w:ascii="Times New Roman" w:hAnsi="Times New Roman"/>
          <w:sz w:val="28"/>
          <w:szCs w:val="28"/>
        </w:rPr>
        <w:t>I/DD.</w:t>
      </w:r>
    </w:p>
    <w:p w14:paraId="095649E8" w14:textId="3E488D8E" w:rsidR="00411C42" w:rsidRPr="00C12E53" w:rsidRDefault="00411C42"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Help self</w:t>
      </w:r>
      <w:r w:rsidR="00FA732F" w:rsidRPr="00C12E53">
        <w:rPr>
          <w:rFonts w:ascii="Times New Roman" w:hAnsi="Times New Roman"/>
          <w:sz w:val="28"/>
          <w:szCs w:val="28"/>
        </w:rPr>
        <w:t>-</w:t>
      </w:r>
      <w:r w:rsidRPr="00C12E53">
        <w:rPr>
          <w:rFonts w:ascii="Times New Roman" w:hAnsi="Times New Roman"/>
          <w:sz w:val="28"/>
          <w:szCs w:val="28"/>
        </w:rPr>
        <w:t>advocates and families to learn about and connect with the political process.</w:t>
      </w:r>
    </w:p>
    <w:p w14:paraId="4E5E0F30" w14:textId="704E032E" w:rsidR="00411C42" w:rsidRPr="00C12E53" w:rsidRDefault="00411C42"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Grants/Demonstration of approaches to services and </w:t>
      </w:r>
      <w:r w:rsidR="008D06B5">
        <w:rPr>
          <w:rFonts w:ascii="Times New Roman" w:hAnsi="Times New Roman"/>
          <w:sz w:val="28"/>
          <w:szCs w:val="28"/>
        </w:rPr>
        <w:t>support</w:t>
      </w:r>
      <w:r w:rsidRPr="00C12E53">
        <w:rPr>
          <w:rFonts w:ascii="Times New Roman" w:hAnsi="Times New Roman"/>
          <w:sz w:val="28"/>
          <w:szCs w:val="28"/>
        </w:rPr>
        <w:t>.</w:t>
      </w:r>
    </w:p>
    <w:p w14:paraId="09799057" w14:textId="77777777" w:rsidR="00411C42" w:rsidRPr="00C12E53" w:rsidRDefault="00411C42"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Input from the community.</w:t>
      </w:r>
    </w:p>
    <w:p w14:paraId="62B5CD45" w14:textId="5010E1AB" w:rsidR="00411C42" w:rsidRPr="00C12E53" w:rsidRDefault="00411C42"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Members should only speak on behalf of the Council consistent with its policies.</w:t>
      </w:r>
    </w:p>
    <w:p w14:paraId="51CB4441" w14:textId="77777777" w:rsidR="00E659F8" w:rsidRPr="00C12E53" w:rsidRDefault="00E659F8" w:rsidP="00C12E53">
      <w:pPr>
        <w:spacing w:line="360" w:lineRule="auto"/>
        <w:ind w:left="720"/>
        <w:contextualSpacing/>
        <w:jc w:val="both"/>
        <w:rPr>
          <w:rFonts w:ascii="Times New Roman" w:hAnsi="Times New Roman"/>
          <w:sz w:val="28"/>
          <w:szCs w:val="28"/>
        </w:rPr>
      </w:pPr>
    </w:p>
    <w:p w14:paraId="101DB798" w14:textId="7ACC77AD" w:rsidR="00411C42" w:rsidRPr="00C12E53" w:rsidRDefault="00A8685B" w:rsidP="00C12E53">
      <w:pPr>
        <w:pStyle w:val="Heading3"/>
        <w:spacing w:before="0" w:after="0" w:line="360" w:lineRule="auto"/>
        <w:contextualSpacing/>
        <w:jc w:val="both"/>
        <w:rPr>
          <w:rFonts w:ascii="Times New Roman" w:hAnsi="Times New Roman" w:cs="Times New Roman"/>
          <w:b/>
          <w:bCs/>
          <w:color w:val="FF0000"/>
          <w:sz w:val="32"/>
          <w:szCs w:val="32"/>
          <w:u w:val="none"/>
        </w:rPr>
      </w:pPr>
      <w:bookmarkStart w:id="196" w:name="_Toc515361368"/>
      <w:bookmarkStart w:id="197" w:name="_Toc54225108"/>
      <w:bookmarkStart w:id="198" w:name="_Toc54226138"/>
      <w:bookmarkStart w:id="199" w:name="_Toc64557861"/>
      <w:bookmarkStart w:id="200" w:name="_Toc64558271"/>
      <w:bookmarkStart w:id="201" w:name="_Toc68015566"/>
      <w:bookmarkStart w:id="202" w:name="_Toc94703810"/>
      <w:bookmarkStart w:id="203" w:name="_Toc152937324"/>
      <w:bookmarkStart w:id="204" w:name="_Toc159613855"/>
      <w:r w:rsidRPr="00C12E53">
        <w:rPr>
          <w:rFonts w:ascii="Times New Roman" w:hAnsi="Times New Roman" w:cs="Times New Roman"/>
          <w:b/>
          <w:bCs/>
          <w:sz w:val="32"/>
          <w:szCs w:val="32"/>
          <w:u w:val="none"/>
        </w:rPr>
        <w:t xml:space="preserve">1.8.3. </w:t>
      </w:r>
      <w:r w:rsidR="00411C42" w:rsidRPr="00C12E53">
        <w:rPr>
          <w:rFonts w:ascii="Times New Roman" w:hAnsi="Times New Roman" w:cs="Times New Roman"/>
          <w:b/>
          <w:bCs/>
          <w:sz w:val="32"/>
          <w:szCs w:val="32"/>
          <w:u w:val="none"/>
        </w:rPr>
        <w:t xml:space="preserve">Tools </w:t>
      </w:r>
      <w:r w:rsidR="00E659F8" w:rsidRPr="00C12E53">
        <w:rPr>
          <w:rFonts w:ascii="Times New Roman" w:hAnsi="Times New Roman" w:cs="Times New Roman"/>
          <w:b/>
          <w:bCs/>
          <w:sz w:val="32"/>
          <w:szCs w:val="32"/>
          <w:u w:val="none"/>
        </w:rPr>
        <w:t xml:space="preserve">(Strategies) A </w:t>
      </w:r>
      <w:r w:rsidR="00411C42" w:rsidRPr="00C12E53">
        <w:rPr>
          <w:rFonts w:ascii="Times New Roman" w:hAnsi="Times New Roman" w:cs="Times New Roman"/>
          <w:b/>
          <w:bCs/>
          <w:sz w:val="32"/>
          <w:szCs w:val="32"/>
          <w:u w:val="none"/>
        </w:rPr>
        <w:t xml:space="preserve">Council </w:t>
      </w:r>
      <w:r w:rsidR="00E659F8" w:rsidRPr="00C12E53">
        <w:rPr>
          <w:rFonts w:ascii="Times New Roman" w:hAnsi="Times New Roman" w:cs="Times New Roman"/>
          <w:b/>
          <w:bCs/>
          <w:color w:val="000000" w:themeColor="text1"/>
          <w:sz w:val="32"/>
          <w:szCs w:val="32"/>
          <w:u w:val="none"/>
        </w:rPr>
        <w:t>Cannot Use:</w:t>
      </w:r>
      <w:bookmarkEnd w:id="196"/>
      <w:bookmarkEnd w:id="197"/>
      <w:bookmarkEnd w:id="198"/>
      <w:bookmarkEnd w:id="199"/>
      <w:bookmarkEnd w:id="200"/>
      <w:bookmarkEnd w:id="201"/>
      <w:bookmarkEnd w:id="202"/>
      <w:bookmarkEnd w:id="203"/>
      <w:bookmarkEnd w:id="204"/>
    </w:p>
    <w:p w14:paraId="5F18FD30" w14:textId="7BDCFFF5" w:rsidR="00411C42" w:rsidRPr="00C12E53" w:rsidRDefault="00411C42"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Protest </w:t>
      </w:r>
      <w:r w:rsidR="00F94B00">
        <w:rPr>
          <w:rFonts w:ascii="Times New Roman" w:hAnsi="Times New Roman"/>
          <w:sz w:val="28"/>
          <w:szCs w:val="28"/>
        </w:rPr>
        <w:t>p</w:t>
      </w:r>
      <w:r w:rsidRPr="00C12E53">
        <w:rPr>
          <w:rFonts w:ascii="Times New Roman" w:hAnsi="Times New Roman"/>
          <w:sz w:val="28"/>
          <w:szCs w:val="28"/>
        </w:rPr>
        <w:t>olitics</w:t>
      </w:r>
      <w:r w:rsidR="00F94B00">
        <w:rPr>
          <w:rFonts w:ascii="Times New Roman" w:hAnsi="Times New Roman"/>
          <w:sz w:val="28"/>
          <w:szCs w:val="28"/>
        </w:rPr>
        <w:t>.</w:t>
      </w:r>
    </w:p>
    <w:p w14:paraId="5CB5F267" w14:textId="6E19C008" w:rsidR="00411C42" w:rsidRPr="00C12E53" w:rsidRDefault="00411C42"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Lawsuits</w:t>
      </w:r>
      <w:r w:rsidR="00F94B00">
        <w:rPr>
          <w:rFonts w:ascii="Times New Roman" w:hAnsi="Times New Roman"/>
          <w:sz w:val="28"/>
          <w:szCs w:val="28"/>
        </w:rPr>
        <w:t>.</w:t>
      </w:r>
    </w:p>
    <w:p w14:paraId="4B213CB3" w14:textId="4F2D024F" w:rsidR="00411C42" w:rsidRPr="00C12E53" w:rsidRDefault="00411C42"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Lobbying</w:t>
      </w:r>
      <w:r w:rsidR="00F94B00">
        <w:rPr>
          <w:rFonts w:ascii="Times New Roman" w:hAnsi="Times New Roman"/>
          <w:sz w:val="28"/>
          <w:szCs w:val="28"/>
        </w:rPr>
        <w:t>.</w:t>
      </w:r>
    </w:p>
    <w:p w14:paraId="55226C5A" w14:textId="68544AC5" w:rsidR="003779C7" w:rsidRPr="00C12E53" w:rsidRDefault="00411C42"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Represent</w:t>
      </w:r>
      <w:r w:rsidR="00F94B00">
        <w:rPr>
          <w:rFonts w:ascii="Times New Roman" w:hAnsi="Times New Roman"/>
          <w:sz w:val="28"/>
          <w:szCs w:val="28"/>
        </w:rPr>
        <w:t xml:space="preserve">ing </w:t>
      </w:r>
      <w:r w:rsidRPr="00C12E53">
        <w:rPr>
          <w:rFonts w:ascii="Times New Roman" w:hAnsi="Times New Roman"/>
          <w:sz w:val="28"/>
          <w:szCs w:val="28"/>
        </w:rPr>
        <w:t>individual interests</w:t>
      </w:r>
      <w:r w:rsidR="00F94B00">
        <w:rPr>
          <w:rFonts w:ascii="Times New Roman" w:hAnsi="Times New Roman"/>
          <w:sz w:val="28"/>
          <w:szCs w:val="28"/>
        </w:rPr>
        <w:t>.</w:t>
      </w:r>
    </w:p>
    <w:p w14:paraId="5ACA38A9" w14:textId="77777777" w:rsidR="00E659F8" w:rsidRPr="00C12E53" w:rsidRDefault="00E659F8" w:rsidP="00C12E53">
      <w:pPr>
        <w:spacing w:line="360" w:lineRule="auto"/>
        <w:ind w:left="720"/>
        <w:contextualSpacing/>
        <w:jc w:val="both"/>
        <w:rPr>
          <w:rFonts w:ascii="Times New Roman" w:hAnsi="Times New Roman"/>
        </w:rPr>
      </w:pPr>
    </w:p>
    <w:p w14:paraId="04D782E9" w14:textId="208D2BE2" w:rsidR="00A4408D" w:rsidRPr="00A8685B" w:rsidRDefault="001B05C9">
      <w:pPr>
        <w:pStyle w:val="Heading2"/>
      </w:pPr>
      <w:bookmarkStart w:id="205" w:name="_Toc152937325"/>
      <w:bookmarkStart w:id="206" w:name="_Toc159613856"/>
      <w:r>
        <w:t>1.9. L</w:t>
      </w:r>
      <w:r w:rsidR="00EF69CD" w:rsidRPr="00A8685B">
        <w:t>obbying Vs. Educating</w:t>
      </w:r>
      <w:bookmarkEnd w:id="205"/>
      <w:bookmarkEnd w:id="206"/>
    </w:p>
    <w:p w14:paraId="5B617016" w14:textId="286C4DC0" w:rsidR="00A4408D" w:rsidRDefault="00A4408D" w:rsidP="00C12E53">
      <w:pPr>
        <w:pStyle w:val="NormalWeb"/>
        <w:spacing w:before="0" w:beforeAutospacing="0" w:after="0" w:afterAutospacing="0" w:line="360" w:lineRule="auto"/>
        <w:ind w:right="144"/>
        <w:contextualSpacing/>
        <w:jc w:val="both"/>
        <w:rPr>
          <w:rFonts w:ascii="Times New Roman" w:eastAsia="Times New Roman" w:hAnsi="Times New Roman" w:cs="Times New Roman"/>
          <w:color w:val="auto"/>
          <w:sz w:val="28"/>
          <w:szCs w:val="28"/>
        </w:rPr>
      </w:pPr>
      <w:r w:rsidRPr="00C12E53">
        <w:rPr>
          <w:rFonts w:ascii="Times New Roman" w:eastAsia="Times New Roman" w:hAnsi="Times New Roman" w:cs="Times New Roman"/>
          <w:color w:val="auto"/>
          <w:sz w:val="28"/>
          <w:szCs w:val="28"/>
        </w:rPr>
        <w:t xml:space="preserve">A key mission of Councils is to </w:t>
      </w:r>
      <w:r w:rsidR="00757655" w:rsidRPr="00C12E53">
        <w:rPr>
          <w:rFonts w:ascii="Times New Roman" w:eastAsia="Times New Roman" w:hAnsi="Times New Roman" w:cs="Times New Roman"/>
          <w:color w:val="auto"/>
          <w:sz w:val="28"/>
          <w:szCs w:val="28"/>
        </w:rPr>
        <w:t>provide information to</w:t>
      </w:r>
      <w:r w:rsidRPr="00C12E53">
        <w:rPr>
          <w:rFonts w:ascii="Times New Roman" w:eastAsia="Times New Roman" w:hAnsi="Times New Roman" w:cs="Times New Roman"/>
          <w:color w:val="auto"/>
          <w:sz w:val="28"/>
          <w:szCs w:val="28"/>
        </w:rPr>
        <w:t xml:space="preserve"> policymakers on the use of available and potential resources to meet the needs of individuals with developmental disabilities</w:t>
      </w:r>
      <w:r w:rsidR="00757655" w:rsidRPr="00C12E53">
        <w:rPr>
          <w:rFonts w:ascii="Times New Roman" w:eastAsia="Times New Roman" w:hAnsi="Times New Roman" w:cs="Times New Roman"/>
          <w:color w:val="auto"/>
          <w:sz w:val="28"/>
          <w:szCs w:val="28"/>
        </w:rPr>
        <w:t xml:space="preserve"> in their state</w:t>
      </w:r>
      <w:r w:rsidRPr="00C12E53">
        <w:rPr>
          <w:rFonts w:ascii="Times New Roman" w:eastAsia="Times New Roman" w:hAnsi="Times New Roman" w:cs="Times New Roman"/>
          <w:color w:val="auto"/>
          <w:sz w:val="28"/>
          <w:szCs w:val="28"/>
        </w:rPr>
        <w:t xml:space="preserve">. </w:t>
      </w:r>
    </w:p>
    <w:p w14:paraId="6CB669A8" w14:textId="77777777" w:rsidR="00E659F8" w:rsidRPr="00C12E53" w:rsidRDefault="00E659F8" w:rsidP="00C12E53">
      <w:pPr>
        <w:pStyle w:val="NormalWeb"/>
        <w:spacing w:before="0" w:beforeAutospacing="0" w:after="0" w:afterAutospacing="0" w:line="360" w:lineRule="auto"/>
        <w:ind w:right="144"/>
        <w:contextualSpacing/>
        <w:jc w:val="both"/>
        <w:rPr>
          <w:rFonts w:ascii="Times New Roman" w:eastAsia="Times New Roman" w:hAnsi="Times New Roman" w:cs="Times New Roman"/>
          <w:color w:val="auto"/>
          <w:sz w:val="28"/>
          <w:szCs w:val="28"/>
        </w:rPr>
      </w:pPr>
    </w:p>
    <w:p w14:paraId="2D003BC2" w14:textId="7D014057" w:rsidR="00E659F8" w:rsidRPr="00C12E53" w:rsidRDefault="00A4408D"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DD Act Sections </w:t>
      </w:r>
      <w:r w:rsidRPr="00C12E53">
        <w:rPr>
          <w:rFonts w:ascii="Times New Roman" w:hAnsi="Times New Roman"/>
          <w:b/>
          <w:bCs/>
          <w:sz w:val="28"/>
          <w:szCs w:val="28"/>
        </w:rPr>
        <w:t>125(a)(5)(J)</w:t>
      </w:r>
      <w:r w:rsidRPr="00C12E53">
        <w:rPr>
          <w:rFonts w:ascii="Times New Roman" w:hAnsi="Times New Roman"/>
          <w:sz w:val="28"/>
          <w:szCs w:val="28"/>
        </w:rPr>
        <w:t xml:space="preserve">, </w:t>
      </w:r>
      <w:r w:rsidRPr="00C12E53">
        <w:rPr>
          <w:rFonts w:ascii="Times New Roman" w:hAnsi="Times New Roman"/>
          <w:b/>
          <w:bCs/>
          <w:sz w:val="28"/>
          <w:szCs w:val="28"/>
        </w:rPr>
        <w:t>143(a)(2)(L)</w:t>
      </w:r>
      <w:r w:rsidRPr="00C12E53">
        <w:rPr>
          <w:rFonts w:ascii="Times New Roman" w:hAnsi="Times New Roman"/>
          <w:sz w:val="28"/>
          <w:szCs w:val="28"/>
        </w:rPr>
        <w:t xml:space="preserve">, </w:t>
      </w:r>
      <w:r w:rsidRPr="00C12E53">
        <w:rPr>
          <w:rFonts w:ascii="Times New Roman" w:hAnsi="Times New Roman"/>
          <w:b/>
          <w:bCs/>
          <w:sz w:val="28"/>
          <w:szCs w:val="28"/>
        </w:rPr>
        <w:t>153(a)(1)</w:t>
      </w:r>
      <w:r w:rsidRPr="00C12E53">
        <w:rPr>
          <w:rFonts w:ascii="Times New Roman" w:hAnsi="Times New Roman"/>
          <w:sz w:val="28"/>
          <w:szCs w:val="28"/>
        </w:rPr>
        <w:t xml:space="preserve">, and </w:t>
      </w:r>
      <w:r w:rsidRPr="00C12E53">
        <w:rPr>
          <w:rFonts w:ascii="Times New Roman" w:hAnsi="Times New Roman"/>
          <w:b/>
          <w:bCs/>
          <w:sz w:val="28"/>
          <w:szCs w:val="28"/>
        </w:rPr>
        <w:t>161(2)(D)(iii)</w:t>
      </w:r>
      <w:r w:rsidRPr="00C12E53">
        <w:rPr>
          <w:rFonts w:ascii="Times New Roman" w:hAnsi="Times New Roman"/>
          <w:sz w:val="28"/>
          <w:szCs w:val="28"/>
        </w:rPr>
        <w:t xml:space="preserve"> outline Council’s responsibility for educating policymakers: </w:t>
      </w:r>
    </w:p>
    <w:p w14:paraId="162BED5F" w14:textId="62D946C1" w:rsidR="00A4408D" w:rsidRDefault="00A4408D"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Sections </w:t>
      </w:r>
      <w:r w:rsidRPr="00C12E53">
        <w:rPr>
          <w:rFonts w:ascii="Times New Roman" w:hAnsi="Times New Roman"/>
          <w:b/>
          <w:bCs/>
          <w:sz w:val="28"/>
          <w:szCs w:val="28"/>
        </w:rPr>
        <w:t>125(a)(5)</w:t>
      </w:r>
      <w:r w:rsidR="00F94B00" w:rsidRPr="00F94B00">
        <w:rPr>
          <w:rFonts w:ascii="Times New Roman" w:hAnsi="Times New Roman"/>
          <w:sz w:val="28"/>
          <w:szCs w:val="28"/>
        </w:rPr>
        <w:t>,</w:t>
      </w:r>
      <w:r w:rsidR="00F94B00">
        <w:rPr>
          <w:rFonts w:ascii="Times New Roman" w:hAnsi="Times New Roman"/>
          <w:sz w:val="28"/>
          <w:szCs w:val="28"/>
        </w:rPr>
        <w:t xml:space="preserve"> </w:t>
      </w:r>
      <w:r w:rsidRPr="00C12E53">
        <w:rPr>
          <w:rFonts w:ascii="Times New Roman" w:hAnsi="Times New Roman"/>
          <w:sz w:val="28"/>
          <w:szCs w:val="28"/>
        </w:rPr>
        <w:t>Councils are authorized under the provisions of the Developmental Disabilities Assistance and Bill of Rights Act, (the Act), to “educate,” “advise” or “inform” Federal, State</w:t>
      </w:r>
      <w:r w:rsidR="00F92BA7">
        <w:rPr>
          <w:rFonts w:ascii="Times New Roman" w:hAnsi="Times New Roman"/>
          <w:sz w:val="28"/>
          <w:szCs w:val="28"/>
        </w:rPr>
        <w:t>,</w:t>
      </w:r>
      <w:r w:rsidRPr="00C12E53">
        <w:rPr>
          <w:rFonts w:ascii="Times New Roman" w:hAnsi="Times New Roman"/>
          <w:sz w:val="28"/>
          <w:szCs w:val="28"/>
        </w:rPr>
        <w:t xml:space="preserve"> and local policymakers in order to assist policymakers to improve the services and opportunities available to individuals with developmental disabilities and their families. The “policymakers” referred to in the statute include members of Congress, officials of the Federal executive branch, Governors, members of State legislatures</w:t>
      </w:r>
      <w:r w:rsidR="00F92BA7">
        <w:rPr>
          <w:rFonts w:ascii="Times New Roman" w:hAnsi="Times New Roman"/>
          <w:sz w:val="28"/>
          <w:szCs w:val="28"/>
        </w:rPr>
        <w:t>,</w:t>
      </w:r>
      <w:r w:rsidRPr="00C12E53">
        <w:rPr>
          <w:rFonts w:ascii="Times New Roman" w:hAnsi="Times New Roman"/>
          <w:sz w:val="28"/>
          <w:szCs w:val="28"/>
        </w:rPr>
        <w:t xml:space="preserve"> and staff of State agencies. </w:t>
      </w:r>
    </w:p>
    <w:p w14:paraId="340E32A8" w14:textId="77777777" w:rsidR="00E659F8" w:rsidRPr="00C12E53" w:rsidRDefault="00E659F8" w:rsidP="00C12E53">
      <w:pPr>
        <w:spacing w:line="360" w:lineRule="auto"/>
        <w:contextualSpacing/>
        <w:jc w:val="both"/>
        <w:rPr>
          <w:rFonts w:ascii="Times New Roman" w:hAnsi="Times New Roman"/>
          <w:sz w:val="28"/>
          <w:szCs w:val="28"/>
        </w:rPr>
      </w:pPr>
    </w:p>
    <w:p w14:paraId="62972160" w14:textId="4763346B" w:rsidR="00A4408D" w:rsidRDefault="00A4408D" w:rsidP="00C12E53">
      <w:pPr>
        <w:pStyle w:val="NormalWeb"/>
        <w:spacing w:before="0" w:beforeAutospacing="0" w:after="0" w:afterAutospacing="0" w:line="360" w:lineRule="auto"/>
        <w:ind w:right="144"/>
        <w:contextualSpacing/>
        <w:jc w:val="both"/>
        <w:rPr>
          <w:rFonts w:ascii="Times New Roman" w:eastAsia="Times New Roman" w:hAnsi="Times New Roman" w:cs="Times New Roman"/>
          <w:color w:val="auto"/>
          <w:sz w:val="28"/>
          <w:szCs w:val="28"/>
        </w:rPr>
      </w:pPr>
      <w:r w:rsidRPr="00C12E53">
        <w:rPr>
          <w:rFonts w:ascii="Times New Roman" w:eastAsia="Times New Roman" w:hAnsi="Times New Roman" w:cs="Times New Roman"/>
          <w:color w:val="auto"/>
          <w:sz w:val="28"/>
          <w:szCs w:val="28"/>
        </w:rPr>
        <w:lastRenderedPageBreak/>
        <w:t xml:space="preserve">Councils have been </w:t>
      </w:r>
      <w:r w:rsidR="00757655" w:rsidRPr="00C12E53">
        <w:rPr>
          <w:rFonts w:ascii="Times New Roman" w:eastAsia="Times New Roman" w:hAnsi="Times New Roman" w:cs="Times New Roman"/>
          <w:color w:val="auto"/>
          <w:sz w:val="28"/>
          <w:szCs w:val="28"/>
        </w:rPr>
        <w:t>mandated</w:t>
      </w:r>
      <w:r w:rsidRPr="00C12E53">
        <w:rPr>
          <w:rFonts w:ascii="Times New Roman" w:eastAsia="Times New Roman" w:hAnsi="Times New Roman" w:cs="Times New Roman"/>
          <w:color w:val="auto"/>
          <w:sz w:val="28"/>
          <w:szCs w:val="28"/>
        </w:rPr>
        <w:t xml:space="preserve"> to undertake such action </w:t>
      </w:r>
      <w:r w:rsidR="00757655" w:rsidRPr="00C12E53">
        <w:rPr>
          <w:rFonts w:ascii="Times New Roman" w:eastAsia="Times New Roman" w:hAnsi="Times New Roman" w:cs="Times New Roman"/>
          <w:color w:val="auto"/>
          <w:sz w:val="28"/>
          <w:szCs w:val="28"/>
        </w:rPr>
        <w:t>to</w:t>
      </w:r>
      <w:r w:rsidRPr="00C12E53">
        <w:rPr>
          <w:rFonts w:ascii="Times New Roman" w:eastAsia="Times New Roman" w:hAnsi="Times New Roman" w:cs="Times New Roman"/>
          <w:color w:val="auto"/>
          <w:sz w:val="28"/>
          <w:szCs w:val="28"/>
        </w:rPr>
        <w:t xml:space="preserve"> </w:t>
      </w:r>
      <w:r w:rsidR="00F218A8" w:rsidRPr="00C12E53">
        <w:rPr>
          <w:rFonts w:ascii="Times New Roman" w:eastAsia="Times New Roman" w:hAnsi="Times New Roman" w:cs="Times New Roman"/>
          <w:color w:val="auto"/>
          <w:sz w:val="28"/>
          <w:szCs w:val="28"/>
        </w:rPr>
        <w:t>help</w:t>
      </w:r>
      <w:r w:rsidRPr="00C12E53">
        <w:rPr>
          <w:rFonts w:ascii="Times New Roman" w:eastAsia="Times New Roman" w:hAnsi="Times New Roman" w:cs="Times New Roman"/>
          <w:color w:val="auto"/>
          <w:sz w:val="28"/>
          <w:szCs w:val="28"/>
        </w:rPr>
        <w:t xml:space="preserve"> policymakers improve the services and opportunities available to individuals with developmental disabilities and their families. In addition, State Councils and P&amp;As have the responsibility under the Act to advocate on behalf of individuals with developmental disabilities</w:t>
      </w:r>
      <w:r w:rsidR="00A237CE">
        <w:rPr>
          <w:rFonts w:ascii="Times New Roman" w:eastAsia="Times New Roman" w:hAnsi="Times New Roman" w:cs="Times New Roman"/>
          <w:color w:val="auto"/>
          <w:sz w:val="28"/>
          <w:szCs w:val="28"/>
        </w:rPr>
        <w:t xml:space="preserve"> </w:t>
      </w:r>
      <w:r w:rsidRPr="00C12E53">
        <w:rPr>
          <w:rFonts w:ascii="Times New Roman" w:eastAsia="Times New Roman" w:hAnsi="Times New Roman" w:cs="Times New Roman"/>
          <w:color w:val="auto"/>
          <w:sz w:val="28"/>
          <w:szCs w:val="28"/>
        </w:rPr>
        <w:t xml:space="preserve">[See Sections </w:t>
      </w:r>
      <w:r w:rsidRPr="00C12E53">
        <w:rPr>
          <w:rFonts w:ascii="Times New Roman" w:eastAsia="Times New Roman" w:hAnsi="Times New Roman" w:cs="Times New Roman"/>
          <w:b/>
          <w:bCs/>
          <w:color w:val="auto"/>
          <w:sz w:val="28"/>
          <w:szCs w:val="28"/>
        </w:rPr>
        <w:t>121(1)</w:t>
      </w:r>
      <w:r w:rsidR="00A237CE">
        <w:rPr>
          <w:rFonts w:ascii="Times New Roman" w:eastAsia="Times New Roman" w:hAnsi="Times New Roman" w:cs="Times New Roman"/>
          <w:color w:val="auto"/>
          <w:sz w:val="28"/>
          <w:szCs w:val="28"/>
        </w:rPr>
        <w:t>]</w:t>
      </w:r>
      <w:r w:rsidRPr="00C12E53">
        <w:rPr>
          <w:rFonts w:ascii="Times New Roman" w:eastAsia="Times New Roman" w:hAnsi="Times New Roman" w:cs="Times New Roman"/>
          <w:color w:val="auto"/>
          <w:sz w:val="28"/>
          <w:szCs w:val="28"/>
        </w:rPr>
        <w:t xml:space="preserve"> and for enactment or amendment of legislation at the State level affecting individuals with developmental disabilities. Notwithstanding the Congressional authorization of activities to “educate,” “advise” or “inform” Federal, State</w:t>
      </w:r>
      <w:r w:rsidR="00803D0B" w:rsidRPr="00C12E53">
        <w:rPr>
          <w:rFonts w:ascii="Times New Roman" w:eastAsia="Times New Roman" w:hAnsi="Times New Roman" w:cs="Times New Roman"/>
          <w:color w:val="auto"/>
          <w:sz w:val="28"/>
          <w:szCs w:val="28"/>
        </w:rPr>
        <w:t>,</w:t>
      </w:r>
      <w:r w:rsidRPr="00C12E53">
        <w:rPr>
          <w:rFonts w:ascii="Times New Roman" w:eastAsia="Times New Roman" w:hAnsi="Times New Roman" w:cs="Times New Roman"/>
          <w:color w:val="auto"/>
          <w:sz w:val="28"/>
          <w:szCs w:val="28"/>
        </w:rPr>
        <w:t xml:space="preserve"> and local policymakers and to be “advocates,” </w:t>
      </w:r>
      <w:r w:rsidR="00A237CE">
        <w:rPr>
          <w:rFonts w:ascii="Times New Roman" w:eastAsia="Times New Roman" w:hAnsi="Times New Roman" w:cs="Times New Roman"/>
          <w:color w:val="auto"/>
          <w:sz w:val="28"/>
          <w:szCs w:val="28"/>
        </w:rPr>
        <w:t>certain</w:t>
      </w:r>
      <w:r w:rsidRPr="00C12E53">
        <w:rPr>
          <w:rFonts w:ascii="Times New Roman" w:eastAsia="Times New Roman" w:hAnsi="Times New Roman" w:cs="Times New Roman"/>
          <w:color w:val="auto"/>
          <w:sz w:val="28"/>
          <w:szCs w:val="28"/>
        </w:rPr>
        <w:t xml:space="preserve"> prohibitions </w:t>
      </w:r>
      <w:r w:rsidR="00A237CE">
        <w:rPr>
          <w:rFonts w:ascii="Times New Roman" w:eastAsia="Times New Roman" w:hAnsi="Times New Roman" w:cs="Times New Roman"/>
          <w:color w:val="auto"/>
          <w:sz w:val="28"/>
          <w:szCs w:val="28"/>
        </w:rPr>
        <w:t xml:space="preserve">are applicable on activities that are considered </w:t>
      </w:r>
      <w:r w:rsidRPr="00C12E53">
        <w:rPr>
          <w:rFonts w:ascii="Times New Roman" w:eastAsia="Times New Roman" w:hAnsi="Times New Roman" w:cs="Times New Roman"/>
          <w:color w:val="auto"/>
          <w:sz w:val="28"/>
          <w:szCs w:val="28"/>
        </w:rPr>
        <w:t xml:space="preserve">to be lobbying which are applicable to all ADD grantees. </w:t>
      </w:r>
    </w:p>
    <w:p w14:paraId="1FBA23FC" w14:textId="77777777" w:rsidR="00E659F8" w:rsidRPr="00C12E53" w:rsidRDefault="00E659F8" w:rsidP="00C12E53">
      <w:pPr>
        <w:pStyle w:val="NormalWeb"/>
        <w:spacing w:before="0" w:beforeAutospacing="0" w:after="0" w:afterAutospacing="0" w:line="360" w:lineRule="auto"/>
        <w:ind w:right="144"/>
        <w:contextualSpacing/>
        <w:jc w:val="both"/>
        <w:rPr>
          <w:rFonts w:ascii="Times New Roman" w:eastAsia="Times New Roman" w:hAnsi="Times New Roman" w:cs="Times New Roman"/>
          <w:color w:val="auto"/>
          <w:sz w:val="28"/>
          <w:szCs w:val="28"/>
        </w:rPr>
      </w:pPr>
    </w:p>
    <w:p w14:paraId="5E529B53" w14:textId="0082DA4D" w:rsidR="00F16013" w:rsidRDefault="00F16013" w:rsidP="00C12E53">
      <w:pPr>
        <w:pStyle w:val="NormalWeb"/>
        <w:spacing w:before="0" w:beforeAutospacing="0" w:after="0" w:afterAutospacing="0" w:line="360" w:lineRule="auto"/>
        <w:ind w:right="144"/>
        <w:contextualSpacing/>
        <w:jc w:val="both"/>
        <w:rPr>
          <w:rFonts w:ascii="Times New Roman" w:eastAsia="Times New Roman" w:hAnsi="Times New Roman" w:cs="Times New Roman"/>
          <w:color w:val="auto"/>
          <w:sz w:val="28"/>
          <w:szCs w:val="28"/>
        </w:rPr>
      </w:pPr>
      <w:r w:rsidRPr="00C12E53">
        <w:rPr>
          <w:rFonts w:ascii="Times New Roman" w:eastAsia="Times New Roman" w:hAnsi="Times New Roman" w:cs="Times New Roman"/>
          <w:color w:val="auto"/>
          <w:sz w:val="28"/>
          <w:szCs w:val="28"/>
        </w:rPr>
        <w:t xml:space="preserve">Any grants the Council awards are extensions of the Council and must comply with Council mandates. </w:t>
      </w:r>
    </w:p>
    <w:p w14:paraId="430342EE" w14:textId="77777777" w:rsidR="00E659F8" w:rsidRPr="00C12E53" w:rsidRDefault="00E659F8" w:rsidP="00C12E53">
      <w:pPr>
        <w:pStyle w:val="NormalWeb"/>
        <w:spacing w:before="0" w:beforeAutospacing="0" w:after="0" w:afterAutospacing="0" w:line="360" w:lineRule="auto"/>
        <w:ind w:right="144"/>
        <w:contextualSpacing/>
        <w:jc w:val="both"/>
        <w:rPr>
          <w:rFonts w:ascii="Times New Roman" w:eastAsia="Times New Roman" w:hAnsi="Times New Roman" w:cs="Times New Roman"/>
          <w:color w:val="auto"/>
          <w:sz w:val="28"/>
          <w:szCs w:val="28"/>
        </w:rPr>
      </w:pPr>
    </w:p>
    <w:p w14:paraId="6BFC750D" w14:textId="4D18880E" w:rsidR="00A4408D" w:rsidRPr="00C12E53" w:rsidRDefault="00A8685B" w:rsidP="00C12E53">
      <w:pPr>
        <w:pStyle w:val="Heading3"/>
        <w:spacing w:before="0" w:after="0" w:line="360" w:lineRule="auto"/>
        <w:contextualSpacing/>
        <w:jc w:val="both"/>
        <w:rPr>
          <w:rFonts w:ascii="Times New Roman" w:hAnsi="Times New Roman" w:cs="Times New Roman"/>
          <w:b/>
          <w:bCs/>
          <w:color w:val="000000" w:themeColor="text1"/>
          <w:sz w:val="32"/>
          <w:szCs w:val="32"/>
        </w:rPr>
      </w:pPr>
      <w:bookmarkStart w:id="207" w:name="_Toc152937326"/>
      <w:bookmarkStart w:id="208" w:name="_Toc159613857"/>
      <w:r w:rsidRPr="00C12E53">
        <w:rPr>
          <w:rFonts w:ascii="Times New Roman" w:eastAsia="Times New Roman" w:hAnsi="Times New Roman" w:cs="Times New Roman"/>
          <w:b/>
          <w:bCs/>
          <w:color w:val="000000" w:themeColor="text1"/>
          <w:sz w:val="32"/>
          <w:szCs w:val="32"/>
          <w:u w:val="none"/>
        </w:rPr>
        <w:t xml:space="preserve">1.9.1. </w:t>
      </w:r>
      <w:r w:rsidR="00A4408D" w:rsidRPr="00C12E53">
        <w:rPr>
          <w:rFonts w:ascii="Times New Roman" w:eastAsia="Times New Roman" w:hAnsi="Times New Roman" w:cs="Times New Roman"/>
          <w:b/>
          <w:bCs/>
          <w:color w:val="000000" w:themeColor="text1"/>
          <w:sz w:val="32"/>
          <w:szCs w:val="32"/>
          <w:u w:val="none"/>
        </w:rPr>
        <w:t>What Is Educating?</w:t>
      </w:r>
      <w:bookmarkEnd w:id="207"/>
      <w:bookmarkEnd w:id="208"/>
    </w:p>
    <w:p w14:paraId="770E5288" w14:textId="5DF68E22" w:rsidR="00A4408D" w:rsidRDefault="00A4408D"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Using a nonpartisan approach, advocate a position or viewpoint in a balanced way</w:t>
      </w:r>
      <w:r w:rsidR="00A237CE">
        <w:rPr>
          <w:rFonts w:ascii="Times New Roman" w:hAnsi="Times New Roman"/>
          <w:sz w:val="28"/>
          <w:szCs w:val="28"/>
        </w:rPr>
        <w:t xml:space="preserve"> -</w:t>
      </w:r>
      <w:r w:rsidRPr="00C12E53">
        <w:rPr>
          <w:rFonts w:ascii="Times New Roman" w:hAnsi="Times New Roman"/>
          <w:sz w:val="28"/>
          <w:szCs w:val="28"/>
        </w:rPr>
        <w:t xml:space="preserve"> discussing the advantages and disadvantages with enough explanation of the facts to allow the policymaker to form an independent opinion or conclusion. A nonpartisan approach does not require neutrality about outcomes for individuals with developmental disabilities but needs to </w:t>
      </w:r>
      <w:r w:rsidR="00757655" w:rsidRPr="00C12E53">
        <w:rPr>
          <w:rFonts w:ascii="Times New Roman" w:hAnsi="Times New Roman"/>
          <w:sz w:val="28"/>
          <w:szCs w:val="28"/>
        </w:rPr>
        <w:t>show</w:t>
      </w:r>
      <w:r w:rsidRPr="00C12E53">
        <w:rPr>
          <w:rFonts w:ascii="Times New Roman" w:hAnsi="Times New Roman"/>
          <w:sz w:val="28"/>
          <w:szCs w:val="28"/>
        </w:rPr>
        <w:t xml:space="preserve"> an unbiased attitude when considering alternatives for meeting the needs of individuals with developmental disabilities.</w:t>
      </w:r>
    </w:p>
    <w:p w14:paraId="09248F1B" w14:textId="77777777" w:rsidR="00F007C7" w:rsidRPr="00C12E53" w:rsidRDefault="00F007C7" w:rsidP="00C12E53">
      <w:pPr>
        <w:spacing w:line="360" w:lineRule="auto"/>
        <w:contextualSpacing/>
        <w:jc w:val="both"/>
        <w:rPr>
          <w:rFonts w:ascii="Times New Roman" w:hAnsi="Times New Roman"/>
          <w:sz w:val="28"/>
          <w:szCs w:val="28"/>
        </w:rPr>
      </w:pPr>
    </w:p>
    <w:p w14:paraId="77C0DBF1" w14:textId="2FBE2397" w:rsidR="00F007C7" w:rsidRPr="00C12E53" w:rsidRDefault="00F007C7" w:rsidP="00C12E53">
      <w:pPr>
        <w:spacing w:line="360" w:lineRule="auto"/>
        <w:rPr>
          <w:rFonts w:ascii="Times New Roman" w:eastAsiaTheme="majorEastAsia" w:hAnsi="Times New Roman" w:cstheme="majorBidi"/>
          <w:b/>
          <w:i/>
          <w:iCs/>
          <w:sz w:val="28"/>
          <w:szCs w:val="28"/>
          <w:u w:val="single"/>
        </w:rPr>
      </w:pPr>
      <w:r w:rsidRPr="00C12E53">
        <w:rPr>
          <w:rFonts w:ascii="Times New Roman" w:hAnsi="Times New Roman"/>
          <w:i/>
          <w:iCs/>
          <w:color w:val="000000" w:themeColor="text1"/>
          <w:sz w:val="28"/>
          <w:szCs w:val="28"/>
        </w:rPr>
        <w:t>Examples of Educating/Advocating (CAN DO):</w:t>
      </w:r>
    </w:p>
    <w:p w14:paraId="3CC2A6FC" w14:textId="547CE5A9" w:rsidR="00F007C7" w:rsidRPr="00C12E53" w:rsidRDefault="00F007C7"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Provide information to policymakers on how a policy/issue/bill/law affects or has the potential</w:t>
      </w:r>
      <w:r w:rsidR="00F92BA7">
        <w:rPr>
          <w:rFonts w:ascii="Times New Roman" w:hAnsi="Times New Roman"/>
          <w:sz w:val="28"/>
          <w:szCs w:val="28"/>
        </w:rPr>
        <w:t xml:space="preserve"> to a</w:t>
      </w:r>
      <w:r w:rsidRPr="00C12E53">
        <w:rPr>
          <w:rFonts w:ascii="Times New Roman" w:hAnsi="Times New Roman"/>
          <w:sz w:val="28"/>
          <w:szCs w:val="28"/>
        </w:rPr>
        <w:t>ffect individuals with disabilities.</w:t>
      </w:r>
    </w:p>
    <w:p w14:paraId="128CE3E5" w14:textId="5A81AE4B" w:rsidR="00F007C7" w:rsidRPr="00C12E53" w:rsidRDefault="00F007C7"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Use social media to get the word out about a policy/issue/bill/law</w:t>
      </w:r>
      <w:r w:rsidR="00DF517F">
        <w:rPr>
          <w:rFonts w:ascii="Times New Roman" w:hAnsi="Times New Roman"/>
          <w:sz w:val="28"/>
          <w:szCs w:val="28"/>
        </w:rPr>
        <w:t>.</w:t>
      </w:r>
    </w:p>
    <w:p w14:paraId="420F9392" w14:textId="77777777" w:rsidR="00F007C7" w:rsidRPr="00C12E53" w:rsidRDefault="00F007C7"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Members can speak on behalf of the Council if their message matches our Policy Statements. </w:t>
      </w:r>
    </w:p>
    <w:p w14:paraId="704F3A49" w14:textId="77777777" w:rsidR="00E659F8" w:rsidRPr="00C12E53" w:rsidRDefault="00E659F8" w:rsidP="00C12E53">
      <w:pPr>
        <w:spacing w:line="360" w:lineRule="auto"/>
        <w:contextualSpacing/>
        <w:jc w:val="both"/>
        <w:rPr>
          <w:rFonts w:ascii="Times New Roman" w:hAnsi="Times New Roman"/>
          <w:sz w:val="28"/>
          <w:szCs w:val="28"/>
        </w:rPr>
      </w:pPr>
    </w:p>
    <w:p w14:paraId="63C768B3" w14:textId="584AD943" w:rsidR="00EF69CD" w:rsidRPr="00C12E53" w:rsidRDefault="00A8685B" w:rsidP="00C12E53">
      <w:pPr>
        <w:pStyle w:val="Heading3"/>
        <w:spacing w:before="0" w:after="0" w:line="360" w:lineRule="auto"/>
        <w:contextualSpacing/>
        <w:rPr>
          <w:rFonts w:ascii="Times New Roman" w:hAnsi="Times New Roman" w:cs="Times New Roman"/>
          <w:b/>
          <w:bCs/>
          <w:sz w:val="32"/>
          <w:szCs w:val="32"/>
        </w:rPr>
      </w:pPr>
      <w:bookmarkStart w:id="209" w:name="_Toc152937327"/>
      <w:bookmarkStart w:id="210" w:name="_Toc159613858"/>
      <w:r w:rsidRPr="00C12E53">
        <w:rPr>
          <w:rFonts w:ascii="Times New Roman" w:hAnsi="Times New Roman"/>
          <w:b/>
          <w:bCs/>
          <w:sz w:val="32"/>
          <w:szCs w:val="32"/>
          <w:u w:val="none"/>
        </w:rPr>
        <w:lastRenderedPageBreak/>
        <w:t xml:space="preserve">1.9.2. </w:t>
      </w:r>
      <w:r w:rsidR="00EF69CD" w:rsidRPr="00C12E53">
        <w:rPr>
          <w:rFonts w:ascii="Times New Roman" w:eastAsia="Times New Roman" w:hAnsi="Times New Roman" w:cs="Times New Roman"/>
          <w:b/>
          <w:bCs/>
          <w:sz w:val="32"/>
          <w:szCs w:val="32"/>
          <w:u w:val="none"/>
        </w:rPr>
        <w:t>What Is Lobbying?</w:t>
      </w:r>
      <w:bookmarkEnd w:id="209"/>
      <w:bookmarkEnd w:id="210"/>
    </w:p>
    <w:p w14:paraId="372E5FF8" w14:textId="5AA1D667" w:rsidR="00F007C7" w:rsidRPr="00C12E53" w:rsidRDefault="00EF69CD"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Any attempt to directly influence a politician or public official to vote one way or another.</w:t>
      </w:r>
      <w:r w:rsidR="00D7199E"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Councils cannot present unsupported opinions, distorted facts, </w:t>
      </w:r>
      <w:r w:rsidR="00FA732F" w:rsidRPr="00C12E53">
        <w:rPr>
          <w:rFonts w:ascii="Times New Roman" w:hAnsi="Times New Roman"/>
          <w:color w:val="000000" w:themeColor="text1"/>
          <w:sz w:val="28"/>
          <w:szCs w:val="28"/>
        </w:rPr>
        <w:t>judgmental</w:t>
      </w:r>
      <w:r w:rsidRPr="00C12E53">
        <w:rPr>
          <w:rFonts w:ascii="Times New Roman" w:hAnsi="Times New Roman"/>
          <w:color w:val="000000" w:themeColor="text1"/>
          <w:sz w:val="28"/>
          <w:szCs w:val="28"/>
        </w:rPr>
        <w:t xml:space="preserve"> terms, or conclusions based more on strong </w:t>
      </w:r>
      <w:r w:rsidR="00FA732F" w:rsidRPr="00C12E53">
        <w:rPr>
          <w:rFonts w:ascii="Times New Roman" w:hAnsi="Times New Roman"/>
          <w:color w:val="000000" w:themeColor="text1"/>
          <w:sz w:val="28"/>
          <w:szCs w:val="28"/>
        </w:rPr>
        <w:t>emotions rather</w:t>
      </w:r>
      <w:r w:rsidRPr="00C12E53">
        <w:rPr>
          <w:rFonts w:ascii="Times New Roman" w:hAnsi="Times New Roman"/>
          <w:color w:val="000000" w:themeColor="text1"/>
          <w:sz w:val="28"/>
          <w:szCs w:val="28"/>
        </w:rPr>
        <w:t xml:space="preserve"> than on objective factual conclusions. Councils cannot influence the outcome of Federal, state</w:t>
      </w:r>
      <w:r w:rsidR="00803D0B" w:rsidRPr="00C12E53">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or local elections, contribute to political parties, use funds to influence or attempt to influence policymakers or agency officials, influence the enactment of legislation and related activities that are applicable to Administration on Intellectual and Developmental Disability grantees (Councils are considered grantees). </w:t>
      </w:r>
    </w:p>
    <w:p w14:paraId="53231405" w14:textId="3AB89C93" w:rsidR="001A6E0D" w:rsidRPr="00C12E53" w:rsidRDefault="001A6E0D" w:rsidP="00C12E53">
      <w:pPr>
        <w:spacing w:line="360" w:lineRule="auto"/>
        <w:contextualSpacing/>
        <w:rPr>
          <w:rFonts w:ascii="Times New Roman" w:hAnsi="Times New Roman"/>
          <w:color w:val="000000" w:themeColor="text1"/>
          <w:sz w:val="28"/>
          <w:szCs w:val="28"/>
        </w:rPr>
      </w:pPr>
    </w:p>
    <w:p w14:paraId="14517B6B" w14:textId="2C68354B" w:rsidR="00EF69CD" w:rsidRPr="00C12E53" w:rsidRDefault="00EF69CD" w:rsidP="00C12E53">
      <w:pPr>
        <w:spacing w:line="360" w:lineRule="auto"/>
        <w:contextualSpacing/>
        <w:jc w:val="both"/>
        <w:rPr>
          <w:rFonts w:ascii="Times New Roman" w:hAnsi="Times New Roman"/>
          <w:color w:val="000000" w:themeColor="text1"/>
          <w:sz w:val="32"/>
          <w:szCs w:val="32"/>
          <w:u w:val="single"/>
        </w:rPr>
      </w:pPr>
      <w:r w:rsidRPr="00C12E53">
        <w:rPr>
          <w:rFonts w:ascii="Times New Roman" w:hAnsi="Times New Roman"/>
          <w:i/>
          <w:iCs/>
          <w:color w:val="000000" w:themeColor="text1"/>
          <w:sz w:val="28"/>
          <w:szCs w:val="28"/>
        </w:rPr>
        <w:t>Examples of Lobbying (CANNOT</w:t>
      </w:r>
      <w:r w:rsidR="004E34BD" w:rsidRPr="00C12E53">
        <w:rPr>
          <w:rFonts w:ascii="Times New Roman" w:hAnsi="Times New Roman"/>
          <w:i/>
          <w:iCs/>
          <w:color w:val="000000" w:themeColor="text1"/>
          <w:sz w:val="28"/>
          <w:szCs w:val="28"/>
        </w:rPr>
        <w:t xml:space="preserve"> DO</w:t>
      </w:r>
      <w:r w:rsidRPr="00C12E53">
        <w:rPr>
          <w:rFonts w:ascii="Times New Roman" w:hAnsi="Times New Roman"/>
          <w:i/>
          <w:iCs/>
          <w:color w:val="000000" w:themeColor="text1"/>
          <w:sz w:val="28"/>
          <w:szCs w:val="28"/>
        </w:rPr>
        <w:t>):</w:t>
      </w:r>
      <w:r w:rsidR="00E23B69" w:rsidRPr="00C12E53">
        <w:rPr>
          <w:rFonts w:ascii="Times New Roman" w:hAnsi="Times New Roman"/>
          <w:noProof/>
          <w:color w:val="000000" w:themeColor="text1"/>
          <w:sz w:val="32"/>
          <w:szCs w:val="32"/>
          <w:u w:val="single"/>
        </w:rPr>
        <w:t xml:space="preserve"> </w:t>
      </w:r>
    </w:p>
    <w:p w14:paraId="14F880EE" w14:textId="3EDC2E53" w:rsidR="00EF69CD" w:rsidRPr="00C12E53" w:rsidRDefault="00EF69CD"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Ask a policymaker to specifically vote yes or no on a specific policy/issue/bill/law</w:t>
      </w:r>
      <w:r w:rsidR="00DF517F">
        <w:rPr>
          <w:rFonts w:ascii="Times New Roman" w:hAnsi="Times New Roman"/>
          <w:sz w:val="28"/>
          <w:szCs w:val="28"/>
        </w:rPr>
        <w:t>.</w:t>
      </w:r>
    </w:p>
    <w:p w14:paraId="25C5D7E1" w14:textId="06F50D92" w:rsidR="00EF69CD" w:rsidRPr="00C12E53" w:rsidRDefault="00EF69CD"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Use social media to ask people to contact policymakers to specifically vote yes or no on a policy/issue/bill/law</w:t>
      </w:r>
      <w:r w:rsidR="00DF517F">
        <w:rPr>
          <w:rFonts w:ascii="Times New Roman" w:hAnsi="Times New Roman"/>
          <w:sz w:val="28"/>
          <w:szCs w:val="28"/>
        </w:rPr>
        <w:t>.</w:t>
      </w:r>
    </w:p>
    <w:p w14:paraId="1978E76A" w14:textId="575B884C" w:rsidR="00EF69CD" w:rsidRPr="00C12E53" w:rsidRDefault="00EF69CD"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As an individual you may give your opinion and/or testify as you wish. We encourage you to let Legislators know you are a member of the </w:t>
      </w:r>
      <w:r w:rsidR="005067EB">
        <w:rPr>
          <w:rFonts w:ascii="Times New Roman" w:hAnsi="Times New Roman"/>
          <w:sz w:val="28"/>
          <w:szCs w:val="28"/>
        </w:rPr>
        <w:t>NGCDD</w:t>
      </w:r>
      <w:r w:rsidRPr="00C12E53">
        <w:rPr>
          <w:rFonts w:ascii="Times New Roman" w:hAnsi="Times New Roman"/>
          <w:sz w:val="28"/>
          <w:szCs w:val="28"/>
        </w:rPr>
        <w:t xml:space="preserve"> so they can </w:t>
      </w:r>
      <w:r w:rsidR="005E107D" w:rsidRPr="00C12E53">
        <w:rPr>
          <w:rFonts w:ascii="Times New Roman" w:hAnsi="Times New Roman"/>
          <w:sz w:val="28"/>
          <w:szCs w:val="28"/>
        </w:rPr>
        <w:t>be</w:t>
      </w:r>
      <w:r w:rsidRPr="00C12E53">
        <w:rPr>
          <w:rFonts w:ascii="Times New Roman" w:hAnsi="Times New Roman"/>
          <w:sz w:val="28"/>
          <w:szCs w:val="28"/>
        </w:rPr>
        <w:t xml:space="preserve"> </w:t>
      </w:r>
      <w:r w:rsidR="005E107D" w:rsidRPr="00C12E53">
        <w:rPr>
          <w:rFonts w:ascii="Times New Roman" w:hAnsi="Times New Roman"/>
          <w:sz w:val="28"/>
          <w:szCs w:val="28"/>
        </w:rPr>
        <w:t>informed</w:t>
      </w:r>
      <w:r w:rsidRPr="00C12E53">
        <w:rPr>
          <w:rFonts w:ascii="Times New Roman" w:hAnsi="Times New Roman"/>
          <w:sz w:val="28"/>
          <w:szCs w:val="28"/>
        </w:rPr>
        <w:t xml:space="preserve"> of all the work we do, however, if you are not specifically authorized by the Council ED to testify on behalf of the Council, you </w:t>
      </w:r>
      <w:r w:rsidRPr="00C12E53">
        <w:rPr>
          <w:rFonts w:ascii="Times New Roman" w:hAnsi="Times New Roman"/>
          <w:sz w:val="28"/>
          <w:szCs w:val="28"/>
          <w:u w:val="single"/>
        </w:rPr>
        <w:t>MUST</w:t>
      </w:r>
      <w:r w:rsidRPr="00C12E53">
        <w:rPr>
          <w:rFonts w:ascii="Times New Roman" w:hAnsi="Times New Roman"/>
          <w:sz w:val="28"/>
          <w:szCs w:val="28"/>
        </w:rPr>
        <w:t xml:space="preserve"> state for the record that you are there as an individual and not representing the Council. </w:t>
      </w:r>
    </w:p>
    <w:p w14:paraId="4E5294F4" w14:textId="6D889DBA" w:rsidR="00EF69CD" w:rsidRPr="00C12E53" w:rsidRDefault="00EF69CD" w:rsidP="00C12E53">
      <w:pPr>
        <w:numPr>
          <w:ilvl w:val="0"/>
          <w:numId w:val="1"/>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Remember an appointment to a Council position is a volunteer position. Being a Council member </w:t>
      </w:r>
      <w:r w:rsidR="005E107D" w:rsidRPr="00C12E53">
        <w:rPr>
          <w:rFonts w:ascii="Times New Roman" w:hAnsi="Times New Roman"/>
          <w:sz w:val="28"/>
          <w:szCs w:val="28"/>
          <w:u w:val="single"/>
        </w:rPr>
        <w:t>DOES NOT</w:t>
      </w:r>
      <w:r w:rsidRPr="00C12E53">
        <w:rPr>
          <w:rFonts w:ascii="Times New Roman" w:hAnsi="Times New Roman"/>
          <w:sz w:val="28"/>
          <w:szCs w:val="28"/>
          <w:u w:val="single"/>
        </w:rPr>
        <w:t xml:space="preserve"> </w:t>
      </w:r>
      <w:r w:rsidRPr="00C12E53">
        <w:rPr>
          <w:rFonts w:ascii="Times New Roman" w:hAnsi="Times New Roman"/>
          <w:sz w:val="28"/>
          <w:szCs w:val="28"/>
        </w:rPr>
        <w:t>make you a Federal, State</w:t>
      </w:r>
      <w:r w:rsidR="00F92BA7">
        <w:rPr>
          <w:rFonts w:ascii="Times New Roman" w:hAnsi="Times New Roman"/>
          <w:sz w:val="28"/>
          <w:szCs w:val="28"/>
        </w:rPr>
        <w:t xml:space="preserve">, </w:t>
      </w:r>
      <w:r w:rsidRPr="00C12E53">
        <w:rPr>
          <w:rFonts w:ascii="Times New Roman" w:hAnsi="Times New Roman"/>
          <w:sz w:val="28"/>
          <w:szCs w:val="28"/>
        </w:rPr>
        <w:t xml:space="preserve">or Council employee and it is against the law to represent yourself that way. </w:t>
      </w:r>
    </w:p>
    <w:p w14:paraId="586639FA" w14:textId="77777777" w:rsidR="00EF69CD" w:rsidRPr="00C12E53" w:rsidRDefault="00EF69CD" w:rsidP="00C12E53">
      <w:pPr>
        <w:spacing w:line="360" w:lineRule="auto"/>
        <w:contextualSpacing/>
        <w:jc w:val="both"/>
        <w:rPr>
          <w:rFonts w:ascii="Times New Roman" w:hAnsi="Times New Roman"/>
          <w:sz w:val="28"/>
          <w:szCs w:val="28"/>
        </w:rPr>
      </w:pPr>
    </w:p>
    <w:p w14:paraId="4E78B613" w14:textId="5C4183B2" w:rsidR="00411C42" w:rsidRPr="00C12E53" w:rsidRDefault="00411C42" w:rsidP="00C12E53">
      <w:pPr>
        <w:spacing w:line="360" w:lineRule="auto"/>
        <w:contextualSpacing/>
        <w:jc w:val="both"/>
        <w:rPr>
          <w:rFonts w:ascii="Times New Roman" w:hAnsi="Times New Roman"/>
          <w:b/>
          <w:sz w:val="28"/>
          <w:szCs w:val="28"/>
        </w:rPr>
      </w:pPr>
      <w:r w:rsidRPr="00C12E53">
        <w:rPr>
          <w:rFonts w:ascii="Times New Roman" w:hAnsi="Times New Roman"/>
          <w:b/>
          <w:sz w:val="28"/>
          <w:szCs w:val="28"/>
        </w:rPr>
        <w:t>Legal and Related References:</w:t>
      </w:r>
    </w:p>
    <w:p w14:paraId="07EDCF52" w14:textId="77777777" w:rsidR="00411C42" w:rsidRPr="00C12E53" w:rsidRDefault="00411C42" w:rsidP="00C12E53">
      <w:pPr>
        <w:spacing w:line="360" w:lineRule="auto"/>
        <w:contextualSpacing/>
        <w:jc w:val="both"/>
        <w:rPr>
          <w:rFonts w:ascii="Times New Roman" w:hAnsi="Times New Roman"/>
          <w:i/>
          <w:sz w:val="28"/>
          <w:szCs w:val="28"/>
        </w:rPr>
      </w:pPr>
      <w:r w:rsidRPr="00C12E53">
        <w:rPr>
          <w:rFonts w:ascii="Times New Roman" w:hAnsi="Times New Roman"/>
          <w:i/>
          <w:sz w:val="28"/>
          <w:szCs w:val="28"/>
        </w:rPr>
        <w:t>Public Law 106-402, Developmental Disabilities Assistance and Bill of Rights Act of 2000 (42 U.S.C. 15001 et seq).</w:t>
      </w:r>
    </w:p>
    <w:p w14:paraId="49373D27" w14:textId="77777777" w:rsidR="00411C42" w:rsidRPr="00C12E53" w:rsidRDefault="00411C42" w:rsidP="00C12E53">
      <w:pPr>
        <w:spacing w:line="360" w:lineRule="auto"/>
        <w:contextualSpacing/>
        <w:jc w:val="both"/>
        <w:rPr>
          <w:rFonts w:ascii="Times New Roman" w:hAnsi="Times New Roman"/>
        </w:rPr>
      </w:pPr>
    </w:p>
    <w:p w14:paraId="7A8EF6E5" w14:textId="09BCC082" w:rsidR="00411C42" w:rsidRPr="002E0248" w:rsidRDefault="00A8685B">
      <w:pPr>
        <w:pStyle w:val="Heading2"/>
      </w:pPr>
      <w:bookmarkStart w:id="211" w:name="_Toc515361370"/>
      <w:bookmarkStart w:id="212" w:name="_Toc152937328"/>
      <w:bookmarkStart w:id="213" w:name="_Toc159613859"/>
      <w:r>
        <w:lastRenderedPageBreak/>
        <w:t xml:space="preserve">1.10. </w:t>
      </w:r>
      <w:r w:rsidR="00411C42" w:rsidRPr="002E0248">
        <w:t xml:space="preserve">Why </w:t>
      </w:r>
      <w:r w:rsidR="00F007C7" w:rsidRPr="002E0248">
        <w:t xml:space="preserve">Is </w:t>
      </w:r>
      <w:r w:rsidRPr="002E0248">
        <w:t>the</w:t>
      </w:r>
      <w:r w:rsidR="00F007C7" w:rsidRPr="002E0248">
        <w:t xml:space="preserve"> Independence </w:t>
      </w:r>
      <w:r w:rsidRPr="002E0248">
        <w:t>of</w:t>
      </w:r>
      <w:r w:rsidR="00F007C7" w:rsidRPr="002E0248">
        <w:t xml:space="preserve"> The </w:t>
      </w:r>
      <w:r w:rsidR="00411C42" w:rsidRPr="002E0248">
        <w:t xml:space="preserve">Council </w:t>
      </w:r>
      <w:r w:rsidR="00F007C7" w:rsidRPr="002E0248">
        <w:t>Important?</w:t>
      </w:r>
      <w:bookmarkEnd w:id="211"/>
      <w:bookmarkEnd w:id="212"/>
      <w:bookmarkEnd w:id="213"/>
    </w:p>
    <w:p w14:paraId="00882CA4" w14:textId="34D14521" w:rsidR="00411C42" w:rsidRPr="00C12E53" w:rsidRDefault="00411C42"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State Councils on Developmental Disabilities are unique in the state government framework. DD Councils are afforded protection under the DD Act and yet are often placed in unbending state structures.</w:t>
      </w:r>
      <w:r w:rsidR="00BD249C"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There are several clauses in the DD Act that DD Councils should know about for their interactions within state structures.</w:t>
      </w:r>
      <w:r w:rsidR="00743E71">
        <w:rPr>
          <w:rFonts w:ascii="Times New Roman" w:hAnsi="Times New Roman"/>
          <w:color w:val="000000" w:themeColor="text1"/>
          <w:sz w:val="28"/>
          <w:szCs w:val="28"/>
        </w:rPr>
        <w:t xml:space="preserve"> Here’s a list of</w:t>
      </w:r>
      <w:r w:rsidR="00EE471E">
        <w:rPr>
          <w:rFonts w:ascii="Times New Roman" w:hAnsi="Times New Roman"/>
          <w:color w:val="000000" w:themeColor="text1"/>
          <w:sz w:val="28"/>
          <w:szCs w:val="28"/>
        </w:rPr>
        <w:t xml:space="preserve"> a</w:t>
      </w:r>
      <w:r w:rsidR="00743E71">
        <w:rPr>
          <w:rFonts w:ascii="Times New Roman" w:hAnsi="Times New Roman"/>
          <w:color w:val="000000" w:themeColor="text1"/>
          <w:sz w:val="28"/>
          <w:szCs w:val="28"/>
        </w:rPr>
        <w:t xml:space="preserve"> few:</w:t>
      </w:r>
    </w:p>
    <w:p w14:paraId="7C5C9687" w14:textId="68DCD289" w:rsidR="00411C42" w:rsidRPr="00C12E53" w:rsidRDefault="00411C42" w:rsidP="00C12E53">
      <w:pPr>
        <w:pStyle w:val="ListParagraph"/>
        <w:numPr>
          <w:ilvl w:val="0"/>
          <w:numId w:val="46"/>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first is the “noninterference clause</w:t>
      </w:r>
      <w:r w:rsidR="00F218A8" w:rsidRPr="00C12E53">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The clause says that the DSA, or any other agency or office of the State, cannot get in the way of the DD Council and the implementation of the DD Council’s 5-year State plan, employees, budgets</w:t>
      </w:r>
      <w:r w:rsidR="00803D0B" w:rsidRPr="00C12E53">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or specific activities.  </w:t>
      </w:r>
    </w:p>
    <w:p w14:paraId="6AB25411" w14:textId="77777777" w:rsidR="00F967CD" w:rsidRPr="00C12E53" w:rsidRDefault="00F967CD" w:rsidP="00C12E53">
      <w:pPr>
        <w:pStyle w:val="ListParagraph"/>
        <w:spacing w:line="360" w:lineRule="auto"/>
        <w:contextualSpacing/>
        <w:jc w:val="both"/>
        <w:rPr>
          <w:rFonts w:ascii="Times New Roman" w:hAnsi="Times New Roman"/>
          <w:color w:val="000000" w:themeColor="text1"/>
          <w:sz w:val="28"/>
          <w:szCs w:val="28"/>
        </w:rPr>
      </w:pPr>
    </w:p>
    <w:p w14:paraId="0707A146" w14:textId="3ACBECAB" w:rsidR="00411C42" w:rsidRPr="00C12E53" w:rsidRDefault="00411C42" w:rsidP="00C12E53">
      <w:pPr>
        <w:pStyle w:val="ListParagraph"/>
        <w:numPr>
          <w:ilvl w:val="0"/>
          <w:numId w:val="46"/>
        </w:numPr>
        <w:tabs>
          <w:tab w:val="left" w:pos="450"/>
        </w:tabs>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second is the statements about budgets. A state or territory cannot apply hiring freezes, make the DD Council reduce its staff, </w:t>
      </w:r>
      <w:r w:rsidR="00743E71">
        <w:rPr>
          <w:rFonts w:ascii="Times New Roman" w:hAnsi="Times New Roman"/>
          <w:color w:val="000000" w:themeColor="text1"/>
          <w:sz w:val="28"/>
          <w:szCs w:val="28"/>
        </w:rPr>
        <w:t>impose travel restrictions on</w:t>
      </w:r>
      <w:r w:rsidR="00743E71"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DD Councils, or tell a DD Council they cannot use federal funds to carry out activities under the DD Act.</w:t>
      </w:r>
    </w:p>
    <w:p w14:paraId="4AC2A104" w14:textId="77777777" w:rsidR="00411C42" w:rsidRPr="00C12E53" w:rsidRDefault="00411C42" w:rsidP="00C12E53">
      <w:pPr>
        <w:spacing w:line="360" w:lineRule="auto"/>
        <w:ind w:left="720"/>
        <w:contextualSpacing/>
        <w:jc w:val="both"/>
        <w:rPr>
          <w:rFonts w:ascii="Times New Roman" w:hAnsi="Times New Roman"/>
          <w:color w:val="000000" w:themeColor="text1"/>
          <w:sz w:val="28"/>
          <w:szCs w:val="28"/>
        </w:rPr>
      </w:pPr>
    </w:p>
    <w:p w14:paraId="73DC3AD5" w14:textId="199C64F9" w:rsidR="00411C42" w:rsidRDefault="00411C42" w:rsidP="00C12E53">
      <w:pPr>
        <w:pStyle w:val="ListParagraph"/>
        <w:numPr>
          <w:ilvl w:val="0"/>
          <w:numId w:val="46"/>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A third area of independence concerns DD Council staff hiring and supervision. A DD Council </w:t>
      </w:r>
      <w:r w:rsidR="00757655" w:rsidRPr="00C12E53">
        <w:rPr>
          <w:rFonts w:ascii="Times New Roman" w:hAnsi="Times New Roman"/>
          <w:color w:val="000000" w:themeColor="text1"/>
          <w:sz w:val="28"/>
          <w:szCs w:val="28"/>
        </w:rPr>
        <w:t>must</w:t>
      </w:r>
      <w:r w:rsidRPr="00C12E53">
        <w:rPr>
          <w:rFonts w:ascii="Times New Roman" w:hAnsi="Times New Roman"/>
          <w:color w:val="000000" w:themeColor="text1"/>
          <w:sz w:val="28"/>
          <w:szCs w:val="28"/>
        </w:rPr>
        <w:t xml:space="preserve"> hire a Director of the Council should the position become vacant, and supervise and annually evaluate the Director. The Council Director hires, supervises</w:t>
      </w:r>
      <w:r w:rsidR="00803D0B" w:rsidRPr="00C12E53">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and annually evaluates the staff of the DD Council. </w:t>
      </w:r>
      <w:r w:rsidR="00EE471E">
        <w:rPr>
          <w:rFonts w:ascii="Times New Roman" w:hAnsi="Times New Roman"/>
          <w:color w:val="000000" w:themeColor="text1"/>
          <w:sz w:val="28"/>
          <w:szCs w:val="28"/>
        </w:rPr>
        <w:t>The s</w:t>
      </w:r>
      <w:r w:rsidRPr="00C12E53">
        <w:rPr>
          <w:rFonts w:ascii="Times New Roman" w:hAnsi="Times New Roman"/>
          <w:color w:val="000000" w:themeColor="text1"/>
          <w:sz w:val="28"/>
          <w:szCs w:val="28"/>
        </w:rPr>
        <w:t>taff of the DD Council, while working for the Council, shall work solely for the DD Council – staff cannot be assigned duties by the Designated State Agency or any other agency or entity of the State. The DD Council must remain consistent with State laws and policies that govern hiring and personnel issues.</w:t>
      </w:r>
    </w:p>
    <w:p w14:paraId="48D3A38C" w14:textId="77777777" w:rsidR="00F007C7" w:rsidRPr="00C12E53" w:rsidRDefault="00F007C7" w:rsidP="00C12E53">
      <w:pPr>
        <w:spacing w:line="360" w:lineRule="auto"/>
        <w:contextualSpacing/>
        <w:rPr>
          <w:rFonts w:ascii="Times New Roman" w:hAnsi="Times New Roman"/>
          <w:sz w:val="28"/>
          <w:szCs w:val="28"/>
        </w:rPr>
      </w:pPr>
    </w:p>
    <w:p w14:paraId="7A2BEDA2" w14:textId="1FDA5A42" w:rsidR="00411C42" w:rsidRPr="002E0248" w:rsidRDefault="00A8685B">
      <w:pPr>
        <w:pStyle w:val="Heading2"/>
      </w:pPr>
      <w:bookmarkStart w:id="214" w:name="_Toc515361371"/>
      <w:bookmarkStart w:id="215" w:name="_Toc152937329"/>
      <w:bookmarkStart w:id="216" w:name="_Toc159613860"/>
      <w:r>
        <w:t xml:space="preserve">1.11. </w:t>
      </w:r>
      <w:r w:rsidR="00411C42" w:rsidRPr="002E0248">
        <w:t xml:space="preserve">What </w:t>
      </w:r>
      <w:r w:rsidR="000F192F" w:rsidRPr="002E0248">
        <w:t xml:space="preserve">Else Do </w:t>
      </w:r>
      <w:r w:rsidR="00411C42" w:rsidRPr="002E0248">
        <w:t xml:space="preserve">I </w:t>
      </w:r>
      <w:r w:rsidR="000F192F" w:rsidRPr="002E0248">
        <w:t xml:space="preserve">Need </w:t>
      </w:r>
      <w:r w:rsidRPr="002E0248">
        <w:t>to</w:t>
      </w:r>
      <w:r w:rsidR="000F192F" w:rsidRPr="002E0248">
        <w:t xml:space="preserve"> Know About My </w:t>
      </w:r>
      <w:r w:rsidR="00411C42" w:rsidRPr="002E0248">
        <w:t>Council</w:t>
      </w:r>
      <w:r w:rsidR="000F192F" w:rsidRPr="002E0248">
        <w:t>?</w:t>
      </w:r>
      <w:bookmarkEnd w:id="214"/>
      <w:bookmarkEnd w:id="215"/>
      <w:bookmarkEnd w:id="216"/>
    </w:p>
    <w:p w14:paraId="2DB9697D" w14:textId="2C06DD23" w:rsidR="00411C42" w:rsidRPr="00C12E53" w:rsidRDefault="00411C42" w:rsidP="00C12E53">
      <w:pPr>
        <w:pStyle w:val="BodyText2"/>
        <w:spacing w:line="360" w:lineRule="auto"/>
        <w:contextualSpacing/>
        <w:rPr>
          <w:rFonts w:ascii="Times New Roman" w:hAnsi="Times New Roman" w:cs="Times New Roman"/>
          <w:b w:val="0"/>
          <w:color w:val="000000" w:themeColor="text1"/>
          <w:sz w:val="28"/>
          <w:u w:val="none"/>
        </w:rPr>
      </w:pPr>
      <w:r w:rsidRPr="00C12E53">
        <w:rPr>
          <w:rFonts w:ascii="Times New Roman" w:hAnsi="Times New Roman" w:cs="Times New Roman"/>
          <w:b w:val="0"/>
          <w:bCs w:val="0"/>
          <w:color w:val="000000" w:themeColor="text1"/>
          <w:sz w:val="28"/>
          <w:u w:val="none"/>
        </w:rPr>
        <w:t>Some questions you might find helpful to ask the DD Council Chairperson, Executive Director</w:t>
      </w:r>
      <w:r w:rsidR="00EE471E" w:rsidRPr="00C12E53">
        <w:rPr>
          <w:rFonts w:ascii="Times New Roman" w:hAnsi="Times New Roman"/>
          <w:b w:val="0"/>
          <w:bCs w:val="0"/>
          <w:color w:val="000000" w:themeColor="text1"/>
          <w:sz w:val="28"/>
          <w:u w:val="none"/>
        </w:rPr>
        <w:t xml:space="preserve">, </w:t>
      </w:r>
      <w:r w:rsidRPr="00C12E53">
        <w:rPr>
          <w:rFonts w:ascii="Times New Roman" w:hAnsi="Times New Roman" w:cs="Times New Roman"/>
          <w:b w:val="0"/>
          <w:bCs w:val="0"/>
          <w:color w:val="000000" w:themeColor="text1"/>
          <w:sz w:val="28"/>
          <w:u w:val="none"/>
        </w:rPr>
        <w:t>or DD Council member might be:</w:t>
      </w:r>
    </w:p>
    <w:p w14:paraId="3D109A68" w14:textId="1423A7CF" w:rsidR="00411C42" w:rsidRPr="00C12E53" w:rsidRDefault="00411C42" w:rsidP="00C12E53">
      <w:pPr>
        <w:pStyle w:val="BodyText2"/>
        <w:numPr>
          <w:ilvl w:val="0"/>
          <w:numId w:val="4"/>
        </w:numPr>
        <w:spacing w:line="360" w:lineRule="auto"/>
        <w:contextualSpacing/>
        <w:rPr>
          <w:rFonts w:ascii="Times New Roman" w:hAnsi="Times New Roman" w:cs="Times New Roman"/>
          <w:b w:val="0"/>
          <w:color w:val="000000" w:themeColor="text1"/>
          <w:sz w:val="28"/>
          <w:u w:val="none"/>
        </w:rPr>
      </w:pPr>
      <w:r w:rsidRPr="00C12E53">
        <w:rPr>
          <w:rFonts w:ascii="Times New Roman" w:hAnsi="Times New Roman" w:cs="Times New Roman"/>
          <w:b w:val="0"/>
          <w:color w:val="000000" w:themeColor="text1"/>
          <w:sz w:val="28"/>
          <w:u w:val="none"/>
        </w:rPr>
        <w:lastRenderedPageBreak/>
        <w:t xml:space="preserve">How is the DD Council </w:t>
      </w:r>
      <w:r w:rsidR="00757655" w:rsidRPr="00C12E53">
        <w:rPr>
          <w:rFonts w:ascii="Times New Roman" w:hAnsi="Times New Roman" w:cs="Times New Roman"/>
          <w:b w:val="0"/>
          <w:color w:val="000000" w:themeColor="text1"/>
          <w:sz w:val="28"/>
          <w:u w:val="none"/>
        </w:rPr>
        <w:t>set up</w:t>
      </w:r>
      <w:r w:rsidRPr="00C12E53">
        <w:rPr>
          <w:rFonts w:ascii="Times New Roman" w:hAnsi="Times New Roman" w:cs="Times New Roman"/>
          <w:b w:val="0"/>
          <w:color w:val="000000" w:themeColor="text1"/>
          <w:sz w:val="28"/>
          <w:u w:val="none"/>
        </w:rPr>
        <w:t xml:space="preserve"> in our State (for example: Executive Order, State Statute)?</w:t>
      </w:r>
    </w:p>
    <w:p w14:paraId="410068E3" w14:textId="77777777" w:rsidR="00411C42" w:rsidRPr="00C12E53" w:rsidRDefault="00411C42" w:rsidP="00C12E53">
      <w:pPr>
        <w:pStyle w:val="BodyText2"/>
        <w:numPr>
          <w:ilvl w:val="0"/>
          <w:numId w:val="4"/>
        </w:numPr>
        <w:spacing w:line="360" w:lineRule="auto"/>
        <w:contextualSpacing/>
        <w:rPr>
          <w:rFonts w:ascii="Times New Roman" w:hAnsi="Times New Roman" w:cs="Times New Roman"/>
          <w:b w:val="0"/>
          <w:color w:val="000000" w:themeColor="text1"/>
          <w:sz w:val="28"/>
          <w:u w:val="none"/>
        </w:rPr>
      </w:pPr>
      <w:r w:rsidRPr="00C12E53">
        <w:rPr>
          <w:rFonts w:ascii="Times New Roman" w:hAnsi="Times New Roman" w:cs="Times New Roman"/>
          <w:b w:val="0"/>
          <w:color w:val="000000" w:themeColor="text1"/>
          <w:sz w:val="28"/>
          <w:u w:val="none"/>
        </w:rPr>
        <w:t>What is the DD Council’s vision and/or mission statement?</w:t>
      </w:r>
    </w:p>
    <w:p w14:paraId="47C4B5E4" w14:textId="77777777" w:rsidR="00411C42" w:rsidRPr="00C12E53" w:rsidRDefault="00411C42" w:rsidP="00C12E53">
      <w:pPr>
        <w:pStyle w:val="BodyText2"/>
        <w:numPr>
          <w:ilvl w:val="0"/>
          <w:numId w:val="4"/>
        </w:numPr>
        <w:spacing w:line="360" w:lineRule="auto"/>
        <w:contextualSpacing/>
        <w:rPr>
          <w:rFonts w:ascii="Times New Roman" w:hAnsi="Times New Roman" w:cs="Times New Roman"/>
          <w:b w:val="0"/>
          <w:color w:val="000000" w:themeColor="text1"/>
          <w:sz w:val="28"/>
          <w:u w:val="none"/>
        </w:rPr>
      </w:pPr>
      <w:r w:rsidRPr="00C12E53">
        <w:rPr>
          <w:rFonts w:ascii="Times New Roman" w:hAnsi="Times New Roman" w:cs="Times New Roman"/>
          <w:b w:val="0"/>
          <w:color w:val="000000" w:themeColor="text1"/>
          <w:sz w:val="28"/>
          <w:u w:val="none"/>
        </w:rPr>
        <w:t>Who is the DD Council’s Designated State Agency (DSA)?</w:t>
      </w:r>
    </w:p>
    <w:p w14:paraId="6082B51B" w14:textId="77777777" w:rsidR="00411C42" w:rsidRPr="00C12E53" w:rsidRDefault="00411C42" w:rsidP="00C12E53">
      <w:pPr>
        <w:pStyle w:val="BodyText2"/>
        <w:numPr>
          <w:ilvl w:val="0"/>
          <w:numId w:val="4"/>
        </w:numPr>
        <w:spacing w:line="360" w:lineRule="auto"/>
        <w:contextualSpacing/>
        <w:rPr>
          <w:rFonts w:ascii="Times New Roman" w:hAnsi="Times New Roman" w:cs="Times New Roman"/>
          <w:b w:val="0"/>
          <w:color w:val="000000" w:themeColor="text1"/>
          <w:sz w:val="28"/>
          <w:u w:val="none"/>
        </w:rPr>
      </w:pPr>
      <w:r w:rsidRPr="00C12E53">
        <w:rPr>
          <w:rFonts w:ascii="Times New Roman" w:hAnsi="Times New Roman" w:cs="Times New Roman"/>
          <w:b w:val="0"/>
          <w:color w:val="000000" w:themeColor="text1"/>
          <w:sz w:val="28"/>
          <w:u w:val="none"/>
        </w:rPr>
        <w:t>Who are the representatives of our DD Network programs?</w:t>
      </w:r>
    </w:p>
    <w:p w14:paraId="116ABF61" w14:textId="77777777" w:rsidR="00411C42" w:rsidRPr="00C12E53" w:rsidRDefault="00411C42" w:rsidP="00C12E53">
      <w:pPr>
        <w:pStyle w:val="BodyText2"/>
        <w:numPr>
          <w:ilvl w:val="0"/>
          <w:numId w:val="3"/>
        </w:numPr>
        <w:spacing w:line="360" w:lineRule="auto"/>
        <w:contextualSpacing/>
        <w:rPr>
          <w:rFonts w:ascii="Times New Roman" w:hAnsi="Times New Roman" w:cs="Times New Roman"/>
          <w:b w:val="0"/>
          <w:color w:val="000000" w:themeColor="text1"/>
          <w:sz w:val="28"/>
          <w:u w:val="none"/>
        </w:rPr>
      </w:pPr>
      <w:r w:rsidRPr="00C12E53">
        <w:rPr>
          <w:rFonts w:ascii="Times New Roman" w:hAnsi="Times New Roman" w:cs="Times New Roman"/>
          <w:b w:val="0"/>
          <w:color w:val="000000" w:themeColor="text1"/>
          <w:sz w:val="28"/>
          <w:u w:val="none"/>
        </w:rPr>
        <w:t>Who are the DD Council Staff and what is their job(s)?</w:t>
      </w:r>
    </w:p>
    <w:p w14:paraId="473C954D" w14:textId="77777777" w:rsidR="00411C42" w:rsidRPr="00C12E53" w:rsidRDefault="00411C42" w:rsidP="00C12E53">
      <w:pPr>
        <w:pStyle w:val="BodyText2"/>
        <w:numPr>
          <w:ilvl w:val="0"/>
          <w:numId w:val="3"/>
        </w:numPr>
        <w:spacing w:line="360" w:lineRule="auto"/>
        <w:contextualSpacing/>
        <w:rPr>
          <w:rFonts w:ascii="Times New Roman" w:hAnsi="Times New Roman" w:cs="Times New Roman"/>
          <w:b w:val="0"/>
          <w:color w:val="000000" w:themeColor="text1"/>
          <w:sz w:val="28"/>
          <w:u w:val="none"/>
        </w:rPr>
      </w:pPr>
      <w:r w:rsidRPr="00C12E53">
        <w:rPr>
          <w:rFonts w:ascii="Times New Roman" w:hAnsi="Times New Roman" w:cs="Times New Roman"/>
          <w:b w:val="0"/>
          <w:color w:val="000000" w:themeColor="text1"/>
          <w:sz w:val="28"/>
          <w:u w:val="none"/>
        </w:rPr>
        <w:t>What is the DD Council attendance policy?</w:t>
      </w:r>
    </w:p>
    <w:p w14:paraId="7A387320" w14:textId="1E5E618E" w:rsidR="00411C42" w:rsidRPr="00C12E53" w:rsidRDefault="00411C42" w:rsidP="00C12E53">
      <w:pPr>
        <w:pStyle w:val="BodyText2"/>
        <w:numPr>
          <w:ilvl w:val="0"/>
          <w:numId w:val="3"/>
        </w:numPr>
        <w:spacing w:line="360" w:lineRule="auto"/>
        <w:contextualSpacing/>
        <w:rPr>
          <w:rFonts w:ascii="Times New Roman" w:hAnsi="Times New Roman" w:cs="Times New Roman"/>
          <w:b w:val="0"/>
          <w:color w:val="000000" w:themeColor="text1"/>
          <w:sz w:val="28"/>
          <w:u w:val="none"/>
        </w:rPr>
      </w:pPr>
      <w:r w:rsidRPr="00C12E53">
        <w:rPr>
          <w:rFonts w:ascii="Times New Roman" w:hAnsi="Times New Roman" w:cs="Times New Roman"/>
          <w:b w:val="0"/>
          <w:color w:val="000000" w:themeColor="text1"/>
          <w:sz w:val="28"/>
          <w:u w:val="none"/>
        </w:rPr>
        <w:t xml:space="preserve">Where </w:t>
      </w:r>
      <w:r w:rsidR="00743E71">
        <w:rPr>
          <w:rFonts w:ascii="Times New Roman" w:hAnsi="Times New Roman" w:cs="Times New Roman"/>
          <w:b w:val="0"/>
          <w:color w:val="000000" w:themeColor="text1"/>
          <w:sz w:val="28"/>
          <w:u w:val="none"/>
        </w:rPr>
        <w:t>are</w:t>
      </w:r>
      <w:r w:rsidR="00743E71" w:rsidRPr="00C12E53">
        <w:rPr>
          <w:rFonts w:ascii="Times New Roman" w:hAnsi="Times New Roman" w:cs="Times New Roman"/>
          <w:b w:val="0"/>
          <w:color w:val="000000" w:themeColor="text1"/>
          <w:sz w:val="28"/>
          <w:u w:val="none"/>
        </w:rPr>
        <w:t xml:space="preserve"> </w:t>
      </w:r>
      <w:r w:rsidRPr="00C12E53">
        <w:rPr>
          <w:rFonts w:ascii="Times New Roman" w:hAnsi="Times New Roman" w:cs="Times New Roman"/>
          <w:b w:val="0"/>
          <w:color w:val="000000" w:themeColor="text1"/>
          <w:sz w:val="28"/>
          <w:u w:val="none"/>
        </w:rPr>
        <w:t>the DD Council meetings held?</w:t>
      </w:r>
    </w:p>
    <w:p w14:paraId="62A58FC1" w14:textId="77777777" w:rsidR="00411C42" w:rsidRPr="00C12E53" w:rsidRDefault="00411C42" w:rsidP="00C12E53">
      <w:pPr>
        <w:pStyle w:val="BodyText2"/>
        <w:numPr>
          <w:ilvl w:val="0"/>
          <w:numId w:val="3"/>
        </w:numPr>
        <w:spacing w:line="360" w:lineRule="auto"/>
        <w:contextualSpacing/>
        <w:rPr>
          <w:rFonts w:ascii="Times New Roman" w:hAnsi="Times New Roman" w:cs="Times New Roman"/>
          <w:b w:val="0"/>
          <w:color w:val="000000" w:themeColor="text1"/>
          <w:sz w:val="28"/>
          <w:u w:val="none"/>
        </w:rPr>
      </w:pPr>
      <w:r w:rsidRPr="00C12E53">
        <w:rPr>
          <w:rFonts w:ascii="Times New Roman" w:hAnsi="Times New Roman" w:cs="Times New Roman"/>
          <w:b w:val="0"/>
          <w:color w:val="000000" w:themeColor="text1"/>
          <w:sz w:val="28"/>
          <w:u w:val="none"/>
        </w:rPr>
        <w:t>Where can I find DD Council meeting dates?</w:t>
      </w:r>
    </w:p>
    <w:p w14:paraId="0488C625" w14:textId="21EB3DE1" w:rsidR="00411C42" w:rsidRDefault="00411C42" w:rsidP="00C12E53">
      <w:pPr>
        <w:pStyle w:val="BodyText2"/>
        <w:numPr>
          <w:ilvl w:val="0"/>
          <w:numId w:val="3"/>
        </w:numPr>
        <w:spacing w:line="360" w:lineRule="auto"/>
        <w:contextualSpacing/>
        <w:rPr>
          <w:rFonts w:ascii="Times New Roman" w:hAnsi="Times New Roman" w:cs="Times New Roman"/>
          <w:b w:val="0"/>
          <w:color w:val="000000" w:themeColor="text1"/>
          <w:sz w:val="28"/>
          <w:u w:val="none"/>
        </w:rPr>
      </w:pPr>
      <w:r w:rsidRPr="00C12E53">
        <w:rPr>
          <w:rFonts w:ascii="Times New Roman" w:hAnsi="Times New Roman" w:cs="Times New Roman"/>
          <w:b w:val="0"/>
          <w:color w:val="000000" w:themeColor="text1"/>
          <w:sz w:val="28"/>
          <w:u w:val="none"/>
        </w:rPr>
        <w:t>Who do I contact for questions and support?</w:t>
      </w:r>
    </w:p>
    <w:p w14:paraId="333654A8" w14:textId="77777777" w:rsidR="00F007C7" w:rsidRPr="00C12E53" w:rsidRDefault="00F007C7" w:rsidP="00C12E53">
      <w:pPr>
        <w:pStyle w:val="BodyText2"/>
        <w:spacing w:line="360" w:lineRule="auto"/>
        <w:ind w:left="720"/>
        <w:contextualSpacing/>
        <w:jc w:val="both"/>
        <w:rPr>
          <w:rFonts w:ascii="Times New Roman" w:hAnsi="Times New Roman" w:cs="Times New Roman"/>
          <w:b w:val="0"/>
          <w:color w:val="000000" w:themeColor="text1"/>
          <w:sz w:val="28"/>
          <w:u w:val="none"/>
        </w:rPr>
      </w:pPr>
    </w:p>
    <w:p w14:paraId="2638E3BC" w14:textId="3EE7CAF6" w:rsidR="005E6C3E" w:rsidRPr="002E0248" w:rsidRDefault="00A8685B">
      <w:pPr>
        <w:pStyle w:val="Heading2"/>
      </w:pPr>
      <w:bookmarkStart w:id="217" w:name="_Toc152937330"/>
      <w:bookmarkStart w:id="218" w:name="_Toc159613861"/>
      <w:bookmarkStart w:id="219" w:name="_Toc515361373"/>
      <w:r>
        <w:t xml:space="preserve">1.12. </w:t>
      </w:r>
      <w:r w:rsidR="005E6C3E" w:rsidRPr="002E0248">
        <w:t>What Can/Should I Do in a Meeting?</w:t>
      </w:r>
      <w:bookmarkEnd w:id="217"/>
      <w:bookmarkEnd w:id="218"/>
    </w:p>
    <w:p w14:paraId="6BCB9FAA" w14:textId="5B55D662" w:rsidR="005E6C3E" w:rsidRDefault="005E6C3E"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All members have equal rights, privileges, and obligations</w:t>
      </w:r>
      <w:r w:rsidR="00F967CD" w:rsidRPr="00C12E53">
        <w:rPr>
          <w:rFonts w:ascii="Times New Roman" w:hAnsi="Times New Roman"/>
          <w:color w:val="000000" w:themeColor="text1"/>
          <w:sz w:val="28"/>
          <w:szCs w:val="28"/>
        </w:rPr>
        <w:t>. R</w:t>
      </w:r>
      <w:r w:rsidRPr="00C12E53">
        <w:rPr>
          <w:rFonts w:ascii="Times New Roman" w:hAnsi="Times New Roman"/>
          <w:color w:val="000000" w:themeColor="text1"/>
          <w:sz w:val="28"/>
          <w:szCs w:val="28"/>
        </w:rPr>
        <w:t>ules must be administered impartially. In voting, members have the right to know</w:t>
      </w:r>
      <w:r w:rsidR="00097D7C"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what motion is before the assembly and what </w:t>
      </w:r>
      <w:r w:rsidR="00097D7C" w:rsidRPr="00C12E53">
        <w:rPr>
          <w:rFonts w:ascii="Times New Roman" w:hAnsi="Times New Roman"/>
          <w:color w:val="000000" w:themeColor="text1"/>
          <w:sz w:val="28"/>
          <w:szCs w:val="28"/>
        </w:rPr>
        <w:t xml:space="preserve">yes </w:t>
      </w:r>
      <w:r w:rsidRPr="00C12E53">
        <w:rPr>
          <w:rFonts w:ascii="Times New Roman" w:hAnsi="Times New Roman"/>
          <w:color w:val="000000" w:themeColor="text1"/>
          <w:sz w:val="28"/>
          <w:szCs w:val="28"/>
        </w:rPr>
        <w:t xml:space="preserve">and </w:t>
      </w:r>
      <w:r w:rsidR="00097D7C" w:rsidRPr="00C12E53">
        <w:rPr>
          <w:rFonts w:ascii="Times New Roman" w:hAnsi="Times New Roman"/>
          <w:color w:val="000000" w:themeColor="text1"/>
          <w:sz w:val="28"/>
          <w:szCs w:val="28"/>
        </w:rPr>
        <w:t>no</w:t>
      </w:r>
      <w:r w:rsidRPr="00C12E53">
        <w:rPr>
          <w:rFonts w:ascii="Times New Roman" w:hAnsi="Times New Roman"/>
          <w:color w:val="000000" w:themeColor="text1"/>
          <w:sz w:val="28"/>
          <w:szCs w:val="28"/>
        </w:rPr>
        <w:t xml:space="preserve"> votes mean. </w:t>
      </w:r>
    </w:p>
    <w:p w14:paraId="2C991A9B" w14:textId="77777777" w:rsidR="00B462C1" w:rsidRPr="00C12E53" w:rsidRDefault="00B462C1" w:rsidP="00C12E53">
      <w:pPr>
        <w:spacing w:line="360" w:lineRule="auto"/>
        <w:contextualSpacing/>
        <w:jc w:val="both"/>
        <w:rPr>
          <w:rFonts w:ascii="Times New Roman" w:hAnsi="Times New Roman"/>
          <w:color w:val="000000" w:themeColor="text1"/>
          <w:sz w:val="28"/>
          <w:szCs w:val="28"/>
        </w:rPr>
      </w:pPr>
    </w:p>
    <w:p w14:paraId="452E0915" w14:textId="25D15642" w:rsidR="005E6C3E" w:rsidRPr="00C12E53" w:rsidRDefault="00A8685B" w:rsidP="00C12E53">
      <w:pPr>
        <w:pStyle w:val="Heading3"/>
        <w:spacing w:before="0" w:after="0" w:line="360" w:lineRule="auto"/>
        <w:contextualSpacing/>
        <w:rPr>
          <w:rFonts w:ascii="Times New Roman" w:hAnsi="Times New Roman" w:cs="Times New Roman"/>
          <w:b/>
          <w:color w:val="000000" w:themeColor="text1"/>
          <w:szCs w:val="28"/>
        </w:rPr>
      </w:pPr>
      <w:bookmarkStart w:id="220" w:name="_Toc152937331"/>
      <w:bookmarkStart w:id="221" w:name="_Toc159613862"/>
      <w:r w:rsidRPr="00C12E53">
        <w:rPr>
          <w:rFonts w:ascii="Times New Roman" w:eastAsia="Times New Roman" w:hAnsi="Times New Roman" w:cs="Times New Roman"/>
          <w:b/>
          <w:color w:val="000000" w:themeColor="text1"/>
          <w:sz w:val="32"/>
          <w:szCs w:val="32"/>
          <w:u w:val="none"/>
        </w:rPr>
        <w:t xml:space="preserve">1.12.1. </w:t>
      </w:r>
      <w:r w:rsidR="005E6C3E" w:rsidRPr="00C12E53">
        <w:rPr>
          <w:rFonts w:ascii="Times New Roman" w:eastAsia="Times New Roman" w:hAnsi="Times New Roman" w:cs="Times New Roman"/>
          <w:b/>
          <w:color w:val="000000" w:themeColor="text1"/>
          <w:sz w:val="32"/>
          <w:szCs w:val="32"/>
          <w:u w:val="none"/>
        </w:rPr>
        <w:t>Basic Meeting Rules</w:t>
      </w:r>
      <w:bookmarkEnd w:id="220"/>
      <w:bookmarkEnd w:id="221"/>
    </w:p>
    <w:p w14:paraId="154619B6" w14:textId="42C2C195" w:rsidR="00F609AF" w:rsidRPr="00C12E53" w:rsidRDefault="00F609AF" w:rsidP="00C12E53">
      <w:pPr>
        <w:pStyle w:val="BodyText2"/>
        <w:numPr>
          <w:ilvl w:val="0"/>
          <w:numId w:val="4"/>
        </w:numPr>
        <w:spacing w:line="360" w:lineRule="auto"/>
        <w:ind w:left="792"/>
        <w:contextualSpacing/>
        <w:jc w:val="both"/>
        <w:rPr>
          <w:rFonts w:ascii="Times New Roman" w:hAnsi="Times New Roman" w:cs="Times New Roman"/>
          <w:b w:val="0"/>
          <w:color w:val="000000" w:themeColor="text1"/>
          <w:sz w:val="28"/>
          <w:szCs w:val="28"/>
          <w:u w:val="none"/>
        </w:rPr>
      </w:pPr>
      <w:r w:rsidRPr="00C12E53">
        <w:rPr>
          <w:rFonts w:ascii="Times New Roman" w:hAnsi="Times New Roman" w:cs="Times New Roman"/>
          <w:b w:val="0"/>
          <w:color w:val="000000" w:themeColor="text1"/>
          <w:sz w:val="28"/>
          <w:szCs w:val="28"/>
          <w:u w:val="none"/>
        </w:rPr>
        <w:t xml:space="preserve">Respect the role of the Chair during meetings. </w:t>
      </w:r>
    </w:p>
    <w:p w14:paraId="121F3BC8" w14:textId="6A623C47" w:rsidR="005E6C3E" w:rsidRPr="00C12E53" w:rsidRDefault="00097D7C" w:rsidP="00C12E53">
      <w:pPr>
        <w:pStyle w:val="BodyText2"/>
        <w:numPr>
          <w:ilvl w:val="0"/>
          <w:numId w:val="4"/>
        </w:numPr>
        <w:spacing w:line="360" w:lineRule="auto"/>
        <w:ind w:left="792"/>
        <w:contextualSpacing/>
        <w:jc w:val="both"/>
        <w:rPr>
          <w:rFonts w:ascii="Times New Roman" w:hAnsi="Times New Roman" w:cs="Times New Roman"/>
          <w:b w:val="0"/>
          <w:color w:val="000000" w:themeColor="text1"/>
          <w:sz w:val="28"/>
          <w:szCs w:val="28"/>
          <w:u w:val="none"/>
        </w:rPr>
      </w:pPr>
      <w:r w:rsidRPr="00C12E53">
        <w:rPr>
          <w:rFonts w:ascii="Times New Roman" w:hAnsi="Times New Roman" w:cs="Times New Roman"/>
          <w:b w:val="0"/>
          <w:color w:val="000000" w:themeColor="text1"/>
          <w:sz w:val="28"/>
          <w:szCs w:val="28"/>
          <w:u w:val="none"/>
        </w:rPr>
        <w:t xml:space="preserve">The agenda </w:t>
      </w:r>
      <w:r w:rsidR="00757655" w:rsidRPr="00C12E53">
        <w:rPr>
          <w:rFonts w:ascii="Times New Roman" w:hAnsi="Times New Roman" w:cs="Times New Roman"/>
          <w:b w:val="0"/>
          <w:color w:val="000000" w:themeColor="text1"/>
          <w:sz w:val="28"/>
          <w:szCs w:val="28"/>
          <w:u w:val="none"/>
        </w:rPr>
        <w:t>tells</w:t>
      </w:r>
      <w:r w:rsidR="00724CF6" w:rsidRPr="00C12E53">
        <w:rPr>
          <w:rFonts w:ascii="Times New Roman" w:hAnsi="Times New Roman" w:cs="Times New Roman"/>
          <w:b w:val="0"/>
          <w:color w:val="000000" w:themeColor="text1"/>
          <w:sz w:val="28"/>
          <w:szCs w:val="28"/>
          <w:u w:val="none"/>
        </w:rPr>
        <w:t xml:space="preserve"> </w:t>
      </w:r>
      <w:r w:rsidR="00F609AF" w:rsidRPr="00C12E53">
        <w:rPr>
          <w:rFonts w:ascii="Times New Roman" w:hAnsi="Times New Roman" w:cs="Times New Roman"/>
          <w:b w:val="0"/>
          <w:color w:val="000000" w:themeColor="text1"/>
          <w:sz w:val="28"/>
          <w:szCs w:val="28"/>
          <w:u w:val="none"/>
        </w:rPr>
        <w:t xml:space="preserve">what can be discussed and voted on during the meeting. </w:t>
      </w:r>
      <w:r w:rsidR="00724CF6" w:rsidRPr="00C12E53">
        <w:rPr>
          <w:rFonts w:ascii="Times New Roman" w:hAnsi="Times New Roman" w:cs="Times New Roman"/>
          <w:b w:val="0"/>
          <w:color w:val="000000" w:themeColor="text1"/>
          <w:sz w:val="28"/>
          <w:szCs w:val="28"/>
          <w:u w:val="none"/>
        </w:rPr>
        <w:t xml:space="preserve"> </w:t>
      </w:r>
    </w:p>
    <w:p w14:paraId="00D5CDF4" w14:textId="14AE8006" w:rsidR="00724CF6" w:rsidRPr="00C12E53" w:rsidRDefault="00724CF6" w:rsidP="00C12E53">
      <w:pPr>
        <w:pStyle w:val="BodyText2"/>
        <w:numPr>
          <w:ilvl w:val="0"/>
          <w:numId w:val="4"/>
        </w:numPr>
        <w:spacing w:line="360" w:lineRule="auto"/>
        <w:ind w:left="792"/>
        <w:contextualSpacing/>
        <w:jc w:val="both"/>
        <w:rPr>
          <w:rFonts w:ascii="Times New Roman" w:hAnsi="Times New Roman" w:cs="Times New Roman"/>
          <w:b w:val="0"/>
          <w:color w:val="000000" w:themeColor="text1"/>
          <w:sz w:val="28"/>
          <w:szCs w:val="28"/>
          <w:u w:val="none"/>
        </w:rPr>
      </w:pPr>
      <w:r w:rsidRPr="00C12E53">
        <w:rPr>
          <w:rFonts w:ascii="Times New Roman" w:hAnsi="Times New Roman" w:cs="Times New Roman"/>
          <w:b w:val="0"/>
          <w:color w:val="000000" w:themeColor="text1"/>
          <w:sz w:val="28"/>
          <w:szCs w:val="28"/>
          <w:u w:val="none"/>
        </w:rPr>
        <w:t xml:space="preserve">Items not on the agenda </w:t>
      </w:r>
      <w:r w:rsidR="00F609AF" w:rsidRPr="00C12E53">
        <w:rPr>
          <w:rFonts w:ascii="Times New Roman" w:hAnsi="Times New Roman" w:cs="Times New Roman"/>
          <w:b w:val="0"/>
          <w:color w:val="000000" w:themeColor="text1"/>
          <w:sz w:val="28"/>
          <w:szCs w:val="28"/>
          <w:u w:val="none"/>
        </w:rPr>
        <w:t>can only</w:t>
      </w:r>
      <w:r w:rsidRPr="00C12E53">
        <w:rPr>
          <w:rFonts w:ascii="Times New Roman" w:hAnsi="Times New Roman" w:cs="Times New Roman"/>
          <w:b w:val="0"/>
          <w:color w:val="000000" w:themeColor="text1"/>
          <w:sz w:val="28"/>
          <w:szCs w:val="28"/>
          <w:u w:val="none"/>
        </w:rPr>
        <w:t xml:space="preserve"> be </w:t>
      </w:r>
      <w:r w:rsidR="00F609AF" w:rsidRPr="00C12E53">
        <w:rPr>
          <w:rFonts w:ascii="Times New Roman" w:hAnsi="Times New Roman" w:cs="Times New Roman"/>
          <w:b w:val="0"/>
          <w:color w:val="000000" w:themeColor="text1"/>
          <w:sz w:val="28"/>
          <w:szCs w:val="28"/>
          <w:u w:val="none"/>
        </w:rPr>
        <w:t>brought up</w:t>
      </w:r>
      <w:r w:rsidRPr="00C12E53">
        <w:rPr>
          <w:rFonts w:ascii="Times New Roman" w:hAnsi="Times New Roman" w:cs="Times New Roman"/>
          <w:b w:val="0"/>
          <w:color w:val="000000" w:themeColor="text1"/>
          <w:sz w:val="28"/>
          <w:szCs w:val="28"/>
          <w:u w:val="none"/>
        </w:rPr>
        <w:t xml:space="preserve"> </w:t>
      </w:r>
      <w:r w:rsidR="00F609AF" w:rsidRPr="00C12E53">
        <w:rPr>
          <w:rFonts w:ascii="Times New Roman" w:hAnsi="Times New Roman" w:cs="Times New Roman"/>
          <w:b w:val="0"/>
          <w:color w:val="000000" w:themeColor="text1"/>
          <w:sz w:val="28"/>
          <w:szCs w:val="28"/>
          <w:u w:val="none"/>
        </w:rPr>
        <w:t>during the public comment periods.</w:t>
      </w:r>
    </w:p>
    <w:p w14:paraId="09468DE6" w14:textId="6AE6FB5D" w:rsidR="00743E71" w:rsidRPr="00C12E53" w:rsidRDefault="00551619" w:rsidP="00C12E53">
      <w:pPr>
        <w:pStyle w:val="BodyText2"/>
        <w:numPr>
          <w:ilvl w:val="0"/>
          <w:numId w:val="4"/>
        </w:numPr>
        <w:spacing w:line="360" w:lineRule="auto"/>
        <w:ind w:left="792"/>
        <w:contextualSpacing/>
        <w:jc w:val="both"/>
        <w:rPr>
          <w:rFonts w:ascii="Times New Roman" w:hAnsi="Times New Roman" w:cs="Times New Roman"/>
          <w:b w:val="0"/>
          <w:color w:val="000000" w:themeColor="text1"/>
          <w:sz w:val="28"/>
          <w:szCs w:val="28"/>
          <w:u w:val="none"/>
        </w:rPr>
      </w:pPr>
      <w:r w:rsidRPr="00C12E53">
        <w:rPr>
          <w:rFonts w:ascii="Times New Roman" w:hAnsi="Times New Roman" w:cs="Times New Roman"/>
          <w:b w:val="0"/>
          <w:bCs w:val="0"/>
          <w:color w:val="000000" w:themeColor="text1"/>
          <w:sz w:val="28"/>
          <w:szCs w:val="28"/>
          <w:u w:val="none"/>
        </w:rPr>
        <w:t>It</w:t>
      </w:r>
      <w:r w:rsidR="00F609AF" w:rsidRPr="00C12E53">
        <w:rPr>
          <w:rFonts w:ascii="Times New Roman" w:hAnsi="Times New Roman" w:cs="Times New Roman"/>
          <w:b w:val="0"/>
          <w:bCs w:val="0"/>
          <w:color w:val="000000" w:themeColor="text1"/>
          <w:sz w:val="28"/>
          <w:szCs w:val="28"/>
          <w:u w:val="none"/>
        </w:rPr>
        <w:t xml:space="preserve">ems </w:t>
      </w:r>
      <w:r w:rsidRPr="00C12E53">
        <w:rPr>
          <w:rFonts w:ascii="Times New Roman" w:hAnsi="Times New Roman" w:cs="Times New Roman"/>
          <w:b w:val="0"/>
          <w:bCs w:val="0"/>
          <w:color w:val="000000" w:themeColor="text1"/>
          <w:sz w:val="28"/>
          <w:szCs w:val="28"/>
          <w:u w:val="none"/>
        </w:rPr>
        <w:t xml:space="preserve">brought up </w:t>
      </w:r>
      <w:r w:rsidR="00F609AF" w:rsidRPr="00C12E53">
        <w:rPr>
          <w:rFonts w:ascii="Times New Roman" w:hAnsi="Times New Roman" w:cs="Times New Roman"/>
          <w:b w:val="0"/>
          <w:bCs w:val="0"/>
          <w:color w:val="000000" w:themeColor="text1"/>
          <w:sz w:val="28"/>
          <w:szCs w:val="28"/>
          <w:u w:val="none"/>
        </w:rPr>
        <w:t xml:space="preserve">during public comment cannot be voted </w:t>
      </w:r>
      <w:r w:rsidR="003A31E7" w:rsidRPr="00C12E53">
        <w:rPr>
          <w:rFonts w:ascii="Times New Roman" w:hAnsi="Times New Roman" w:cs="Times New Roman"/>
          <w:b w:val="0"/>
          <w:bCs w:val="0"/>
          <w:color w:val="000000" w:themeColor="text1"/>
          <w:sz w:val="28"/>
          <w:szCs w:val="28"/>
          <w:u w:val="none"/>
        </w:rPr>
        <w:t>on but</w:t>
      </w:r>
      <w:r w:rsidR="00F609AF" w:rsidRPr="00C12E53">
        <w:rPr>
          <w:rFonts w:ascii="Times New Roman" w:hAnsi="Times New Roman" w:cs="Times New Roman"/>
          <w:b w:val="0"/>
          <w:bCs w:val="0"/>
          <w:color w:val="000000" w:themeColor="text1"/>
          <w:sz w:val="28"/>
          <w:szCs w:val="28"/>
          <w:u w:val="none"/>
        </w:rPr>
        <w:t xml:space="preserve"> can be added to the next meeting agenda with Council agreement. </w:t>
      </w:r>
    </w:p>
    <w:p w14:paraId="54A7BE0D" w14:textId="77777777" w:rsidR="00743E71" w:rsidRDefault="003A31E7" w:rsidP="00B93015">
      <w:pPr>
        <w:pStyle w:val="BodyText2"/>
        <w:numPr>
          <w:ilvl w:val="0"/>
          <w:numId w:val="4"/>
        </w:numPr>
        <w:spacing w:line="360" w:lineRule="auto"/>
        <w:ind w:left="792"/>
        <w:contextualSpacing/>
        <w:jc w:val="both"/>
        <w:rPr>
          <w:rFonts w:ascii="Times New Roman" w:hAnsi="Times New Roman" w:cs="Times New Roman"/>
          <w:b w:val="0"/>
          <w:color w:val="000000" w:themeColor="text1"/>
          <w:sz w:val="28"/>
          <w:szCs w:val="28"/>
          <w:u w:val="none"/>
        </w:rPr>
      </w:pPr>
      <w:r w:rsidRPr="00C12E53">
        <w:rPr>
          <w:rFonts w:ascii="Times New Roman" w:hAnsi="Times New Roman" w:cs="Times New Roman"/>
          <w:b w:val="0"/>
          <w:color w:val="000000" w:themeColor="text1"/>
          <w:sz w:val="28"/>
          <w:szCs w:val="28"/>
          <w:u w:val="none"/>
        </w:rPr>
        <w:t xml:space="preserve">Nevada Open Meeting Law </w:t>
      </w:r>
      <w:r w:rsidR="00C16975" w:rsidRPr="00C12E53">
        <w:rPr>
          <w:rFonts w:ascii="Times New Roman" w:hAnsi="Times New Roman" w:cs="Times New Roman"/>
          <w:b w:val="0"/>
          <w:color w:val="000000" w:themeColor="text1"/>
          <w:sz w:val="28"/>
          <w:szCs w:val="28"/>
          <w:u w:val="none"/>
        </w:rPr>
        <w:t>will be followed.</w:t>
      </w:r>
    </w:p>
    <w:p w14:paraId="005568E5" w14:textId="77777777" w:rsidR="00743E71" w:rsidRDefault="00743E71" w:rsidP="00B93015">
      <w:pPr>
        <w:pStyle w:val="BodyText2"/>
        <w:spacing w:line="360" w:lineRule="auto"/>
        <w:contextualSpacing/>
        <w:jc w:val="both"/>
        <w:rPr>
          <w:rFonts w:ascii="Times New Roman" w:hAnsi="Times New Roman" w:cs="Times New Roman"/>
          <w:b w:val="0"/>
          <w:color w:val="000000" w:themeColor="text1"/>
          <w:sz w:val="28"/>
          <w:szCs w:val="28"/>
          <w:u w:val="none"/>
        </w:rPr>
      </w:pPr>
    </w:p>
    <w:p w14:paraId="0ECED92E" w14:textId="3A461360" w:rsidR="003A31E7" w:rsidRPr="00743E71" w:rsidRDefault="00C16975" w:rsidP="00C12E53">
      <w:pPr>
        <w:pStyle w:val="BodyText2"/>
        <w:spacing w:line="360" w:lineRule="auto"/>
        <w:contextualSpacing/>
        <w:jc w:val="both"/>
        <w:rPr>
          <w:rFonts w:ascii="Times New Roman" w:hAnsi="Times New Roman" w:cs="Times New Roman"/>
          <w:b w:val="0"/>
          <w:color w:val="000000" w:themeColor="text1"/>
          <w:sz w:val="28"/>
          <w:szCs w:val="28"/>
          <w:u w:val="none"/>
        </w:rPr>
      </w:pPr>
      <w:r w:rsidRPr="00C12E53">
        <w:rPr>
          <w:rFonts w:ascii="Times New Roman" w:hAnsi="Times New Roman" w:cs="Times New Roman"/>
          <w:b w:val="0"/>
          <w:color w:val="000000" w:themeColor="text1"/>
          <w:sz w:val="28"/>
          <w:szCs w:val="28"/>
          <w:u w:val="none"/>
        </w:rPr>
        <w:t xml:space="preserve">More about Open Meeting Law in the next section.  </w:t>
      </w:r>
    </w:p>
    <w:p w14:paraId="4EFAE78F" w14:textId="77777777" w:rsidR="00B462C1" w:rsidRPr="00C12E53" w:rsidRDefault="00B462C1" w:rsidP="00C12E53">
      <w:pPr>
        <w:pStyle w:val="BodyText2"/>
        <w:spacing w:line="360" w:lineRule="auto"/>
        <w:ind w:left="720"/>
        <w:contextualSpacing/>
        <w:jc w:val="both"/>
        <w:rPr>
          <w:rFonts w:ascii="Times New Roman" w:hAnsi="Times New Roman" w:cs="Times New Roman"/>
          <w:b w:val="0"/>
          <w:color w:val="000000" w:themeColor="text1"/>
          <w:sz w:val="28"/>
          <w:szCs w:val="28"/>
          <w:u w:val="none"/>
        </w:rPr>
      </w:pPr>
    </w:p>
    <w:p w14:paraId="6D87782B" w14:textId="419C5C9E" w:rsidR="005E6C3E" w:rsidRPr="00C12E53" w:rsidRDefault="00A8685B" w:rsidP="00C12E53">
      <w:pPr>
        <w:pStyle w:val="ListParagraph"/>
        <w:shd w:val="clear" w:color="auto" w:fill="FFFFFF"/>
        <w:spacing w:line="360" w:lineRule="auto"/>
        <w:ind w:left="0"/>
        <w:contextualSpacing/>
        <w:jc w:val="both"/>
        <w:outlineLvl w:val="2"/>
        <w:rPr>
          <w:rFonts w:ascii="Times New Roman" w:hAnsi="Times New Roman"/>
          <w:b/>
          <w:color w:val="000000" w:themeColor="text1"/>
          <w:sz w:val="32"/>
          <w:szCs w:val="32"/>
        </w:rPr>
      </w:pPr>
      <w:bookmarkStart w:id="222" w:name="_Toc152937332"/>
      <w:bookmarkStart w:id="223" w:name="_Toc159613863"/>
      <w:r w:rsidRPr="00C12E53">
        <w:rPr>
          <w:rFonts w:ascii="Times New Roman" w:hAnsi="Times New Roman"/>
          <w:b/>
          <w:color w:val="000000" w:themeColor="text1"/>
          <w:sz w:val="32"/>
          <w:szCs w:val="32"/>
        </w:rPr>
        <w:t xml:space="preserve">1.12.2. </w:t>
      </w:r>
      <w:r w:rsidR="005E6C3E" w:rsidRPr="00C12E53">
        <w:rPr>
          <w:rFonts w:ascii="Times New Roman" w:hAnsi="Times New Roman"/>
          <w:b/>
          <w:color w:val="000000" w:themeColor="text1"/>
          <w:sz w:val="32"/>
          <w:szCs w:val="32"/>
        </w:rPr>
        <w:t>Things to know…</w:t>
      </w:r>
      <w:bookmarkEnd w:id="222"/>
      <w:bookmarkEnd w:id="223"/>
    </w:p>
    <w:p w14:paraId="0119F359" w14:textId="2D6215A1" w:rsidR="005E6C3E" w:rsidRPr="00C12E53" w:rsidRDefault="005E6C3E" w:rsidP="00C12E53">
      <w:pPr>
        <w:pStyle w:val="BodyText2"/>
        <w:numPr>
          <w:ilvl w:val="0"/>
          <w:numId w:val="4"/>
        </w:numPr>
        <w:spacing w:line="360" w:lineRule="auto"/>
        <w:contextualSpacing/>
        <w:jc w:val="both"/>
        <w:rPr>
          <w:rFonts w:ascii="Times New Roman" w:hAnsi="Times New Roman" w:cs="Times New Roman"/>
          <w:b w:val="0"/>
          <w:color w:val="000000" w:themeColor="text1"/>
          <w:sz w:val="28"/>
          <w:szCs w:val="28"/>
          <w:u w:val="none"/>
        </w:rPr>
      </w:pPr>
      <w:r w:rsidRPr="00C12E53">
        <w:rPr>
          <w:rFonts w:ascii="Times New Roman" w:hAnsi="Times New Roman" w:cs="Times New Roman"/>
          <w:bCs w:val="0"/>
          <w:color w:val="000000" w:themeColor="text1"/>
          <w:sz w:val="28"/>
          <w:szCs w:val="28"/>
          <w:u w:val="none"/>
        </w:rPr>
        <w:t>Addressing the Chair</w:t>
      </w:r>
      <w:r w:rsidR="00B462C1" w:rsidRPr="00C12E53">
        <w:rPr>
          <w:rFonts w:ascii="Times New Roman" w:hAnsi="Times New Roman" w:cs="Times New Roman"/>
          <w:bCs w:val="0"/>
          <w:color w:val="000000" w:themeColor="text1"/>
          <w:sz w:val="28"/>
          <w:szCs w:val="28"/>
          <w:u w:val="none"/>
        </w:rPr>
        <w:t>:</w:t>
      </w:r>
      <w:r w:rsidRPr="00C12E53">
        <w:rPr>
          <w:rFonts w:ascii="Times New Roman" w:hAnsi="Times New Roman" w:cs="Times New Roman"/>
          <w:b w:val="0"/>
          <w:color w:val="000000" w:themeColor="text1"/>
          <w:sz w:val="28"/>
          <w:szCs w:val="28"/>
          <w:u w:val="none"/>
        </w:rPr>
        <w:t xml:space="preserve"> Chair or Chairperson</w:t>
      </w:r>
    </w:p>
    <w:p w14:paraId="5B995C32" w14:textId="2913EF1D" w:rsidR="005E6C3E" w:rsidRPr="00C12E53" w:rsidRDefault="005E6C3E" w:rsidP="00C12E53">
      <w:pPr>
        <w:pStyle w:val="BodyText2"/>
        <w:numPr>
          <w:ilvl w:val="0"/>
          <w:numId w:val="4"/>
        </w:numPr>
        <w:spacing w:line="360" w:lineRule="auto"/>
        <w:contextualSpacing/>
        <w:jc w:val="both"/>
        <w:rPr>
          <w:rFonts w:ascii="Times New Roman" w:hAnsi="Times New Roman" w:cs="Times New Roman"/>
          <w:b w:val="0"/>
          <w:color w:val="000000" w:themeColor="text1"/>
          <w:sz w:val="28"/>
          <w:szCs w:val="28"/>
          <w:u w:val="none"/>
        </w:rPr>
      </w:pPr>
      <w:r w:rsidRPr="00C12E53">
        <w:rPr>
          <w:rFonts w:ascii="Times New Roman" w:hAnsi="Times New Roman" w:cs="Times New Roman"/>
          <w:bCs w:val="0"/>
          <w:color w:val="000000" w:themeColor="text1"/>
          <w:sz w:val="28"/>
          <w:szCs w:val="28"/>
          <w:u w:val="none"/>
        </w:rPr>
        <w:lastRenderedPageBreak/>
        <w:t>Quorum</w:t>
      </w:r>
      <w:r w:rsidR="00B462C1" w:rsidRPr="00C12E53">
        <w:rPr>
          <w:rFonts w:ascii="Times New Roman" w:hAnsi="Times New Roman" w:cs="Times New Roman"/>
          <w:bCs w:val="0"/>
          <w:color w:val="000000" w:themeColor="text1"/>
          <w:sz w:val="28"/>
          <w:szCs w:val="28"/>
          <w:u w:val="none"/>
        </w:rPr>
        <w:t>:</w:t>
      </w:r>
      <w:r w:rsidRPr="00C12E53">
        <w:rPr>
          <w:rFonts w:ascii="Times New Roman" w:hAnsi="Times New Roman" w:cs="Times New Roman"/>
          <w:b w:val="0"/>
          <w:color w:val="000000" w:themeColor="text1"/>
          <w:sz w:val="28"/>
          <w:szCs w:val="28"/>
          <w:u w:val="none"/>
        </w:rPr>
        <w:t xml:space="preserve"> </w:t>
      </w:r>
      <w:r w:rsidR="00B462C1">
        <w:rPr>
          <w:rFonts w:ascii="Times New Roman" w:hAnsi="Times New Roman" w:cs="Times New Roman"/>
          <w:b w:val="0"/>
          <w:color w:val="000000" w:themeColor="text1"/>
          <w:sz w:val="28"/>
          <w:szCs w:val="28"/>
          <w:u w:val="none"/>
        </w:rPr>
        <w:t>A</w:t>
      </w:r>
      <w:r w:rsidRPr="00C12E53">
        <w:rPr>
          <w:rFonts w:ascii="Times New Roman" w:hAnsi="Times New Roman" w:cs="Times New Roman"/>
          <w:b w:val="0"/>
          <w:color w:val="000000" w:themeColor="text1"/>
          <w:sz w:val="28"/>
          <w:szCs w:val="28"/>
          <w:u w:val="none"/>
        </w:rPr>
        <w:t>pplies to full DD Council and committee meetings.</w:t>
      </w:r>
    </w:p>
    <w:p w14:paraId="2572D337" w14:textId="7CC9000D" w:rsidR="005E6C3E" w:rsidRPr="00C12E53" w:rsidRDefault="005E6C3E" w:rsidP="00C12E53">
      <w:pPr>
        <w:pStyle w:val="BodyText2"/>
        <w:numPr>
          <w:ilvl w:val="0"/>
          <w:numId w:val="4"/>
        </w:numPr>
        <w:spacing w:line="360" w:lineRule="auto"/>
        <w:contextualSpacing/>
        <w:jc w:val="both"/>
        <w:rPr>
          <w:rFonts w:ascii="Times New Roman" w:hAnsi="Times New Roman" w:cs="Times New Roman"/>
          <w:b w:val="0"/>
          <w:color w:val="000000" w:themeColor="text1"/>
          <w:sz w:val="28"/>
          <w:szCs w:val="28"/>
          <w:u w:val="none"/>
        </w:rPr>
      </w:pPr>
      <w:r w:rsidRPr="00C12E53">
        <w:rPr>
          <w:rFonts w:ascii="Times New Roman" w:hAnsi="Times New Roman" w:cs="Times New Roman"/>
          <w:bCs w:val="0"/>
          <w:color w:val="000000" w:themeColor="text1"/>
          <w:sz w:val="28"/>
          <w:szCs w:val="28"/>
          <w:u w:val="none"/>
        </w:rPr>
        <w:t>Point of Order</w:t>
      </w:r>
      <w:r w:rsidR="00B462C1" w:rsidRPr="00C12E53">
        <w:rPr>
          <w:rFonts w:ascii="Times New Roman" w:hAnsi="Times New Roman" w:cs="Times New Roman"/>
          <w:bCs w:val="0"/>
          <w:color w:val="000000" w:themeColor="text1"/>
          <w:sz w:val="28"/>
          <w:szCs w:val="28"/>
          <w:u w:val="none"/>
        </w:rPr>
        <w:t>:</w:t>
      </w:r>
      <w:r w:rsidRPr="00C12E53">
        <w:rPr>
          <w:rFonts w:ascii="Times New Roman" w:hAnsi="Times New Roman" w:cs="Times New Roman"/>
          <w:b w:val="0"/>
          <w:color w:val="000000" w:themeColor="text1"/>
          <w:sz w:val="28"/>
          <w:szCs w:val="28"/>
          <w:u w:val="none"/>
        </w:rPr>
        <w:t xml:space="preserve"> Can be called when there is a breach in basic meeting conduct. </w:t>
      </w:r>
    </w:p>
    <w:p w14:paraId="5B72180C" w14:textId="5645F7F3" w:rsidR="00B462C1" w:rsidRPr="00C12E53" w:rsidRDefault="005E6C3E" w:rsidP="00C12E53">
      <w:pPr>
        <w:pStyle w:val="BodyText2"/>
        <w:numPr>
          <w:ilvl w:val="0"/>
          <w:numId w:val="4"/>
        </w:numPr>
        <w:spacing w:line="360" w:lineRule="auto"/>
        <w:contextualSpacing/>
        <w:jc w:val="both"/>
        <w:rPr>
          <w:rFonts w:ascii="Times New Roman" w:hAnsi="Times New Roman" w:cs="Times New Roman"/>
          <w:color w:val="000000" w:themeColor="text1"/>
          <w:sz w:val="28"/>
          <w:szCs w:val="28"/>
        </w:rPr>
      </w:pPr>
      <w:r w:rsidRPr="00C12E53">
        <w:rPr>
          <w:rFonts w:ascii="Times New Roman" w:hAnsi="Times New Roman" w:cs="Times New Roman"/>
          <w:bCs w:val="0"/>
          <w:color w:val="000000" w:themeColor="text1"/>
          <w:sz w:val="28"/>
          <w:szCs w:val="28"/>
          <w:u w:val="none"/>
        </w:rPr>
        <w:t xml:space="preserve">Member </w:t>
      </w:r>
      <w:r w:rsidR="00B462C1" w:rsidRPr="00C12E53">
        <w:rPr>
          <w:rFonts w:ascii="Times New Roman" w:hAnsi="Times New Roman" w:cs="Times New Roman"/>
          <w:bCs w:val="0"/>
          <w:color w:val="000000" w:themeColor="text1"/>
          <w:sz w:val="28"/>
          <w:szCs w:val="28"/>
          <w:u w:val="none"/>
        </w:rPr>
        <w:t>R</w:t>
      </w:r>
      <w:r w:rsidRPr="00C12E53">
        <w:rPr>
          <w:rFonts w:ascii="Times New Roman" w:hAnsi="Times New Roman" w:cs="Times New Roman"/>
          <w:bCs w:val="0"/>
          <w:color w:val="000000" w:themeColor="text1"/>
          <w:sz w:val="28"/>
          <w:szCs w:val="28"/>
          <w:u w:val="none"/>
        </w:rPr>
        <w:t>ights</w:t>
      </w:r>
      <w:r w:rsidR="00B462C1" w:rsidRPr="00C12E53">
        <w:rPr>
          <w:rFonts w:ascii="Times New Roman" w:hAnsi="Times New Roman" w:cs="Times New Roman"/>
          <w:bCs w:val="0"/>
          <w:color w:val="000000" w:themeColor="text1"/>
          <w:sz w:val="28"/>
          <w:szCs w:val="28"/>
          <w:u w:val="none"/>
        </w:rPr>
        <w:t>:</w:t>
      </w:r>
      <w:r w:rsidRPr="00C12E53">
        <w:rPr>
          <w:rFonts w:ascii="Times New Roman" w:hAnsi="Times New Roman" w:cs="Times New Roman"/>
          <w:b w:val="0"/>
          <w:color w:val="000000" w:themeColor="text1"/>
          <w:sz w:val="28"/>
          <w:szCs w:val="28"/>
          <w:u w:val="none"/>
        </w:rPr>
        <w:t xml:space="preserve"> The minority has rights that must be protected. Members must not attack and/or question the motives of other members.</w:t>
      </w:r>
    </w:p>
    <w:p w14:paraId="411DBD3F" w14:textId="554600C4" w:rsidR="005E6C3E" w:rsidRPr="00C12E53" w:rsidRDefault="005E6C3E" w:rsidP="00C12E53">
      <w:pPr>
        <w:pStyle w:val="BodyText2"/>
        <w:spacing w:line="360" w:lineRule="auto"/>
        <w:ind w:left="360"/>
        <w:contextualSpacing/>
        <w:jc w:val="both"/>
        <w:rPr>
          <w:rFonts w:ascii="Times New Roman" w:hAnsi="Times New Roman" w:cs="Times New Roman"/>
          <w:color w:val="000000" w:themeColor="text1"/>
          <w:sz w:val="28"/>
          <w:szCs w:val="28"/>
        </w:rPr>
      </w:pPr>
    </w:p>
    <w:p w14:paraId="2CF1F2AE" w14:textId="583DDA4B" w:rsidR="005E6C3E" w:rsidRPr="00C12E53" w:rsidRDefault="00A8685B" w:rsidP="00C12E53">
      <w:pPr>
        <w:pStyle w:val="Heading3"/>
        <w:spacing w:before="0" w:after="0" w:line="360" w:lineRule="auto"/>
        <w:contextualSpacing/>
        <w:rPr>
          <w:rFonts w:ascii="Times New Roman" w:hAnsi="Times New Roman" w:cs="Times New Roman"/>
          <w:b/>
          <w:color w:val="000000" w:themeColor="text1"/>
          <w:sz w:val="32"/>
          <w:szCs w:val="32"/>
        </w:rPr>
      </w:pPr>
      <w:bookmarkStart w:id="224" w:name="_Toc152937333"/>
      <w:bookmarkStart w:id="225" w:name="_Toc159613864"/>
      <w:r w:rsidRPr="00C12E53">
        <w:rPr>
          <w:rFonts w:ascii="Times New Roman" w:eastAsia="Times New Roman" w:hAnsi="Times New Roman" w:cs="Times New Roman"/>
          <w:b/>
          <w:color w:val="000000" w:themeColor="text1"/>
          <w:sz w:val="32"/>
          <w:szCs w:val="32"/>
          <w:u w:val="none"/>
        </w:rPr>
        <w:t xml:space="preserve">1.12.3. </w:t>
      </w:r>
      <w:r w:rsidR="005E6C3E" w:rsidRPr="00C12E53">
        <w:rPr>
          <w:rFonts w:ascii="Times New Roman" w:eastAsia="Times New Roman" w:hAnsi="Times New Roman" w:cs="Times New Roman"/>
          <w:b/>
          <w:color w:val="000000" w:themeColor="text1"/>
          <w:sz w:val="32"/>
          <w:szCs w:val="32"/>
          <w:u w:val="none"/>
        </w:rPr>
        <w:t>Making a Motion (Basics)</w:t>
      </w:r>
      <w:bookmarkEnd w:id="224"/>
      <w:bookmarkEnd w:id="225"/>
    </w:p>
    <w:p w14:paraId="58F7BA0D" w14:textId="54F38EF7" w:rsidR="005E6C3E" w:rsidRPr="00C12E53" w:rsidRDefault="00551619" w:rsidP="00C12E53">
      <w:pPr>
        <w:pStyle w:val="BodyText2"/>
        <w:numPr>
          <w:ilvl w:val="0"/>
          <w:numId w:val="47"/>
        </w:numPr>
        <w:spacing w:line="360" w:lineRule="auto"/>
        <w:contextualSpacing/>
        <w:jc w:val="both"/>
        <w:rPr>
          <w:rFonts w:ascii="Times New Roman" w:hAnsi="Times New Roman" w:cs="Times New Roman"/>
          <w:b w:val="0"/>
          <w:color w:val="000000" w:themeColor="text1"/>
          <w:sz w:val="28"/>
          <w:szCs w:val="28"/>
          <w:u w:val="none"/>
        </w:rPr>
      </w:pPr>
      <w:r w:rsidRPr="00C12E53">
        <w:rPr>
          <w:rFonts w:ascii="Times New Roman" w:hAnsi="Times New Roman" w:cs="Times New Roman"/>
          <w:b w:val="0"/>
          <w:color w:val="000000" w:themeColor="text1"/>
          <w:sz w:val="28"/>
          <w:szCs w:val="28"/>
          <w:u w:val="none"/>
        </w:rPr>
        <w:t>Anytime during discussion, a</w:t>
      </w:r>
      <w:r w:rsidR="005E6C3E" w:rsidRPr="00C12E53">
        <w:rPr>
          <w:rFonts w:ascii="Times New Roman" w:hAnsi="Times New Roman" w:cs="Times New Roman"/>
          <w:b w:val="0"/>
          <w:color w:val="000000" w:themeColor="text1"/>
          <w:sz w:val="28"/>
          <w:szCs w:val="28"/>
          <w:u w:val="none"/>
        </w:rPr>
        <w:t xml:space="preserve"> Council member </w:t>
      </w:r>
      <w:r w:rsidRPr="00C12E53">
        <w:rPr>
          <w:rFonts w:ascii="Times New Roman" w:hAnsi="Times New Roman" w:cs="Times New Roman"/>
          <w:b w:val="0"/>
          <w:color w:val="000000" w:themeColor="text1"/>
          <w:sz w:val="28"/>
          <w:szCs w:val="28"/>
          <w:u w:val="none"/>
        </w:rPr>
        <w:t xml:space="preserve">announces </w:t>
      </w:r>
      <w:r w:rsidR="00757655" w:rsidRPr="00C12E53">
        <w:rPr>
          <w:rFonts w:ascii="Times New Roman" w:hAnsi="Times New Roman" w:cs="Times New Roman"/>
          <w:b w:val="0"/>
          <w:color w:val="000000" w:themeColor="text1"/>
          <w:sz w:val="28"/>
          <w:szCs w:val="28"/>
          <w:u w:val="none"/>
        </w:rPr>
        <w:t>they would</w:t>
      </w:r>
      <w:r w:rsidRPr="00C12E53">
        <w:rPr>
          <w:rFonts w:ascii="Times New Roman" w:hAnsi="Times New Roman" w:cs="Times New Roman"/>
          <w:b w:val="0"/>
          <w:color w:val="000000" w:themeColor="text1"/>
          <w:sz w:val="28"/>
          <w:szCs w:val="28"/>
          <w:u w:val="none"/>
        </w:rPr>
        <w:t xml:space="preserve"> like to make a motion and </w:t>
      </w:r>
      <w:r w:rsidR="00757655" w:rsidRPr="00C12E53">
        <w:rPr>
          <w:rFonts w:ascii="Times New Roman" w:hAnsi="Times New Roman" w:cs="Times New Roman"/>
          <w:b w:val="0"/>
          <w:color w:val="000000" w:themeColor="text1"/>
          <w:sz w:val="28"/>
          <w:szCs w:val="28"/>
          <w:u w:val="none"/>
        </w:rPr>
        <w:t>says</w:t>
      </w:r>
      <w:r w:rsidRPr="00C12E53">
        <w:rPr>
          <w:rFonts w:ascii="Times New Roman" w:hAnsi="Times New Roman" w:cs="Times New Roman"/>
          <w:b w:val="0"/>
          <w:color w:val="000000" w:themeColor="text1"/>
          <w:sz w:val="28"/>
          <w:szCs w:val="28"/>
          <w:u w:val="none"/>
        </w:rPr>
        <w:t xml:space="preserve"> the motion clearly and concisely.</w:t>
      </w:r>
      <w:r w:rsidR="005E6C3E" w:rsidRPr="00C12E53">
        <w:rPr>
          <w:rFonts w:ascii="Times New Roman" w:hAnsi="Times New Roman" w:cs="Times New Roman"/>
          <w:b w:val="0"/>
          <w:color w:val="000000" w:themeColor="text1"/>
          <w:sz w:val="28"/>
          <w:szCs w:val="28"/>
          <w:u w:val="none"/>
        </w:rPr>
        <w:t xml:space="preserve"> </w:t>
      </w:r>
    </w:p>
    <w:p w14:paraId="32A97172" w14:textId="166FDBC3" w:rsidR="005E6C3E" w:rsidRPr="00C12E53" w:rsidRDefault="00551619" w:rsidP="00C12E53">
      <w:pPr>
        <w:pStyle w:val="BodyText2"/>
        <w:numPr>
          <w:ilvl w:val="0"/>
          <w:numId w:val="47"/>
        </w:numPr>
        <w:spacing w:line="360" w:lineRule="auto"/>
        <w:contextualSpacing/>
        <w:jc w:val="both"/>
        <w:rPr>
          <w:rFonts w:ascii="Times New Roman" w:hAnsi="Times New Roman" w:cs="Times New Roman"/>
          <w:b w:val="0"/>
          <w:color w:val="000000" w:themeColor="text1"/>
          <w:sz w:val="28"/>
          <w:szCs w:val="28"/>
          <w:u w:val="none"/>
        </w:rPr>
      </w:pPr>
      <w:r w:rsidRPr="00C12E53">
        <w:rPr>
          <w:rFonts w:ascii="Times New Roman" w:hAnsi="Times New Roman" w:cs="Times New Roman"/>
          <w:b w:val="0"/>
          <w:color w:val="000000" w:themeColor="text1"/>
          <w:sz w:val="28"/>
          <w:szCs w:val="28"/>
          <w:u w:val="none"/>
        </w:rPr>
        <w:t xml:space="preserve">If someone else agrees with the motion, they will second it. </w:t>
      </w:r>
    </w:p>
    <w:p w14:paraId="5C4E8B33" w14:textId="5379EA9C" w:rsidR="00551619" w:rsidRPr="00C12E53" w:rsidRDefault="00551619" w:rsidP="00C12E53">
      <w:pPr>
        <w:pStyle w:val="BodyText2"/>
        <w:numPr>
          <w:ilvl w:val="0"/>
          <w:numId w:val="47"/>
        </w:numPr>
        <w:spacing w:line="360" w:lineRule="auto"/>
        <w:contextualSpacing/>
        <w:jc w:val="both"/>
        <w:rPr>
          <w:rFonts w:ascii="Times New Roman" w:hAnsi="Times New Roman" w:cs="Times New Roman"/>
          <w:b w:val="0"/>
          <w:color w:val="000000" w:themeColor="text1"/>
          <w:sz w:val="28"/>
          <w:szCs w:val="28"/>
          <w:u w:val="none"/>
        </w:rPr>
      </w:pPr>
      <w:r w:rsidRPr="00C12E53">
        <w:rPr>
          <w:rFonts w:ascii="Times New Roman" w:hAnsi="Times New Roman" w:cs="Times New Roman"/>
          <w:b w:val="0"/>
          <w:color w:val="000000" w:themeColor="text1"/>
          <w:sz w:val="28"/>
          <w:szCs w:val="28"/>
          <w:u w:val="none"/>
        </w:rPr>
        <w:t xml:space="preserve">If no one seconds the motion, the motion dies. </w:t>
      </w:r>
    </w:p>
    <w:p w14:paraId="072A39BE" w14:textId="2C1ABA7A" w:rsidR="00853002" w:rsidRPr="00C12E53" w:rsidRDefault="00853002" w:rsidP="00C12E53">
      <w:pPr>
        <w:pStyle w:val="BodyText2"/>
        <w:numPr>
          <w:ilvl w:val="0"/>
          <w:numId w:val="47"/>
        </w:numPr>
        <w:spacing w:line="360" w:lineRule="auto"/>
        <w:contextualSpacing/>
        <w:jc w:val="both"/>
        <w:rPr>
          <w:rFonts w:ascii="Times New Roman" w:hAnsi="Times New Roman" w:cs="Times New Roman"/>
          <w:b w:val="0"/>
          <w:color w:val="000000" w:themeColor="text1"/>
          <w:sz w:val="28"/>
          <w:szCs w:val="28"/>
          <w:u w:val="none"/>
        </w:rPr>
      </w:pPr>
      <w:r w:rsidRPr="00C12E53">
        <w:rPr>
          <w:rFonts w:ascii="Times New Roman" w:hAnsi="Times New Roman" w:cs="Times New Roman"/>
          <w:b w:val="0"/>
          <w:color w:val="000000" w:themeColor="text1"/>
          <w:sz w:val="28"/>
          <w:szCs w:val="28"/>
          <w:u w:val="none"/>
        </w:rPr>
        <w:t>A motion can be amended before the vote.</w:t>
      </w:r>
    </w:p>
    <w:p w14:paraId="1519A7E4" w14:textId="27CBE0C0" w:rsidR="00853002" w:rsidRPr="00C12E53" w:rsidRDefault="005E6C3E" w:rsidP="00C12E53">
      <w:pPr>
        <w:pStyle w:val="BodyText2"/>
        <w:numPr>
          <w:ilvl w:val="0"/>
          <w:numId w:val="47"/>
        </w:numPr>
        <w:spacing w:line="360" w:lineRule="auto"/>
        <w:contextualSpacing/>
        <w:jc w:val="both"/>
        <w:rPr>
          <w:rFonts w:ascii="Times New Roman" w:hAnsi="Times New Roman" w:cs="Times New Roman"/>
          <w:b w:val="0"/>
          <w:color w:val="000000" w:themeColor="text1"/>
          <w:sz w:val="28"/>
          <w:szCs w:val="28"/>
          <w:u w:val="none"/>
        </w:rPr>
      </w:pPr>
      <w:r w:rsidRPr="00C12E53">
        <w:rPr>
          <w:rFonts w:ascii="Times New Roman" w:hAnsi="Times New Roman" w:cs="Times New Roman"/>
          <w:b w:val="0"/>
          <w:color w:val="000000" w:themeColor="text1"/>
          <w:sz w:val="28"/>
          <w:szCs w:val="28"/>
          <w:u w:val="none"/>
        </w:rPr>
        <w:t xml:space="preserve">The Chairperson </w:t>
      </w:r>
      <w:r w:rsidR="00853002" w:rsidRPr="00C12E53">
        <w:rPr>
          <w:rFonts w:ascii="Times New Roman" w:hAnsi="Times New Roman" w:cs="Times New Roman"/>
          <w:b w:val="0"/>
          <w:color w:val="000000" w:themeColor="text1"/>
          <w:sz w:val="28"/>
          <w:szCs w:val="28"/>
          <w:u w:val="none"/>
        </w:rPr>
        <w:t>will call for a discussion/vote.</w:t>
      </w:r>
    </w:p>
    <w:p w14:paraId="40241CBE" w14:textId="799830B9" w:rsidR="005E6C3E" w:rsidRPr="00C12E53" w:rsidRDefault="005E6C3E" w:rsidP="00C12E53">
      <w:pPr>
        <w:pStyle w:val="BodyText2"/>
        <w:numPr>
          <w:ilvl w:val="0"/>
          <w:numId w:val="47"/>
        </w:numPr>
        <w:spacing w:line="360" w:lineRule="auto"/>
        <w:contextualSpacing/>
        <w:jc w:val="both"/>
        <w:rPr>
          <w:rFonts w:ascii="Times New Roman" w:hAnsi="Times New Roman" w:cs="Times New Roman"/>
          <w:b w:val="0"/>
          <w:color w:val="000000" w:themeColor="text1"/>
          <w:sz w:val="28"/>
          <w:szCs w:val="28"/>
          <w:u w:val="none"/>
        </w:rPr>
      </w:pPr>
      <w:r w:rsidRPr="00C12E53">
        <w:rPr>
          <w:rFonts w:ascii="Times New Roman" w:hAnsi="Times New Roman" w:cs="Times New Roman"/>
          <w:b w:val="0"/>
          <w:color w:val="000000" w:themeColor="text1"/>
          <w:sz w:val="28"/>
          <w:szCs w:val="28"/>
          <w:u w:val="none"/>
        </w:rPr>
        <w:t>All remarks must be courteous, on</w:t>
      </w:r>
      <w:r w:rsidR="00EE471E">
        <w:rPr>
          <w:rFonts w:ascii="Times New Roman" w:hAnsi="Times New Roman" w:cs="Times New Roman"/>
          <w:b w:val="0"/>
          <w:color w:val="000000" w:themeColor="text1"/>
          <w:sz w:val="28"/>
          <w:szCs w:val="28"/>
          <w:u w:val="none"/>
        </w:rPr>
        <w:t>-</w:t>
      </w:r>
      <w:r w:rsidRPr="00C12E53">
        <w:rPr>
          <w:rFonts w:ascii="Times New Roman" w:hAnsi="Times New Roman" w:cs="Times New Roman"/>
          <w:b w:val="0"/>
          <w:color w:val="000000" w:themeColor="text1"/>
          <w:sz w:val="28"/>
          <w:szCs w:val="28"/>
          <w:u w:val="none"/>
        </w:rPr>
        <w:t>point, unbiased</w:t>
      </w:r>
      <w:r w:rsidR="00EE471E">
        <w:rPr>
          <w:rFonts w:ascii="Times New Roman" w:hAnsi="Times New Roman" w:cs="Times New Roman"/>
          <w:b w:val="0"/>
          <w:color w:val="000000" w:themeColor="text1"/>
          <w:sz w:val="28"/>
          <w:szCs w:val="28"/>
          <w:u w:val="none"/>
        </w:rPr>
        <w:t>,</w:t>
      </w:r>
      <w:r w:rsidRPr="00C12E53">
        <w:rPr>
          <w:rFonts w:ascii="Times New Roman" w:hAnsi="Times New Roman" w:cs="Times New Roman"/>
          <w:b w:val="0"/>
          <w:color w:val="000000" w:themeColor="text1"/>
          <w:sz w:val="28"/>
          <w:szCs w:val="28"/>
          <w:u w:val="none"/>
        </w:rPr>
        <w:t xml:space="preserve"> and non-judgmental.</w:t>
      </w:r>
    </w:p>
    <w:p w14:paraId="5A06E633" w14:textId="1944981B" w:rsidR="005E6C3E" w:rsidRPr="00C12E53" w:rsidRDefault="00853002" w:rsidP="00C12E53">
      <w:pPr>
        <w:pStyle w:val="BodyText2"/>
        <w:numPr>
          <w:ilvl w:val="0"/>
          <w:numId w:val="47"/>
        </w:numPr>
        <w:spacing w:line="360" w:lineRule="auto"/>
        <w:contextualSpacing/>
        <w:jc w:val="both"/>
        <w:rPr>
          <w:rFonts w:ascii="Times New Roman" w:hAnsi="Times New Roman" w:cs="Times New Roman"/>
          <w:color w:val="000000" w:themeColor="text1"/>
          <w:sz w:val="28"/>
          <w:szCs w:val="28"/>
          <w:u w:val="none"/>
        </w:rPr>
      </w:pPr>
      <w:r w:rsidRPr="00C12E53">
        <w:rPr>
          <w:rFonts w:ascii="Times New Roman" w:hAnsi="Times New Roman" w:cs="Times New Roman"/>
          <w:b w:val="0"/>
          <w:color w:val="000000" w:themeColor="text1"/>
          <w:sz w:val="28"/>
          <w:szCs w:val="28"/>
          <w:u w:val="none"/>
        </w:rPr>
        <w:t xml:space="preserve">Council staff will tally the votes and announce if the motion </w:t>
      </w:r>
      <w:r w:rsidR="00EE471E">
        <w:rPr>
          <w:rFonts w:ascii="Times New Roman" w:hAnsi="Times New Roman" w:cs="Times New Roman"/>
          <w:b w:val="0"/>
          <w:color w:val="000000" w:themeColor="text1"/>
          <w:sz w:val="28"/>
          <w:szCs w:val="28"/>
          <w:u w:val="none"/>
        </w:rPr>
        <w:t xml:space="preserve">is </w:t>
      </w:r>
      <w:r w:rsidRPr="00C12E53">
        <w:rPr>
          <w:rFonts w:ascii="Times New Roman" w:hAnsi="Times New Roman" w:cs="Times New Roman"/>
          <w:b w:val="0"/>
          <w:color w:val="000000" w:themeColor="text1"/>
          <w:sz w:val="28"/>
          <w:szCs w:val="28"/>
          <w:u w:val="none"/>
        </w:rPr>
        <w:t xml:space="preserve">carried or not. </w:t>
      </w:r>
    </w:p>
    <w:p w14:paraId="458ED83D" w14:textId="77777777" w:rsidR="000F192F" w:rsidRPr="00C12E53" w:rsidRDefault="000F192F" w:rsidP="00C12E53">
      <w:pPr>
        <w:pStyle w:val="BodyText2"/>
        <w:spacing w:line="360" w:lineRule="auto"/>
        <w:contextualSpacing/>
        <w:rPr>
          <w:rFonts w:ascii="Times New Roman" w:hAnsi="Times New Roman" w:cs="Times New Roman"/>
          <w:b w:val="0"/>
          <w:color w:val="000000" w:themeColor="text1"/>
          <w:sz w:val="28"/>
          <w:szCs w:val="28"/>
          <w:u w:val="none"/>
        </w:rPr>
      </w:pPr>
    </w:p>
    <w:p w14:paraId="131305F1" w14:textId="7EBA4BB7" w:rsidR="009B444B" w:rsidRPr="002E0248" w:rsidRDefault="00A8685B">
      <w:pPr>
        <w:pStyle w:val="Heading2"/>
      </w:pPr>
      <w:bookmarkStart w:id="226" w:name="_Toc152937334"/>
      <w:bookmarkStart w:id="227" w:name="_Toc159613865"/>
      <w:r>
        <w:t xml:space="preserve">1.13. </w:t>
      </w:r>
      <w:r w:rsidR="009B444B" w:rsidRPr="002E0248">
        <w:t>Nevada Open Meeting Law</w:t>
      </w:r>
      <w:r w:rsidR="00C16975" w:rsidRPr="002E0248">
        <w:t xml:space="preserve"> (OML)</w:t>
      </w:r>
      <w:bookmarkEnd w:id="226"/>
      <w:bookmarkEnd w:id="227"/>
    </w:p>
    <w:p w14:paraId="5BD7AB51" w14:textId="7FD648D0" w:rsidR="009B444B" w:rsidRPr="00C12E53" w:rsidRDefault="00A8685B" w:rsidP="00C12E53">
      <w:pPr>
        <w:pStyle w:val="Heading3"/>
        <w:spacing w:before="0" w:after="0" w:line="360" w:lineRule="auto"/>
        <w:contextualSpacing/>
        <w:jc w:val="both"/>
        <w:rPr>
          <w:rFonts w:ascii="Times New Roman" w:hAnsi="Times New Roman" w:cs="Times New Roman"/>
          <w:b/>
          <w:bCs/>
          <w:sz w:val="32"/>
          <w:szCs w:val="32"/>
          <w:u w:val="none"/>
        </w:rPr>
      </w:pPr>
      <w:bookmarkStart w:id="228" w:name="_Toc54225114"/>
      <w:bookmarkStart w:id="229" w:name="_Toc54226144"/>
      <w:bookmarkStart w:id="230" w:name="_Toc64557867"/>
      <w:bookmarkStart w:id="231" w:name="_Toc64558277"/>
      <w:bookmarkStart w:id="232" w:name="_Toc68015572"/>
      <w:bookmarkStart w:id="233" w:name="_Toc94703816"/>
      <w:bookmarkStart w:id="234" w:name="_Toc152937335"/>
      <w:bookmarkStart w:id="235" w:name="_Toc159613866"/>
      <w:r w:rsidRPr="00C12E53">
        <w:rPr>
          <w:rFonts w:ascii="Times New Roman" w:hAnsi="Times New Roman" w:cs="Times New Roman"/>
          <w:b/>
          <w:bCs/>
          <w:sz w:val="32"/>
          <w:szCs w:val="32"/>
          <w:u w:val="none"/>
        </w:rPr>
        <w:t xml:space="preserve">1.13.1. </w:t>
      </w:r>
      <w:r w:rsidR="009B444B" w:rsidRPr="00C12E53">
        <w:rPr>
          <w:rFonts w:ascii="Times New Roman" w:hAnsi="Times New Roman" w:cs="Times New Roman"/>
          <w:b/>
          <w:bCs/>
          <w:sz w:val="32"/>
          <w:szCs w:val="32"/>
          <w:u w:val="none"/>
        </w:rPr>
        <w:t>Legislative Intent</w:t>
      </w:r>
      <w:bookmarkEnd w:id="228"/>
      <w:bookmarkEnd w:id="229"/>
      <w:bookmarkEnd w:id="230"/>
      <w:bookmarkEnd w:id="231"/>
      <w:bookmarkEnd w:id="232"/>
      <w:bookmarkEnd w:id="233"/>
      <w:bookmarkEnd w:id="234"/>
      <w:bookmarkEnd w:id="235"/>
      <w:r w:rsidR="009B444B" w:rsidRPr="00C12E53">
        <w:rPr>
          <w:rFonts w:ascii="Times New Roman" w:hAnsi="Times New Roman" w:cs="Times New Roman"/>
          <w:b/>
          <w:bCs/>
          <w:sz w:val="32"/>
          <w:szCs w:val="32"/>
          <w:u w:val="none"/>
        </w:rPr>
        <w:t xml:space="preserve"> </w:t>
      </w:r>
    </w:p>
    <w:p w14:paraId="7BD4282D" w14:textId="5E921B06" w:rsidR="009B444B" w:rsidRPr="00C12E53" w:rsidRDefault="009B444B" w:rsidP="00C12E53">
      <w:pPr>
        <w:pStyle w:val="ListParagraph"/>
        <w:numPr>
          <w:ilvl w:val="0"/>
          <w:numId w:val="32"/>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The Nevada Open Meeting Law (OML) was enacted in 1960 to ensure that the actions and deliberations of public bodies </w:t>
      </w:r>
      <w:r w:rsidR="00EE471E">
        <w:rPr>
          <w:rFonts w:ascii="Times New Roman" w:hAnsi="Times New Roman"/>
          <w:sz w:val="28"/>
          <w:szCs w:val="28"/>
        </w:rPr>
        <w:t>are</w:t>
      </w:r>
      <w:r w:rsidR="00EE471E" w:rsidRPr="00C12E53">
        <w:rPr>
          <w:rFonts w:ascii="Times New Roman" w:hAnsi="Times New Roman"/>
          <w:sz w:val="28"/>
          <w:szCs w:val="28"/>
        </w:rPr>
        <w:t xml:space="preserve"> </w:t>
      </w:r>
      <w:r w:rsidRPr="00C12E53">
        <w:rPr>
          <w:rFonts w:ascii="Times New Roman" w:hAnsi="Times New Roman"/>
          <w:sz w:val="28"/>
          <w:szCs w:val="28"/>
        </w:rPr>
        <w:t>conducted openly. </w:t>
      </w:r>
    </w:p>
    <w:p w14:paraId="151639D1" w14:textId="3CB40A2E" w:rsidR="009B444B" w:rsidRPr="00B462C1" w:rsidRDefault="009B444B" w:rsidP="00C12E53">
      <w:pPr>
        <w:pStyle w:val="ListParagraph"/>
        <w:numPr>
          <w:ilvl w:val="0"/>
          <w:numId w:val="32"/>
        </w:numPr>
        <w:spacing w:line="360" w:lineRule="auto"/>
        <w:contextualSpacing/>
        <w:jc w:val="both"/>
        <w:rPr>
          <w:rFonts w:ascii="Times New Roman" w:hAnsi="Times New Roman"/>
          <w:sz w:val="28"/>
          <w:szCs w:val="28"/>
        </w:rPr>
      </w:pPr>
      <w:r w:rsidRPr="00C12E53">
        <w:rPr>
          <w:rFonts w:ascii="Times New Roman" w:hAnsi="Times New Roman"/>
          <w:sz w:val="28"/>
          <w:szCs w:val="28"/>
        </w:rPr>
        <w:t>Their actions</w:t>
      </w:r>
      <w:r w:rsidR="00092360">
        <w:rPr>
          <w:rFonts w:ascii="Times New Roman" w:hAnsi="Times New Roman"/>
          <w:sz w:val="28"/>
          <w:szCs w:val="28"/>
        </w:rPr>
        <w:t xml:space="preserve"> should </w:t>
      </w:r>
      <w:r w:rsidRPr="00C12E53">
        <w:rPr>
          <w:rFonts w:ascii="Times New Roman" w:hAnsi="Times New Roman"/>
          <w:sz w:val="28"/>
          <w:szCs w:val="28"/>
        </w:rPr>
        <w:t>be taken openly and their deliberations</w:t>
      </w:r>
      <w:r w:rsidR="00092360">
        <w:rPr>
          <w:rFonts w:ascii="Times New Roman" w:hAnsi="Times New Roman"/>
          <w:sz w:val="28"/>
          <w:szCs w:val="28"/>
        </w:rPr>
        <w:t xml:space="preserve"> should</w:t>
      </w:r>
      <w:r w:rsidRPr="00C12E53">
        <w:rPr>
          <w:rFonts w:ascii="Times New Roman" w:hAnsi="Times New Roman"/>
          <w:sz w:val="28"/>
          <w:szCs w:val="28"/>
        </w:rPr>
        <w:t xml:space="preserve"> be conducted openly.</w:t>
      </w:r>
    </w:p>
    <w:p w14:paraId="6421DE2F" w14:textId="77777777" w:rsidR="000F192F" w:rsidRPr="00C12E53" w:rsidRDefault="000F192F" w:rsidP="00C12E53">
      <w:pPr>
        <w:spacing w:line="360" w:lineRule="auto"/>
        <w:contextualSpacing/>
        <w:jc w:val="both"/>
        <w:rPr>
          <w:rFonts w:ascii="Times New Roman" w:hAnsi="Times New Roman"/>
          <w:sz w:val="28"/>
          <w:szCs w:val="28"/>
        </w:rPr>
      </w:pPr>
    </w:p>
    <w:p w14:paraId="10B4B6F5" w14:textId="7E62F807" w:rsidR="009B444B" w:rsidRPr="00C12E53" w:rsidRDefault="00A8685B" w:rsidP="00C12E53">
      <w:pPr>
        <w:pStyle w:val="Heading3"/>
        <w:spacing w:before="0" w:after="0" w:line="360" w:lineRule="auto"/>
        <w:contextualSpacing/>
        <w:jc w:val="both"/>
        <w:rPr>
          <w:rFonts w:ascii="Times New Roman" w:hAnsi="Times New Roman" w:cs="Times New Roman"/>
          <w:b/>
          <w:bCs/>
          <w:sz w:val="32"/>
          <w:szCs w:val="32"/>
          <w:u w:val="none"/>
        </w:rPr>
      </w:pPr>
      <w:bookmarkStart w:id="236" w:name="_Toc54225115"/>
      <w:bookmarkStart w:id="237" w:name="_Toc54226145"/>
      <w:bookmarkStart w:id="238" w:name="_Toc64557868"/>
      <w:bookmarkStart w:id="239" w:name="_Toc64558278"/>
      <w:bookmarkStart w:id="240" w:name="_Toc68015573"/>
      <w:bookmarkStart w:id="241" w:name="_Toc94703817"/>
      <w:bookmarkStart w:id="242" w:name="_Toc152937336"/>
      <w:bookmarkStart w:id="243" w:name="_Toc159613867"/>
      <w:r w:rsidRPr="00C12E53">
        <w:rPr>
          <w:rFonts w:ascii="Times New Roman" w:hAnsi="Times New Roman" w:cs="Times New Roman"/>
          <w:b/>
          <w:bCs/>
          <w:sz w:val="32"/>
          <w:szCs w:val="32"/>
          <w:u w:val="none"/>
        </w:rPr>
        <w:t xml:space="preserve">1.13.2. </w:t>
      </w:r>
      <w:r w:rsidR="009B444B" w:rsidRPr="00C12E53">
        <w:rPr>
          <w:rFonts w:ascii="Times New Roman" w:hAnsi="Times New Roman" w:cs="Times New Roman"/>
          <w:b/>
          <w:bCs/>
          <w:sz w:val="32"/>
          <w:szCs w:val="32"/>
          <w:u w:val="none"/>
        </w:rPr>
        <w:t>Basic Terms of OML</w:t>
      </w:r>
      <w:bookmarkEnd w:id="236"/>
      <w:bookmarkEnd w:id="237"/>
      <w:bookmarkEnd w:id="238"/>
      <w:bookmarkEnd w:id="239"/>
      <w:bookmarkEnd w:id="240"/>
      <w:bookmarkEnd w:id="241"/>
      <w:bookmarkEnd w:id="242"/>
      <w:bookmarkEnd w:id="243"/>
      <w:r w:rsidR="009B444B" w:rsidRPr="00C12E53">
        <w:rPr>
          <w:rFonts w:ascii="Times New Roman" w:hAnsi="Times New Roman" w:cs="Times New Roman"/>
          <w:b/>
          <w:bCs/>
          <w:sz w:val="32"/>
          <w:szCs w:val="32"/>
          <w:u w:val="none"/>
        </w:rPr>
        <w:t xml:space="preserve"> </w:t>
      </w:r>
    </w:p>
    <w:p w14:paraId="7FDB9909" w14:textId="689C25C6" w:rsidR="009B444B" w:rsidRPr="00C12E53" w:rsidRDefault="009B444B" w:rsidP="00C12E53">
      <w:pPr>
        <w:pStyle w:val="ListParagraph"/>
        <w:numPr>
          <w:ilvl w:val="0"/>
          <w:numId w:val="33"/>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b/>
          <w:color w:val="000000" w:themeColor="text1"/>
          <w:sz w:val="28"/>
          <w:szCs w:val="28"/>
        </w:rPr>
        <w:t>Notice</w:t>
      </w:r>
      <w:r w:rsidR="000F192F" w:rsidRPr="00C12E53">
        <w:rPr>
          <w:rFonts w:ascii="Times New Roman" w:hAnsi="Times New Roman"/>
          <w:b/>
          <w:color w:val="000000" w:themeColor="text1"/>
          <w:sz w:val="28"/>
          <w:szCs w:val="28"/>
        </w:rPr>
        <w:t>:</w:t>
      </w:r>
      <w:r w:rsidRPr="00C12E53">
        <w:rPr>
          <w:rFonts w:ascii="Times New Roman" w:hAnsi="Times New Roman"/>
          <w:color w:val="000000" w:themeColor="text1"/>
          <w:sz w:val="28"/>
          <w:szCs w:val="28"/>
        </w:rPr>
        <w:t xml:space="preserve"> </w:t>
      </w:r>
      <w:r w:rsidR="00885FC7">
        <w:rPr>
          <w:rFonts w:ascii="Times New Roman" w:hAnsi="Times New Roman"/>
          <w:color w:val="000000" w:themeColor="text1"/>
          <w:sz w:val="28"/>
          <w:szCs w:val="28"/>
        </w:rPr>
        <w:t>The r</w:t>
      </w:r>
      <w:r w:rsidRPr="00C12E53">
        <w:rPr>
          <w:rFonts w:ascii="Times New Roman" w:hAnsi="Times New Roman"/>
          <w:color w:val="000000" w:themeColor="text1"/>
          <w:sz w:val="28"/>
          <w:szCs w:val="28"/>
        </w:rPr>
        <w:t>ight of the public to know about the meeting in a timely manner including the time, place</w:t>
      </w:r>
      <w:r w:rsidR="00803D0B" w:rsidRPr="00C12E53">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and location of the meeting. Notice is usually provided on the Agenda. </w:t>
      </w:r>
    </w:p>
    <w:p w14:paraId="268AEBC7" w14:textId="522188C0" w:rsidR="009B444B" w:rsidRPr="00C12E53" w:rsidRDefault="009B444B" w:rsidP="00C12E53">
      <w:pPr>
        <w:pStyle w:val="ListParagraph"/>
        <w:numPr>
          <w:ilvl w:val="0"/>
          <w:numId w:val="33"/>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b/>
          <w:color w:val="000000" w:themeColor="text1"/>
          <w:sz w:val="28"/>
          <w:szCs w:val="28"/>
        </w:rPr>
        <w:t>Agenda</w:t>
      </w:r>
      <w:r w:rsidR="000F192F" w:rsidRPr="00C12E53">
        <w:rPr>
          <w:rFonts w:ascii="Times New Roman" w:hAnsi="Times New Roman"/>
          <w:b/>
          <w:color w:val="000000" w:themeColor="text1"/>
          <w:sz w:val="28"/>
          <w:szCs w:val="28"/>
        </w:rPr>
        <w:t>:</w:t>
      </w:r>
      <w:r w:rsidRPr="00C12E53">
        <w:rPr>
          <w:rFonts w:ascii="Times New Roman" w:hAnsi="Times New Roman"/>
          <w:color w:val="000000" w:themeColor="text1"/>
          <w:sz w:val="28"/>
          <w:szCs w:val="28"/>
        </w:rPr>
        <w:t xml:space="preserve"> </w:t>
      </w:r>
      <w:r w:rsidRPr="00C12E53">
        <w:rPr>
          <w:rFonts w:ascii="Times New Roman" w:hAnsi="Times New Roman"/>
          <w:b/>
          <w:bCs/>
          <w:color w:val="000000" w:themeColor="text1"/>
          <w:sz w:val="28"/>
          <w:szCs w:val="28"/>
        </w:rPr>
        <w:t>NRS</w:t>
      </w:r>
      <w:r w:rsidRPr="00C12E53">
        <w:rPr>
          <w:rFonts w:ascii="Times New Roman" w:hAnsi="Times New Roman"/>
          <w:color w:val="000000" w:themeColor="text1"/>
          <w:sz w:val="28"/>
          <w:szCs w:val="28"/>
        </w:rPr>
        <w:t xml:space="preserve"> </w:t>
      </w:r>
      <w:r w:rsidRPr="00C12E53">
        <w:rPr>
          <w:rFonts w:ascii="Times New Roman" w:hAnsi="Times New Roman"/>
          <w:b/>
          <w:bCs/>
          <w:color w:val="000000" w:themeColor="text1"/>
          <w:sz w:val="28"/>
          <w:szCs w:val="28"/>
        </w:rPr>
        <w:t>241.020(2)</w:t>
      </w:r>
      <w:r w:rsidRPr="00C12E53">
        <w:rPr>
          <w:rFonts w:ascii="Times New Roman" w:hAnsi="Times New Roman"/>
          <w:color w:val="000000" w:themeColor="text1"/>
          <w:sz w:val="28"/>
          <w:szCs w:val="28"/>
        </w:rPr>
        <w:t xml:space="preserve"> </w:t>
      </w:r>
      <w:r w:rsidR="00885FC7">
        <w:rPr>
          <w:rFonts w:ascii="Times New Roman" w:hAnsi="Times New Roman"/>
          <w:color w:val="000000" w:themeColor="text1"/>
          <w:sz w:val="28"/>
          <w:szCs w:val="28"/>
        </w:rPr>
        <w:t>E</w:t>
      </w:r>
      <w:r w:rsidRPr="00C12E53">
        <w:rPr>
          <w:rFonts w:ascii="Times New Roman" w:hAnsi="Times New Roman"/>
          <w:color w:val="000000" w:themeColor="text1"/>
          <w:sz w:val="28"/>
          <w:szCs w:val="28"/>
        </w:rPr>
        <w:t xml:space="preserve">xcept in an emergency, written notice of all meetings must be given at least 3 working days before the meeting. The notice must include: </w:t>
      </w:r>
    </w:p>
    <w:p w14:paraId="2A4A9528" w14:textId="6B8808EF" w:rsidR="000F192F" w:rsidRPr="00C12E53" w:rsidRDefault="009B444B" w:rsidP="00C12E53">
      <w:pPr>
        <w:pStyle w:val="ListParagraph"/>
        <w:numPr>
          <w:ilvl w:val="0"/>
          <w:numId w:val="82"/>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time, place</w:t>
      </w:r>
      <w:r w:rsidR="00803D0B" w:rsidRPr="00C12E53">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and location of the meeting.</w:t>
      </w:r>
    </w:p>
    <w:p w14:paraId="497EB456" w14:textId="4695FD33" w:rsidR="000F192F" w:rsidRPr="00C12E53" w:rsidRDefault="009B444B" w:rsidP="00C12E53">
      <w:pPr>
        <w:pStyle w:val="ListParagraph"/>
        <w:numPr>
          <w:ilvl w:val="0"/>
          <w:numId w:val="82"/>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lastRenderedPageBreak/>
        <w:t xml:space="preserve">A list of the locations where the notice has been posted. </w:t>
      </w:r>
    </w:p>
    <w:p w14:paraId="1B4BCD06" w14:textId="66B0941D" w:rsidR="000F192F" w:rsidRPr="00C12E53" w:rsidRDefault="009B444B" w:rsidP="00C12E53">
      <w:pPr>
        <w:pStyle w:val="ListParagraph"/>
        <w:numPr>
          <w:ilvl w:val="0"/>
          <w:numId w:val="82"/>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name and contact information for the person designated by the public body from whom a member of the public may request the supporting material for the meeting and a list of the locations where the supporting material is available to the public. </w:t>
      </w:r>
    </w:p>
    <w:p w14:paraId="7601B579" w14:textId="680AA569" w:rsidR="009B444B" w:rsidRPr="00C12E53" w:rsidRDefault="009B444B" w:rsidP="00C12E53">
      <w:pPr>
        <w:pStyle w:val="ListParagraph"/>
        <w:numPr>
          <w:ilvl w:val="0"/>
          <w:numId w:val="82"/>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An agenda</w:t>
      </w:r>
      <w:r w:rsidR="00092360">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consisting of:</w:t>
      </w:r>
    </w:p>
    <w:p w14:paraId="742392F6" w14:textId="5BAE0E65" w:rsidR="000F192F" w:rsidRPr="00C12E53" w:rsidRDefault="009B444B" w:rsidP="00C12E53">
      <w:pPr>
        <w:pStyle w:val="ListParagraph"/>
        <w:numPr>
          <w:ilvl w:val="0"/>
          <w:numId w:val="83"/>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A clear and complete statement of the topics scheduled to be considered during the meeting. </w:t>
      </w:r>
    </w:p>
    <w:p w14:paraId="587FC342" w14:textId="0DB20F0B" w:rsidR="000F192F" w:rsidRPr="00C12E53" w:rsidRDefault="009B444B" w:rsidP="00C12E53">
      <w:pPr>
        <w:pStyle w:val="ListParagraph"/>
        <w:numPr>
          <w:ilvl w:val="0"/>
          <w:numId w:val="83"/>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 list describing the items on which action may be taken</w:t>
      </w:r>
      <w:r w:rsidR="00092360">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and clearly denoting that action may be taken on those items by placing the term “for possible action” next to the appropriate item. </w:t>
      </w:r>
    </w:p>
    <w:p w14:paraId="7099D374" w14:textId="75F66070" w:rsidR="009B444B" w:rsidRPr="00C12E53" w:rsidRDefault="009B444B" w:rsidP="00C12E53">
      <w:pPr>
        <w:pStyle w:val="ListParagraph"/>
        <w:numPr>
          <w:ilvl w:val="0"/>
          <w:numId w:val="83"/>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Periods devoted to comments by the general public. The Board may not </w:t>
      </w:r>
      <w:r w:rsidR="00757655" w:rsidRPr="00C12E53">
        <w:rPr>
          <w:rFonts w:ascii="Times New Roman" w:hAnsi="Times New Roman"/>
          <w:color w:val="000000" w:themeColor="text1"/>
          <w:sz w:val="28"/>
          <w:szCs w:val="28"/>
        </w:rPr>
        <w:t>act</w:t>
      </w:r>
      <w:r w:rsidRPr="00C12E53">
        <w:rPr>
          <w:rFonts w:ascii="Times New Roman" w:hAnsi="Times New Roman"/>
          <w:color w:val="000000" w:themeColor="text1"/>
          <w:sz w:val="28"/>
          <w:szCs w:val="28"/>
        </w:rPr>
        <w:t xml:space="preserve"> based on public comment except </w:t>
      </w:r>
      <w:r w:rsidR="00092360">
        <w:rPr>
          <w:rFonts w:ascii="Times New Roman" w:hAnsi="Times New Roman"/>
          <w:color w:val="000000" w:themeColor="text1"/>
          <w:sz w:val="28"/>
          <w:szCs w:val="28"/>
        </w:rPr>
        <w:t>if</w:t>
      </w:r>
      <w:r w:rsidR="00092360"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it relates to an action agenda item. The Board may not discriminate public comment based on viewpoint. Comment may be limited to areas relevant to Board </w:t>
      </w:r>
      <w:r w:rsidR="00757655" w:rsidRPr="00C12E53">
        <w:rPr>
          <w:rFonts w:ascii="Times New Roman" w:hAnsi="Times New Roman"/>
          <w:color w:val="000000" w:themeColor="text1"/>
          <w:sz w:val="28"/>
          <w:szCs w:val="28"/>
        </w:rPr>
        <w:t>authority</w:t>
      </w:r>
      <w:r w:rsidRPr="00C12E53">
        <w:rPr>
          <w:rFonts w:ascii="Times New Roman" w:hAnsi="Times New Roman"/>
          <w:color w:val="000000" w:themeColor="text1"/>
          <w:sz w:val="28"/>
          <w:szCs w:val="28"/>
        </w:rPr>
        <w:t>. Repetition and caustic personal attacks may be limited. Any time limit or other permissible restriction on public comment should be spelled out on</w:t>
      </w:r>
      <w:r w:rsidR="00885FC7">
        <w:rPr>
          <w:rFonts w:ascii="Times New Roman" w:hAnsi="Times New Roman"/>
          <w:color w:val="000000" w:themeColor="text1"/>
          <w:sz w:val="28"/>
          <w:szCs w:val="28"/>
        </w:rPr>
        <w:t xml:space="preserve"> the</w:t>
      </w:r>
      <w:r w:rsidRPr="00C12E53">
        <w:rPr>
          <w:rFonts w:ascii="Times New Roman" w:hAnsi="Times New Roman"/>
          <w:color w:val="000000" w:themeColor="text1"/>
          <w:sz w:val="28"/>
          <w:szCs w:val="28"/>
        </w:rPr>
        <w:t xml:space="preserve"> agenda</w:t>
      </w:r>
      <w:r w:rsidR="00885FC7">
        <w:rPr>
          <w:rFonts w:ascii="Times New Roman" w:hAnsi="Times New Roman"/>
          <w:color w:val="000000" w:themeColor="text1"/>
          <w:sz w:val="28"/>
          <w:szCs w:val="28"/>
        </w:rPr>
        <w:t>.</w:t>
      </w:r>
    </w:p>
    <w:p w14:paraId="58520A17" w14:textId="10EEFF16" w:rsidR="009B444B" w:rsidRPr="00C12E53" w:rsidRDefault="009B444B" w:rsidP="00C12E53">
      <w:pPr>
        <w:pStyle w:val="ListParagraph"/>
        <w:numPr>
          <w:ilvl w:val="0"/>
          <w:numId w:val="33"/>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b/>
          <w:color w:val="000000" w:themeColor="text1"/>
          <w:sz w:val="28"/>
          <w:szCs w:val="28"/>
        </w:rPr>
        <w:t>Public Body</w:t>
      </w:r>
      <w:r w:rsidR="000F192F" w:rsidRPr="00C12E53">
        <w:rPr>
          <w:rFonts w:ascii="Times New Roman" w:hAnsi="Times New Roman"/>
          <w:b/>
          <w:color w:val="000000" w:themeColor="text1"/>
          <w:sz w:val="28"/>
          <w:szCs w:val="28"/>
        </w:rPr>
        <w:t>:</w:t>
      </w:r>
      <w:r w:rsidRPr="00C12E53">
        <w:rPr>
          <w:rFonts w:ascii="Times New Roman" w:hAnsi="Times New Roman"/>
          <w:color w:val="000000" w:themeColor="text1"/>
          <w:sz w:val="28"/>
          <w:szCs w:val="28"/>
        </w:rPr>
        <w:t xml:space="preserve"> </w:t>
      </w:r>
      <w:r w:rsidR="000F192F" w:rsidRPr="00C12E53">
        <w:rPr>
          <w:rFonts w:ascii="Times New Roman" w:hAnsi="Times New Roman"/>
          <w:color w:val="000000" w:themeColor="text1"/>
          <w:sz w:val="28"/>
          <w:szCs w:val="28"/>
        </w:rPr>
        <w:t>A</w:t>
      </w:r>
      <w:r w:rsidRPr="00C12E53">
        <w:rPr>
          <w:rFonts w:ascii="Times New Roman" w:hAnsi="Times New Roman"/>
          <w:color w:val="000000" w:themeColor="text1"/>
          <w:sz w:val="28"/>
          <w:szCs w:val="28"/>
        </w:rPr>
        <w:t>ny administrative, advisory, executive</w:t>
      </w:r>
      <w:r w:rsidR="00803D0B" w:rsidRPr="00C12E53">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or legislative body of the </w:t>
      </w:r>
      <w:r w:rsidR="00885FC7">
        <w:rPr>
          <w:rFonts w:ascii="Times New Roman" w:hAnsi="Times New Roman"/>
          <w:color w:val="000000" w:themeColor="text1"/>
          <w:sz w:val="28"/>
          <w:szCs w:val="28"/>
        </w:rPr>
        <w:t>S</w:t>
      </w:r>
      <w:r w:rsidRPr="00C12E53">
        <w:rPr>
          <w:rFonts w:ascii="Times New Roman" w:hAnsi="Times New Roman"/>
          <w:color w:val="000000" w:themeColor="text1"/>
          <w:sz w:val="28"/>
          <w:szCs w:val="28"/>
        </w:rPr>
        <w:t>tate o</w:t>
      </w:r>
      <w:r w:rsidR="00885FC7">
        <w:rPr>
          <w:rFonts w:ascii="Times New Roman" w:hAnsi="Times New Roman"/>
          <w:color w:val="000000" w:themeColor="text1"/>
          <w:sz w:val="28"/>
          <w:szCs w:val="28"/>
        </w:rPr>
        <w:t>r</w:t>
      </w:r>
      <w:r w:rsidRPr="00C12E53">
        <w:rPr>
          <w:rFonts w:ascii="Times New Roman" w:hAnsi="Times New Roman"/>
          <w:color w:val="000000" w:themeColor="text1"/>
          <w:sz w:val="28"/>
          <w:szCs w:val="28"/>
        </w:rPr>
        <w:t xml:space="preserve"> local government (NRS does not include the Nevada State Legislature) </w:t>
      </w:r>
      <w:r w:rsidR="00885FC7">
        <w:rPr>
          <w:rFonts w:ascii="Times New Roman" w:hAnsi="Times New Roman"/>
          <w:color w:val="000000" w:themeColor="text1"/>
          <w:sz w:val="28"/>
          <w:szCs w:val="28"/>
        </w:rPr>
        <w:t>that</w:t>
      </w:r>
      <w:r w:rsidR="00885FC7"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advises or makes recommendations to any entity </w:t>
      </w:r>
      <w:r w:rsidR="00885FC7">
        <w:rPr>
          <w:rFonts w:ascii="Times New Roman" w:hAnsi="Times New Roman"/>
          <w:color w:val="000000" w:themeColor="text1"/>
          <w:sz w:val="28"/>
          <w:szCs w:val="28"/>
        </w:rPr>
        <w:t>that</w:t>
      </w:r>
      <w:r w:rsidR="00885FC7"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expends</w:t>
      </w:r>
      <w:r w:rsidR="00885FC7">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disperses</w:t>
      </w:r>
      <w:r w:rsidR="00885FC7">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or is supported by tax revenue. Also includes bodies that are publicly funded, Governor appointed</w:t>
      </w:r>
      <w:r w:rsidR="00885FC7">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or created by law. </w:t>
      </w:r>
    </w:p>
    <w:p w14:paraId="5E5A056C" w14:textId="3BBC9D60" w:rsidR="009B444B" w:rsidRPr="00C12E53" w:rsidRDefault="009B444B" w:rsidP="00C12E53">
      <w:pPr>
        <w:pStyle w:val="ListParagraph"/>
        <w:numPr>
          <w:ilvl w:val="0"/>
          <w:numId w:val="33"/>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b/>
          <w:color w:val="000000" w:themeColor="text1"/>
          <w:sz w:val="28"/>
          <w:szCs w:val="28"/>
        </w:rPr>
        <w:t>Meeting</w:t>
      </w:r>
      <w:r w:rsidR="000F192F" w:rsidRPr="00C12E53">
        <w:rPr>
          <w:rFonts w:ascii="Times New Roman" w:hAnsi="Times New Roman"/>
          <w:b/>
          <w:color w:val="000000" w:themeColor="text1"/>
          <w:sz w:val="28"/>
          <w:szCs w:val="28"/>
        </w:rPr>
        <w:t>:</w:t>
      </w:r>
      <w:r w:rsidRPr="00C12E53">
        <w:rPr>
          <w:rFonts w:ascii="Times New Roman" w:hAnsi="Times New Roman"/>
          <w:color w:val="000000" w:themeColor="text1"/>
          <w:sz w:val="28"/>
          <w:szCs w:val="28"/>
        </w:rPr>
        <w:t xml:space="preserve"> </w:t>
      </w:r>
      <w:r w:rsidR="000F192F" w:rsidRPr="00C12E53">
        <w:rPr>
          <w:rFonts w:ascii="Times New Roman" w:hAnsi="Times New Roman"/>
          <w:color w:val="000000" w:themeColor="text1"/>
          <w:sz w:val="28"/>
          <w:szCs w:val="28"/>
        </w:rPr>
        <w:t>T</w:t>
      </w:r>
      <w:r w:rsidRPr="00C12E53">
        <w:rPr>
          <w:rFonts w:ascii="Times New Roman" w:hAnsi="Times New Roman"/>
          <w:color w:val="000000" w:themeColor="text1"/>
          <w:sz w:val="28"/>
          <w:szCs w:val="28"/>
        </w:rPr>
        <w:t>he gathering of members of a public body at which a quorum is present to deliberate toward a decision or to take action on any matter over which the public body has supervision, control, jurisdiction</w:t>
      </w:r>
      <w:r w:rsidR="00885FC7">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or advisory power. </w:t>
      </w:r>
    </w:p>
    <w:p w14:paraId="4B94C41D" w14:textId="49290CD3" w:rsidR="000F192F" w:rsidRPr="00C12E53" w:rsidRDefault="009B444B" w:rsidP="00C12E53">
      <w:pPr>
        <w:pStyle w:val="ListParagraph"/>
        <w:numPr>
          <w:ilvl w:val="1"/>
          <w:numId w:val="33"/>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b/>
          <w:color w:val="000000" w:themeColor="text1"/>
          <w:sz w:val="28"/>
          <w:szCs w:val="28"/>
        </w:rPr>
        <w:t>Quorum</w:t>
      </w:r>
      <w:r w:rsidR="000F192F" w:rsidRPr="00C12E53">
        <w:rPr>
          <w:rFonts w:ascii="Times New Roman" w:hAnsi="Times New Roman"/>
          <w:b/>
          <w:color w:val="000000" w:themeColor="text1"/>
          <w:sz w:val="28"/>
          <w:szCs w:val="28"/>
        </w:rPr>
        <w:t>:</w:t>
      </w:r>
      <w:r w:rsidRPr="00C12E53">
        <w:rPr>
          <w:rFonts w:ascii="Times New Roman" w:hAnsi="Times New Roman"/>
          <w:color w:val="000000" w:themeColor="text1"/>
          <w:sz w:val="28"/>
          <w:szCs w:val="28"/>
        </w:rPr>
        <w:t xml:space="preserve"> </w:t>
      </w:r>
      <w:r w:rsidR="000F192F">
        <w:rPr>
          <w:rFonts w:ascii="Times New Roman" w:hAnsi="Times New Roman"/>
          <w:color w:val="000000" w:themeColor="text1"/>
          <w:sz w:val="28"/>
          <w:szCs w:val="28"/>
        </w:rPr>
        <w:t>A</w:t>
      </w:r>
      <w:r w:rsidRPr="00C12E53">
        <w:rPr>
          <w:rFonts w:ascii="Times New Roman" w:hAnsi="Times New Roman"/>
          <w:color w:val="000000" w:themeColor="text1"/>
          <w:sz w:val="28"/>
          <w:szCs w:val="28"/>
        </w:rPr>
        <w:t xml:space="preserve"> simple majority of the membership of a public body or another proportion established by law.</w:t>
      </w:r>
    </w:p>
    <w:p w14:paraId="14CC70D6" w14:textId="6EB797BC" w:rsidR="000F192F" w:rsidRPr="00C12E53" w:rsidRDefault="009B444B" w:rsidP="00C12E53">
      <w:pPr>
        <w:pStyle w:val="ListParagraph"/>
        <w:numPr>
          <w:ilvl w:val="1"/>
          <w:numId w:val="33"/>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b/>
          <w:color w:val="000000" w:themeColor="text1"/>
          <w:sz w:val="28"/>
          <w:szCs w:val="28"/>
        </w:rPr>
        <w:lastRenderedPageBreak/>
        <w:t>Deliberate/Discuss</w:t>
      </w:r>
      <w:r w:rsidR="000F192F" w:rsidRPr="00C12E53">
        <w:rPr>
          <w:rFonts w:ascii="Times New Roman" w:hAnsi="Times New Roman"/>
          <w:b/>
          <w:color w:val="000000" w:themeColor="text1"/>
          <w:sz w:val="28"/>
          <w:szCs w:val="28"/>
        </w:rPr>
        <w:t>:</w:t>
      </w:r>
      <w:r w:rsidRPr="00C12E53">
        <w:rPr>
          <w:rFonts w:ascii="Times New Roman" w:hAnsi="Times New Roman"/>
          <w:color w:val="000000" w:themeColor="text1"/>
          <w:sz w:val="28"/>
          <w:szCs w:val="28"/>
        </w:rPr>
        <w:t xml:space="preserve"> </w:t>
      </w:r>
      <w:r w:rsidR="000F192F">
        <w:rPr>
          <w:rFonts w:ascii="Times New Roman" w:hAnsi="Times New Roman"/>
          <w:color w:val="000000" w:themeColor="text1"/>
          <w:sz w:val="28"/>
          <w:szCs w:val="28"/>
        </w:rPr>
        <w:t>C</w:t>
      </w:r>
      <w:r w:rsidRPr="00C12E53">
        <w:rPr>
          <w:rFonts w:ascii="Times New Roman" w:hAnsi="Times New Roman"/>
          <w:color w:val="000000" w:themeColor="text1"/>
          <w:sz w:val="28"/>
          <w:szCs w:val="28"/>
        </w:rPr>
        <w:t>ollectively examine, weigh</w:t>
      </w:r>
      <w:r w:rsidR="00803D0B" w:rsidRPr="00C12E53">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and reflect upon the reasons for or against the action. Discussion must not exceed the scope of a clearly and completely stated agenda topic.</w:t>
      </w:r>
    </w:p>
    <w:p w14:paraId="31084CFD" w14:textId="17E10CC0" w:rsidR="000F192F" w:rsidRPr="00C12E53" w:rsidRDefault="009B444B" w:rsidP="00C12E53">
      <w:pPr>
        <w:pStyle w:val="ListParagraph"/>
        <w:numPr>
          <w:ilvl w:val="1"/>
          <w:numId w:val="33"/>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b/>
          <w:color w:val="000000" w:themeColor="text1"/>
          <w:sz w:val="28"/>
          <w:szCs w:val="28"/>
        </w:rPr>
        <w:t>Action</w:t>
      </w:r>
      <w:r w:rsidR="000F192F" w:rsidRPr="00C12E53">
        <w:rPr>
          <w:rFonts w:ascii="Times New Roman" w:hAnsi="Times New Roman"/>
          <w:b/>
          <w:color w:val="000000" w:themeColor="text1"/>
          <w:sz w:val="28"/>
          <w:szCs w:val="28"/>
        </w:rPr>
        <w:t>:</w:t>
      </w:r>
      <w:r w:rsidRPr="00C12E53">
        <w:rPr>
          <w:rFonts w:ascii="Times New Roman" w:hAnsi="Times New Roman"/>
          <w:color w:val="000000" w:themeColor="text1"/>
          <w:sz w:val="28"/>
          <w:szCs w:val="28"/>
        </w:rPr>
        <w:t xml:space="preserve"> </w:t>
      </w:r>
      <w:r w:rsidR="000F192F">
        <w:rPr>
          <w:rFonts w:ascii="Times New Roman" w:hAnsi="Times New Roman"/>
          <w:color w:val="000000" w:themeColor="text1"/>
          <w:sz w:val="28"/>
          <w:szCs w:val="28"/>
        </w:rPr>
        <w:t>D</w:t>
      </w:r>
      <w:r w:rsidRPr="00C12E53">
        <w:rPr>
          <w:rFonts w:ascii="Times New Roman" w:hAnsi="Times New Roman"/>
          <w:color w:val="000000" w:themeColor="text1"/>
          <w:sz w:val="28"/>
          <w:szCs w:val="28"/>
        </w:rPr>
        <w:t xml:space="preserve">ecision made by a majority of the members present during a meeting of a public body. Or, a commitment or promise made by a majority of the members present during a meeting of a public body. The public body cannot </w:t>
      </w:r>
      <w:r w:rsidR="00757655" w:rsidRPr="00C12E53">
        <w:rPr>
          <w:rFonts w:ascii="Times New Roman" w:hAnsi="Times New Roman"/>
          <w:color w:val="000000" w:themeColor="text1"/>
          <w:sz w:val="28"/>
          <w:szCs w:val="28"/>
        </w:rPr>
        <w:t>act</w:t>
      </w:r>
      <w:r w:rsidRPr="00C12E53">
        <w:rPr>
          <w:rFonts w:ascii="Times New Roman" w:hAnsi="Times New Roman"/>
          <w:color w:val="000000" w:themeColor="text1"/>
          <w:sz w:val="28"/>
          <w:szCs w:val="28"/>
        </w:rPr>
        <w:t xml:space="preserve"> on </w:t>
      </w:r>
      <w:r w:rsidR="00973062">
        <w:rPr>
          <w:rFonts w:ascii="Times New Roman" w:hAnsi="Times New Roman"/>
          <w:color w:val="000000" w:themeColor="text1"/>
          <w:sz w:val="28"/>
          <w:szCs w:val="28"/>
        </w:rPr>
        <w:t xml:space="preserve">an </w:t>
      </w:r>
      <w:r w:rsidRPr="00C12E53">
        <w:rPr>
          <w:rFonts w:ascii="Times New Roman" w:hAnsi="Times New Roman"/>
          <w:color w:val="000000" w:themeColor="text1"/>
          <w:sz w:val="28"/>
          <w:szCs w:val="28"/>
        </w:rPr>
        <w:t>item not designated as an action item.</w:t>
      </w:r>
    </w:p>
    <w:p w14:paraId="6C9AAFE8" w14:textId="2FB2D17B" w:rsidR="009B444B" w:rsidRPr="00C12E53" w:rsidRDefault="00973062" w:rsidP="00C12E53">
      <w:pPr>
        <w:pStyle w:val="ListParagraph"/>
        <w:numPr>
          <w:ilvl w:val="1"/>
          <w:numId w:val="33"/>
        </w:numPr>
        <w:spacing w:line="360" w:lineRule="auto"/>
        <w:ind w:left="108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The p</w:t>
      </w:r>
      <w:r w:rsidR="009B444B" w:rsidRPr="00C12E53">
        <w:rPr>
          <w:rFonts w:ascii="Times New Roman" w:hAnsi="Times New Roman"/>
          <w:color w:val="000000" w:themeColor="text1"/>
          <w:sz w:val="28"/>
          <w:szCs w:val="28"/>
        </w:rPr>
        <w:t>ublic must be able to hear or observe</w:t>
      </w:r>
    </w:p>
    <w:p w14:paraId="055B364B" w14:textId="6DF7888B" w:rsidR="009B444B" w:rsidRPr="00C12E53" w:rsidRDefault="009B444B" w:rsidP="00C12E53">
      <w:pPr>
        <w:pStyle w:val="ListParagraph"/>
        <w:numPr>
          <w:ilvl w:val="0"/>
          <w:numId w:val="33"/>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b/>
          <w:color w:val="000000" w:themeColor="text1"/>
          <w:sz w:val="28"/>
          <w:szCs w:val="28"/>
        </w:rPr>
        <w:t>Minutes</w:t>
      </w:r>
      <w:r w:rsidR="000F192F" w:rsidRPr="00C12E53">
        <w:rPr>
          <w:rFonts w:ascii="Times New Roman" w:hAnsi="Times New Roman"/>
          <w:b/>
          <w:color w:val="000000" w:themeColor="text1"/>
          <w:sz w:val="28"/>
          <w:szCs w:val="28"/>
        </w:rPr>
        <w:t>:</w:t>
      </w:r>
      <w:r w:rsidR="000F192F">
        <w:rPr>
          <w:rFonts w:ascii="Times New Roman" w:hAnsi="Times New Roman"/>
          <w:color w:val="000000" w:themeColor="text1"/>
          <w:sz w:val="28"/>
          <w:szCs w:val="28"/>
        </w:rPr>
        <w:t xml:space="preserve"> N</w:t>
      </w:r>
      <w:r w:rsidRPr="00C12E53">
        <w:rPr>
          <w:rFonts w:ascii="Times New Roman" w:hAnsi="Times New Roman"/>
          <w:color w:val="000000" w:themeColor="text1"/>
          <w:sz w:val="28"/>
          <w:szCs w:val="28"/>
        </w:rPr>
        <w:t>otes from the meeting; draft must be available within 30 working days after the meeting. Minutes do not need to be a word</w:t>
      </w:r>
      <w:r w:rsidR="00973062">
        <w:rPr>
          <w:rFonts w:ascii="Times New Roman" w:hAnsi="Times New Roman"/>
          <w:color w:val="000000" w:themeColor="text1"/>
          <w:sz w:val="28"/>
          <w:szCs w:val="28"/>
        </w:rPr>
        <w:t>-</w:t>
      </w:r>
      <w:r w:rsidRPr="00C12E53">
        <w:rPr>
          <w:rFonts w:ascii="Times New Roman" w:hAnsi="Times New Roman"/>
          <w:color w:val="000000" w:themeColor="text1"/>
          <w:sz w:val="28"/>
          <w:szCs w:val="28"/>
        </w:rPr>
        <w:t>for</w:t>
      </w:r>
      <w:r w:rsidR="00973062">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word account of the meeting. </w:t>
      </w:r>
    </w:p>
    <w:p w14:paraId="57CD8BAB" w14:textId="1E97EC61" w:rsidR="009B444B" w:rsidRDefault="009B444B" w:rsidP="00C12E53">
      <w:pPr>
        <w:pStyle w:val="ListParagraph"/>
        <w:numPr>
          <w:ilvl w:val="1"/>
          <w:numId w:val="33"/>
        </w:numPr>
        <w:spacing w:line="360" w:lineRule="auto"/>
        <w:ind w:left="1152"/>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NGCDD meetings are recorded and subject to public inspection. </w:t>
      </w:r>
    </w:p>
    <w:p w14:paraId="24B58D4F" w14:textId="77777777" w:rsidR="000F192F" w:rsidRPr="00C12E53" w:rsidRDefault="000F192F" w:rsidP="00C12E53">
      <w:pPr>
        <w:pStyle w:val="ListParagraph"/>
        <w:spacing w:line="360" w:lineRule="auto"/>
        <w:ind w:left="1152"/>
        <w:contextualSpacing/>
        <w:jc w:val="both"/>
        <w:rPr>
          <w:rFonts w:ascii="Times New Roman" w:hAnsi="Times New Roman"/>
          <w:color w:val="000000" w:themeColor="text1"/>
          <w:sz w:val="28"/>
          <w:szCs w:val="28"/>
        </w:rPr>
      </w:pPr>
    </w:p>
    <w:p w14:paraId="2D8FD109" w14:textId="4C3E2C24" w:rsidR="00B462C1" w:rsidRPr="00C12E53" w:rsidRDefault="009B444B" w:rsidP="00C12E53">
      <w:pPr>
        <w:contextualSpacing/>
        <w:jc w:val="both"/>
        <w:rPr>
          <w:rFonts w:ascii="Times New Roman" w:hAnsi="Times New Roman"/>
          <w:sz w:val="28"/>
          <w:szCs w:val="28"/>
        </w:rPr>
      </w:pPr>
      <w:r w:rsidRPr="00C12E53">
        <w:rPr>
          <w:rFonts w:ascii="Times New Roman" w:hAnsi="Times New Roman"/>
          <w:sz w:val="28"/>
          <w:szCs w:val="28"/>
        </w:rPr>
        <w:t>For more information:</w:t>
      </w:r>
    </w:p>
    <w:p w14:paraId="322BC342" w14:textId="77777777" w:rsidR="00B462C1" w:rsidRDefault="009B444B" w:rsidP="00C12E53">
      <w:pPr>
        <w:contextualSpacing/>
        <w:jc w:val="both"/>
        <w:rPr>
          <w:rFonts w:ascii="Times New Roman" w:hAnsi="Times New Roman"/>
          <w:sz w:val="28"/>
          <w:szCs w:val="28"/>
        </w:rPr>
      </w:pPr>
      <w:r w:rsidRPr="00C12E53">
        <w:rPr>
          <w:rFonts w:ascii="Times New Roman" w:hAnsi="Times New Roman"/>
          <w:sz w:val="28"/>
          <w:szCs w:val="28"/>
        </w:rPr>
        <w:t>Office of the Attorney General</w:t>
      </w:r>
    </w:p>
    <w:p w14:paraId="45DEC758" w14:textId="08302D6F" w:rsidR="00B462C1" w:rsidRDefault="009B444B" w:rsidP="00C12E53">
      <w:pPr>
        <w:contextualSpacing/>
        <w:jc w:val="both"/>
        <w:rPr>
          <w:rFonts w:ascii="Times New Roman" w:hAnsi="Times New Roman"/>
          <w:sz w:val="28"/>
          <w:szCs w:val="28"/>
        </w:rPr>
      </w:pPr>
      <w:r w:rsidRPr="00C12E53">
        <w:rPr>
          <w:rFonts w:ascii="Times New Roman" w:hAnsi="Times New Roman"/>
          <w:b/>
          <w:bCs/>
          <w:sz w:val="28"/>
          <w:szCs w:val="28"/>
        </w:rPr>
        <w:t>Phone</w:t>
      </w:r>
      <w:r w:rsidRPr="00C12E53">
        <w:rPr>
          <w:rFonts w:ascii="Times New Roman" w:hAnsi="Times New Roman"/>
          <w:sz w:val="28"/>
          <w:szCs w:val="28"/>
        </w:rPr>
        <w:t xml:space="preserve"> (775) 684-1100 or (702) 486-3420</w:t>
      </w:r>
    </w:p>
    <w:p w14:paraId="1544EE78" w14:textId="3B4BB252" w:rsidR="009B444B" w:rsidRPr="00C12E53" w:rsidRDefault="009B444B" w:rsidP="00C12E53">
      <w:pPr>
        <w:contextualSpacing/>
        <w:jc w:val="both"/>
        <w:rPr>
          <w:rFonts w:ascii="Times New Roman" w:hAnsi="Times New Roman"/>
          <w:sz w:val="28"/>
          <w:szCs w:val="28"/>
        </w:rPr>
      </w:pPr>
      <w:r w:rsidRPr="00C12E53">
        <w:rPr>
          <w:rFonts w:ascii="Times New Roman" w:hAnsi="Times New Roman"/>
          <w:b/>
          <w:bCs/>
          <w:sz w:val="28"/>
          <w:szCs w:val="28"/>
        </w:rPr>
        <w:t>Fax</w:t>
      </w:r>
      <w:r w:rsidRPr="00C12E53">
        <w:rPr>
          <w:rFonts w:ascii="Times New Roman" w:hAnsi="Times New Roman"/>
          <w:sz w:val="28"/>
          <w:szCs w:val="28"/>
        </w:rPr>
        <w:t xml:space="preserve"> (775) 684-1108 or (702) 486-3768 </w:t>
      </w:r>
    </w:p>
    <w:p w14:paraId="06195944" w14:textId="073B7205" w:rsidR="00C03EEF" w:rsidRDefault="00000000" w:rsidP="00C12E53">
      <w:pPr>
        <w:contextualSpacing/>
        <w:jc w:val="both"/>
        <w:rPr>
          <w:rStyle w:val="Hyperlink"/>
          <w:rFonts w:ascii="Times New Roman" w:eastAsiaTheme="majorEastAsia" w:hAnsi="Times New Roman"/>
          <w:sz w:val="28"/>
          <w:szCs w:val="28"/>
        </w:rPr>
      </w:pPr>
      <w:hyperlink r:id="rId41" w:history="1">
        <w:r w:rsidR="009B444B" w:rsidRPr="00C12E53">
          <w:rPr>
            <w:rStyle w:val="Hyperlink"/>
            <w:rFonts w:ascii="Times New Roman" w:eastAsiaTheme="majorEastAsia" w:hAnsi="Times New Roman"/>
            <w:sz w:val="28"/>
            <w:szCs w:val="28"/>
          </w:rPr>
          <w:t>http://ag.nv.gov/About/Governmental_Affairs/OML/</w:t>
        </w:r>
      </w:hyperlink>
      <w:bookmarkEnd w:id="219"/>
    </w:p>
    <w:p w14:paraId="7610CCE9" w14:textId="77777777" w:rsidR="003779C7" w:rsidRPr="00C12E53" w:rsidRDefault="003779C7" w:rsidP="00C12E53">
      <w:pPr>
        <w:spacing w:line="360" w:lineRule="auto"/>
        <w:contextualSpacing/>
        <w:rPr>
          <w:rFonts w:ascii="Times New Roman" w:hAnsi="Times New Roman"/>
        </w:rPr>
      </w:pPr>
      <w:r w:rsidRPr="00C12E53">
        <w:rPr>
          <w:rFonts w:ascii="Times New Roman" w:hAnsi="Times New Roman"/>
        </w:rPr>
        <w:br w:type="page"/>
      </w:r>
    </w:p>
    <w:p w14:paraId="6B2AD4AC" w14:textId="13DC5324" w:rsidR="0091165F" w:rsidRPr="00CC7DDB" w:rsidRDefault="001B05C9" w:rsidP="00CC7DDB">
      <w:pPr>
        <w:pStyle w:val="Heading1"/>
      </w:pPr>
      <w:bookmarkStart w:id="244" w:name="_Toc152937337"/>
      <w:bookmarkStart w:id="245" w:name="_Toc159613868"/>
      <w:r>
        <w:lastRenderedPageBreak/>
        <w:t xml:space="preserve">2. </w:t>
      </w:r>
      <w:r w:rsidR="00304748" w:rsidRPr="00304748">
        <w:t>COUNCIL POLICIES AND PROCEDURES</w:t>
      </w:r>
      <w:bookmarkEnd w:id="244"/>
      <w:bookmarkEnd w:id="245"/>
    </w:p>
    <w:p w14:paraId="306CBE76" w14:textId="4020F636" w:rsidR="00252EB3" w:rsidRPr="003D3E35" w:rsidRDefault="007B4C44">
      <w:pPr>
        <w:pStyle w:val="Heading2"/>
      </w:pPr>
      <w:bookmarkStart w:id="246" w:name="_Toc152937338"/>
      <w:bookmarkStart w:id="247" w:name="_Toc159613869"/>
      <w:r>
        <w:t xml:space="preserve">2.1. </w:t>
      </w:r>
      <w:r w:rsidR="00252EB3" w:rsidRPr="003D3E35">
        <w:t>Governance Policy</w:t>
      </w:r>
      <w:bookmarkEnd w:id="246"/>
      <w:bookmarkEnd w:id="247"/>
    </w:p>
    <w:p w14:paraId="3AE3B442" w14:textId="2C179317" w:rsidR="00252EB3" w:rsidRPr="00C12E53" w:rsidRDefault="00252EB3"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The Council is responsible for forming the basic policies within which the Council office operates. Policies are created by the Council during regular meetings and upon </w:t>
      </w:r>
      <w:r w:rsidR="00973062">
        <w:rPr>
          <w:rFonts w:ascii="Times New Roman" w:hAnsi="Times New Roman"/>
          <w:sz w:val="28"/>
          <w:szCs w:val="28"/>
        </w:rPr>
        <w:t xml:space="preserve">a </w:t>
      </w:r>
      <w:r w:rsidRPr="00C12E53">
        <w:rPr>
          <w:rFonts w:ascii="Times New Roman" w:hAnsi="Times New Roman"/>
          <w:sz w:val="28"/>
          <w:szCs w:val="28"/>
        </w:rPr>
        <w:t>majority vote.</w:t>
      </w:r>
      <w:r w:rsidR="00973062">
        <w:rPr>
          <w:rFonts w:ascii="Times New Roman" w:hAnsi="Times New Roman"/>
          <w:sz w:val="28"/>
          <w:szCs w:val="28"/>
        </w:rPr>
        <w:t xml:space="preserve"> </w:t>
      </w:r>
      <w:r w:rsidRPr="00C12E53">
        <w:rPr>
          <w:rFonts w:ascii="Times New Roman" w:hAnsi="Times New Roman"/>
          <w:sz w:val="28"/>
          <w:szCs w:val="28"/>
        </w:rPr>
        <w:t xml:space="preserve">Policies are developed to address specific issues or subjects that require additional direction </w:t>
      </w:r>
      <w:r w:rsidR="00DB3782">
        <w:rPr>
          <w:rFonts w:ascii="Times New Roman" w:hAnsi="Times New Roman"/>
          <w:sz w:val="28"/>
          <w:szCs w:val="28"/>
        </w:rPr>
        <w:t>from</w:t>
      </w:r>
      <w:r w:rsidR="003D3E35" w:rsidRPr="00C12E53">
        <w:rPr>
          <w:rFonts w:ascii="Times New Roman" w:hAnsi="Times New Roman"/>
          <w:sz w:val="28"/>
          <w:szCs w:val="28"/>
        </w:rPr>
        <w:t xml:space="preserve"> </w:t>
      </w:r>
      <w:r w:rsidRPr="00C12E53">
        <w:rPr>
          <w:rFonts w:ascii="Times New Roman" w:hAnsi="Times New Roman"/>
          <w:sz w:val="28"/>
          <w:szCs w:val="28"/>
        </w:rPr>
        <w:t>Council members, Standing Committee members</w:t>
      </w:r>
      <w:r w:rsidR="00DB3782">
        <w:rPr>
          <w:rFonts w:ascii="Times New Roman" w:hAnsi="Times New Roman"/>
          <w:sz w:val="28"/>
          <w:szCs w:val="28"/>
        </w:rPr>
        <w:t xml:space="preserve">, </w:t>
      </w:r>
      <w:r w:rsidRPr="00C12E53">
        <w:rPr>
          <w:rFonts w:ascii="Times New Roman" w:hAnsi="Times New Roman"/>
          <w:sz w:val="28"/>
          <w:szCs w:val="28"/>
        </w:rPr>
        <w:t>or staff. Policies remain in force until terminated, revised</w:t>
      </w:r>
      <w:r w:rsidR="00803D0B" w:rsidRPr="00C12E53">
        <w:rPr>
          <w:rFonts w:ascii="Times New Roman" w:hAnsi="Times New Roman"/>
          <w:sz w:val="28"/>
          <w:szCs w:val="28"/>
        </w:rPr>
        <w:t>,</w:t>
      </w:r>
      <w:r w:rsidRPr="00C12E53">
        <w:rPr>
          <w:rFonts w:ascii="Times New Roman" w:hAnsi="Times New Roman"/>
          <w:sz w:val="28"/>
          <w:szCs w:val="28"/>
        </w:rPr>
        <w:t xml:space="preserve"> or suspended by the Council. The officers of the Council, a chairperson and vice–chairperson, are elected by the Council. </w:t>
      </w:r>
    </w:p>
    <w:p w14:paraId="4C8728EF" w14:textId="77777777" w:rsidR="00252EB3" w:rsidRPr="00C12E53" w:rsidRDefault="00252EB3" w:rsidP="00C12E53">
      <w:pPr>
        <w:spacing w:line="360" w:lineRule="auto"/>
        <w:contextualSpacing/>
        <w:jc w:val="both"/>
        <w:rPr>
          <w:rFonts w:ascii="Times New Roman" w:hAnsi="Times New Roman"/>
          <w:sz w:val="28"/>
          <w:szCs w:val="28"/>
        </w:rPr>
      </w:pPr>
    </w:p>
    <w:p w14:paraId="6BF5B295" w14:textId="065503DF" w:rsidR="00252EB3" w:rsidRPr="00C12E53" w:rsidRDefault="00252EB3" w:rsidP="00C12E53">
      <w:pPr>
        <w:spacing w:line="360" w:lineRule="auto"/>
        <w:contextualSpacing/>
        <w:jc w:val="both"/>
        <w:rPr>
          <w:rFonts w:ascii="Times New Roman" w:hAnsi="Times New Roman"/>
          <w:sz w:val="28"/>
          <w:szCs w:val="28"/>
        </w:rPr>
      </w:pPr>
      <w:bookmarkStart w:id="248" w:name="_Toc528837533"/>
      <w:r w:rsidRPr="00C12E53">
        <w:rPr>
          <w:rFonts w:ascii="Times New Roman" w:hAnsi="Times New Roman"/>
          <w:sz w:val="28"/>
          <w:szCs w:val="28"/>
        </w:rPr>
        <w:t xml:space="preserve">The role of the </w:t>
      </w:r>
      <w:r w:rsidRPr="00C12E53">
        <w:rPr>
          <w:rFonts w:ascii="Times New Roman" w:hAnsi="Times New Roman"/>
          <w:b/>
          <w:bCs/>
          <w:sz w:val="28"/>
          <w:szCs w:val="28"/>
        </w:rPr>
        <w:t>Chairperson</w:t>
      </w:r>
      <w:r w:rsidRPr="00C12E53">
        <w:rPr>
          <w:rFonts w:ascii="Times New Roman" w:hAnsi="Times New Roman"/>
          <w:sz w:val="28"/>
          <w:szCs w:val="28"/>
        </w:rPr>
        <w:t xml:space="preserve"> is to:</w:t>
      </w:r>
      <w:bookmarkEnd w:id="248"/>
    </w:p>
    <w:p w14:paraId="4BD0EFF2" w14:textId="1A29AE1C" w:rsidR="00252EB3" w:rsidRPr="00C12E53" w:rsidRDefault="00252EB3" w:rsidP="00C12E53">
      <w:pPr>
        <w:numPr>
          <w:ilvl w:val="0"/>
          <w:numId w:val="9"/>
        </w:numPr>
        <w:spacing w:line="360" w:lineRule="auto"/>
        <w:contextualSpacing/>
        <w:jc w:val="both"/>
        <w:rPr>
          <w:rFonts w:ascii="Times New Roman" w:hAnsi="Times New Roman"/>
          <w:sz w:val="28"/>
          <w:szCs w:val="28"/>
        </w:rPr>
      </w:pPr>
      <w:r w:rsidRPr="00C12E53">
        <w:rPr>
          <w:rFonts w:ascii="Times New Roman" w:hAnsi="Times New Roman"/>
          <w:sz w:val="28"/>
          <w:szCs w:val="28"/>
        </w:rPr>
        <w:t>Hire, supervise, and evaluate the Executive Director</w:t>
      </w:r>
      <w:r w:rsidR="003D3E35">
        <w:rPr>
          <w:rFonts w:ascii="Times New Roman" w:hAnsi="Times New Roman"/>
          <w:sz w:val="28"/>
          <w:szCs w:val="28"/>
        </w:rPr>
        <w:t>.</w:t>
      </w:r>
    </w:p>
    <w:p w14:paraId="2991ED75" w14:textId="1EAB45F3" w:rsidR="00252EB3" w:rsidRPr="00C12E53" w:rsidRDefault="00252EB3" w:rsidP="00C12E53">
      <w:pPr>
        <w:numPr>
          <w:ilvl w:val="0"/>
          <w:numId w:val="9"/>
        </w:numPr>
        <w:spacing w:line="360" w:lineRule="auto"/>
        <w:contextualSpacing/>
        <w:jc w:val="both"/>
        <w:rPr>
          <w:rFonts w:ascii="Times New Roman" w:hAnsi="Times New Roman"/>
          <w:sz w:val="28"/>
          <w:szCs w:val="28"/>
        </w:rPr>
      </w:pPr>
      <w:r w:rsidRPr="00C12E53">
        <w:rPr>
          <w:rFonts w:ascii="Times New Roman" w:hAnsi="Times New Roman"/>
          <w:sz w:val="28"/>
          <w:szCs w:val="28"/>
        </w:rPr>
        <w:t>Serve as liaison between the Council and the Executive Director</w:t>
      </w:r>
      <w:r w:rsidR="003D3E35">
        <w:rPr>
          <w:rFonts w:ascii="Times New Roman" w:hAnsi="Times New Roman"/>
          <w:sz w:val="28"/>
          <w:szCs w:val="28"/>
        </w:rPr>
        <w:t>.</w:t>
      </w:r>
    </w:p>
    <w:p w14:paraId="5E4F7379" w14:textId="77777777" w:rsidR="00252EB3" w:rsidRPr="00C12E53" w:rsidRDefault="00252EB3" w:rsidP="00C12E53">
      <w:pPr>
        <w:numPr>
          <w:ilvl w:val="0"/>
          <w:numId w:val="9"/>
        </w:numPr>
        <w:spacing w:line="360" w:lineRule="auto"/>
        <w:contextualSpacing/>
        <w:jc w:val="both"/>
        <w:rPr>
          <w:rFonts w:ascii="Times New Roman" w:hAnsi="Times New Roman"/>
          <w:sz w:val="28"/>
          <w:szCs w:val="28"/>
        </w:rPr>
      </w:pPr>
      <w:r w:rsidRPr="00C12E53">
        <w:rPr>
          <w:rFonts w:ascii="Times New Roman" w:hAnsi="Times New Roman"/>
          <w:sz w:val="28"/>
          <w:szCs w:val="28"/>
        </w:rPr>
        <w:t>Prepare agendas for the quarterly Council meeting with support from the Executive Director.</w:t>
      </w:r>
    </w:p>
    <w:p w14:paraId="5859C85B" w14:textId="77777777" w:rsidR="008E7C9F" w:rsidRPr="00C12E53" w:rsidRDefault="00252EB3" w:rsidP="00C12E53">
      <w:pPr>
        <w:numPr>
          <w:ilvl w:val="0"/>
          <w:numId w:val="9"/>
        </w:numPr>
        <w:spacing w:line="360" w:lineRule="auto"/>
        <w:contextualSpacing/>
        <w:jc w:val="both"/>
        <w:rPr>
          <w:rFonts w:ascii="Times New Roman" w:hAnsi="Times New Roman"/>
          <w:sz w:val="28"/>
          <w:szCs w:val="28"/>
        </w:rPr>
      </w:pPr>
      <w:r w:rsidRPr="00C12E53">
        <w:rPr>
          <w:rFonts w:ascii="Times New Roman" w:hAnsi="Times New Roman"/>
          <w:sz w:val="28"/>
          <w:szCs w:val="28"/>
        </w:rPr>
        <w:t>Represent the Council at state and national conferences.</w:t>
      </w:r>
      <w:bookmarkStart w:id="249" w:name="_Toc528837534"/>
    </w:p>
    <w:p w14:paraId="4558CF51" w14:textId="77777777" w:rsidR="008E7C9F" w:rsidRPr="00C12E53" w:rsidRDefault="008E7C9F" w:rsidP="00C12E53">
      <w:pPr>
        <w:spacing w:line="360" w:lineRule="auto"/>
        <w:ind w:left="789"/>
        <w:contextualSpacing/>
        <w:jc w:val="both"/>
        <w:rPr>
          <w:rFonts w:ascii="Times New Roman" w:hAnsi="Times New Roman"/>
          <w:sz w:val="28"/>
          <w:szCs w:val="28"/>
        </w:rPr>
      </w:pPr>
    </w:p>
    <w:p w14:paraId="6C6568EE" w14:textId="0B5FB030" w:rsidR="00743B01" w:rsidRPr="00C12E53" w:rsidRDefault="00252EB3"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The</w:t>
      </w:r>
      <w:r w:rsidRPr="00C12E53">
        <w:rPr>
          <w:rFonts w:ascii="Times New Roman" w:hAnsi="Times New Roman"/>
          <w:b/>
          <w:bCs/>
          <w:sz w:val="28"/>
          <w:szCs w:val="28"/>
        </w:rPr>
        <w:t xml:space="preserve"> Vice-chairperson</w:t>
      </w:r>
      <w:bookmarkEnd w:id="249"/>
      <w:r w:rsidR="003D3E35">
        <w:rPr>
          <w:rFonts w:ascii="Times New Roman" w:hAnsi="Times New Roman"/>
          <w:sz w:val="28"/>
          <w:szCs w:val="28"/>
        </w:rPr>
        <w:t xml:space="preserve"> a</w:t>
      </w:r>
      <w:r w:rsidRPr="00C12E53">
        <w:rPr>
          <w:rFonts w:ascii="Times New Roman" w:hAnsi="Times New Roman"/>
          <w:sz w:val="28"/>
          <w:szCs w:val="28"/>
        </w:rPr>
        <w:t xml:space="preserve">ssumes the responsibilities of the Chairperson in their absence. </w:t>
      </w:r>
      <w:bookmarkStart w:id="250" w:name="_Toc528837535"/>
    </w:p>
    <w:p w14:paraId="2C6DBA2C" w14:textId="77777777" w:rsidR="008E7C9F" w:rsidRPr="00C12E53" w:rsidRDefault="008E7C9F" w:rsidP="00C12E53">
      <w:pPr>
        <w:spacing w:line="360" w:lineRule="auto"/>
        <w:contextualSpacing/>
        <w:jc w:val="both"/>
        <w:rPr>
          <w:rFonts w:ascii="Times New Roman" w:hAnsi="Times New Roman"/>
          <w:sz w:val="28"/>
          <w:szCs w:val="28"/>
        </w:rPr>
      </w:pPr>
    </w:p>
    <w:p w14:paraId="1DCAF0BB" w14:textId="47E2CBB9" w:rsidR="00252EB3" w:rsidRPr="00C12E53" w:rsidRDefault="00252EB3"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The </w:t>
      </w:r>
      <w:r w:rsidRPr="00C12E53">
        <w:rPr>
          <w:rFonts w:ascii="Times New Roman" w:hAnsi="Times New Roman"/>
          <w:b/>
          <w:bCs/>
          <w:sz w:val="28"/>
          <w:szCs w:val="28"/>
        </w:rPr>
        <w:t>Executive Director</w:t>
      </w:r>
      <w:bookmarkEnd w:id="250"/>
      <w:r w:rsidR="00743B01" w:rsidRPr="00C12E53">
        <w:rPr>
          <w:rFonts w:ascii="Times New Roman" w:hAnsi="Times New Roman"/>
          <w:sz w:val="28"/>
          <w:szCs w:val="28"/>
        </w:rPr>
        <w:t xml:space="preserve"> i</w:t>
      </w:r>
      <w:r w:rsidRPr="00C12E53">
        <w:rPr>
          <w:rFonts w:ascii="Times New Roman" w:hAnsi="Times New Roman"/>
          <w:sz w:val="28"/>
          <w:szCs w:val="28"/>
        </w:rPr>
        <w:t>s hired by the Council to implement policy, assure compliance with state and federal law, and direct the day-to-day operations; which include:</w:t>
      </w:r>
    </w:p>
    <w:p w14:paraId="0D81E84A" w14:textId="62AE58F0" w:rsidR="00252EB3" w:rsidRPr="00C12E53" w:rsidRDefault="00252EB3" w:rsidP="00C12E53">
      <w:pPr>
        <w:numPr>
          <w:ilvl w:val="0"/>
          <w:numId w:val="10"/>
        </w:numPr>
        <w:spacing w:line="360" w:lineRule="auto"/>
        <w:contextualSpacing/>
        <w:jc w:val="both"/>
        <w:rPr>
          <w:rFonts w:ascii="Times New Roman" w:hAnsi="Times New Roman"/>
          <w:sz w:val="28"/>
          <w:szCs w:val="28"/>
        </w:rPr>
      </w:pPr>
      <w:r w:rsidRPr="00C12E53">
        <w:rPr>
          <w:rFonts w:ascii="Times New Roman" w:hAnsi="Times New Roman"/>
          <w:sz w:val="28"/>
          <w:szCs w:val="28"/>
        </w:rPr>
        <w:t>Hiring and supervising staff positions in accordance with state personnel policies and regulations</w:t>
      </w:r>
      <w:r w:rsidR="003D3E35">
        <w:rPr>
          <w:rFonts w:ascii="Times New Roman" w:hAnsi="Times New Roman"/>
          <w:sz w:val="28"/>
          <w:szCs w:val="28"/>
        </w:rPr>
        <w:t>.</w:t>
      </w:r>
    </w:p>
    <w:p w14:paraId="4BB914C2" w14:textId="22C24A54" w:rsidR="00252EB3" w:rsidRPr="00C12E53" w:rsidRDefault="00252EB3" w:rsidP="00C12E53">
      <w:pPr>
        <w:numPr>
          <w:ilvl w:val="0"/>
          <w:numId w:val="10"/>
        </w:numPr>
        <w:spacing w:line="360" w:lineRule="auto"/>
        <w:contextualSpacing/>
        <w:jc w:val="both"/>
        <w:rPr>
          <w:rFonts w:ascii="Times New Roman" w:hAnsi="Times New Roman"/>
          <w:sz w:val="28"/>
          <w:szCs w:val="28"/>
        </w:rPr>
      </w:pPr>
      <w:r w:rsidRPr="00C12E53">
        <w:rPr>
          <w:rFonts w:ascii="Times New Roman" w:hAnsi="Times New Roman"/>
          <w:sz w:val="28"/>
          <w:szCs w:val="28"/>
        </w:rPr>
        <w:t>Serving as liaison between the Council and DSA</w:t>
      </w:r>
      <w:r w:rsidR="003D3E35">
        <w:rPr>
          <w:rFonts w:ascii="Times New Roman" w:hAnsi="Times New Roman"/>
          <w:sz w:val="28"/>
          <w:szCs w:val="28"/>
        </w:rPr>
        <w:t>.</w:t>
      </w:r>
    </w:p>
    <w:p w14:paraId="165E20F5" w14:textId="5596DC22" w:rsidR="00252EB3" w:rsidRPr="00C12E53" w:rsidRDefault="00252EB3" w:rsidP="00C12E53">
      <w:pPr>
        <w:numPr>
          <w:ilvl w:val="0"/>
          <w:numId w:val="10"/>
        </w:numPr>
        <w:spacing w:line="360" w:lineRule="auto"/>
        <w:contextualSpacing/>
        <w:jc w:val="both"/>
        <w:rPr>
          <w:rFonts w:ascii="Times New Roman" w:hAnsi="Times New Roman"/>
          <w:sz w:val="28"/>
          <w:szCs w:val="28"/>
        </w:rPr>
      </w:pPr>
      <w:r w:rsidRPr="00C12E53">
        <w:rPr>
          <w:rFonts w:ascii="Times New Roman" w:hAnsi="Times New Roman"/>
          <w:sz w:val="28"/>
          <w:szCs w:val="28"/>
        </w:rPr>
        <w:t>Assisting in carrying out the requirements of Part B of the Developmental Disabilities Assistance and Bill of Rights Act of 2000</w:t>
      </w:r>
      <w:r w:rsidR="003D3E35">
        <w:rPr>
          <w:rFonts w:ascii="Times New Roman" w:hAnsi="Times New Roman"/>
          <w:sz w:val="28"/>
          <w:szCs w:val="28"/>
        </w:rPr>
        <w:t>.</w:t>
      </w:r>
    </w:p>
    <w:p w14:paraId="34231F9C" w14:textId="52FF087D" w:rsidR="00252EB3" w:rsidRPr="00C12E53" w:rsidRDefault="00252EB3" w:rsidP="00C12E53">
      <w:pPr>
        <w:numPr>
          <w:ilvl w:val="0"/>
          <w:numId w:val="10"/>
        </w:numPr>
        <w:spacing w:line="360" w:lineRule="auto"/>
        <w:contextualSpacing/>
        <w:jc w:val="both"/>
        <w:rPr>
          <w:rFonts w:ascii="Times New Roman" w:hAnsi="Times New Roman"/>
          <w:sz w:val="28"/>
          <w:szCs w:val="28"/>
        </w:rPr>
      </w:pPr>
      <w:r w:rsidRPr="00C12E53">
        <w:rPr>
          <w:rFonts w:ascii="Times New Roman" w:hAnsi="Times New Roman"/>
          <w:sz w:val="28"/>
          <w:szCs w:val="28"/>
        </w:rPr>
        <w:t>Developing and authori</w:t>
      </w:r>
      <w:r w:rsidR="003D3E35">
        <w:rPr>
          <w:rFonts w:ascii="Times New Roman" w:hAnsi="Times New Roman"/>
          <w:sz w:val="28"/>
          <w:szCs w:val="28"/>
        </w:rPr>
        <w:t xml:space="preserve">zing </w:t>
      </w:r>
      <w:r w:rsidRPr="00C12E53">
        <w:rPr>
          <w:rFonts w:ascii="Times New Roman" w:hAnsi="Times New Roman"/>
          <w:sz w:val="28"/>
          <w:szCs w:val="28"/>
        </w:rPr>
        <w:t>contracts and sub-grants to carry out projects</w:t>
      </w:r>
      <w:r w:rsidR="003D3E35">
        <w:rPr>
          <w:rFonts w:ascii="Times New Roman" w:hAnsi="Times New Roman"/>
          <w:sz w:val="28"/>
          <w:szCs w:val="28"/>
        </w:rPr>
        <w:t>.</w:t>
      </w:r>
    </w:p>
    <w:p w14:paraId="42807DE3" w14:textId="77777777" w:rsidR="00252EB3" w:rsidRDefault="00252EB3" w:rsidP="00C12E53">
      <w:pPr>
        <w:numPr>
          <w:ilvl w:val="0"/>
          <w:numId w:val="10"/>
        </w:numPr>
        <w:spacing w:line="360" w:lineRule="auto"/>
        <w:contextualSpacing/>
        <w:jc w:val="both"/>
        <w:rPr>
          <w:rFonts w:ascii="Times New Roman" w:hAnsi="Times New Roman"/>
          <w:sz w:val="28"/>
          <w:szCs w:val="28"/>
        </w:rPr>
      </w:pPr>
      <w:r w:rsidRPr="00C12E53">
        <w:rPr>
          <w:rFonts w:ascii="Times New Roman" w:hAnsi="Times New Roman"/>
          <w:sz w:val="28"/>
          <w:szCs w:val="28"/>
        </w:rPr>
        <w:t>Authorizing expenditures from the approved Council budget.</w:t>
      </w:r>
    </w:p>
    <w:p w14:paraId="62043E91" w14:textId="77777777" w:rsidR="005F4A57" w:rsidRPr="00C12E53" w:rsidRDefault="005F4A57" w:rsidP="00C12E53">
      <w:pPr>
        <w:spacing w:line="360" w:lineRule="auto"/>
        <w:ind w:left="720"/>
        <w:contextualSpacing/>
        <w:jc w:val="both"/>
        <w:rPr>
          <w:rFonts w:ascii="Times New Roman" w:hAnsi="Times New Roman"/>
          <w:sz w:val="28"/>
          <w:szCs w:val="28"/>
        </w:rPr>
      </w:pPr>
    </w:p>
    <w:p w14:paraId="566A3B9D" w14:textId="5C9FC1B3" w:rsidR="00252EB3" w:rsidRPr="00C12E53" w:rsidRDefault="001D0939" w:rsidP="00C12E53">
      <w:pPr>
        <w:pStyle w:val="Heading3"/>
        <w:spacing w:before="0" w:after="0" w:line="360" w:lineRule="auto"/>
        <w:contextualSpacing/>
        <w:rPr>
          <w:rFonts w:ascii="Times New Roman" w:hAnsi="Times New Roman" w:cs="Times New Roman"/>
          <w:b/>
          <w:bCs/>
          <w:sz w:val="32"/>
          <w:szCs w:val="32"/>
          <w:u w:val="none"/>
        </w:rPr>
      </w:pPr>
      <w:bookmarkStart w:id="251" w:name="_Toc528837536"/>
      <w:bookmarkStart w:id="252" w:name="_Toc54225119"/>
      <w:bookmarkStart w:id="253" w:name="_Toc54226149"/>
      <w:bookmarkStart w:id="254" w:name="_Toc64557872"/>
      <w:bookmarkStart w:id="255" w:name="_Toc64558282"/>
      <w:bookmarkStart w:id="256" w:name="_Toc152937339"/>
      <w:bookmarkStart w:id="257" w:name="_Toc159613870"/>
      <w:r w:rsidRPr="00C12E53">
        <w:rPr>
          <w:rFonts w:ascii="Times New Roman" w:hAnsi="Times New Roman" w:cs="Times New Roman"/>
          <w:b/>
          <w:bCs/>
          <w:sz w:val="32"/>
          <w:szCs w:val="32"/>
          <w:u w:val="none"/>
        </w:rPr>
        <w:t xml:space="preserve">2.1.1. </w:t>
      </w:r>
      <w:r w:rsidR="00252EB3" w:rsidRPr="00C12E53">
        <w:rPr>
          <w:rFonts w:ascii="Times New Roman" w:hAnsi="Times New Roman" w:cs="Times New Roman"/>
          <w:b/>
          <w:bCs/>
          <w:sz w:val="32"/>
          <w:szCs w:val="32"/>
          <w:u w:val="none"/>
        </w:rPr>
        <w:t>Evaluations</w:t>
      </w:r>
      <w:bookmarkEnd w:id="251"/>
      <w:bookmarkEnd w:id="252"/>
      <w:bookmarkEnd w:id="253"/>
      <w:bookmarkEnd w:id="254"/>
      <w:bookmarkEnd w:id="255"/>
      <w:bookmarkEnd w:id="256"/>
      <w:bookmarkEnd w:id="257"/>
    </w:p>
    <w:p w14:paraId="447DE12F" w14:textId="1CF58472" w:rsidR="00252EB3" w:rsidRDefault="00252EB3"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The Council shall evaluate its progress towards </w:t>
      </w:r>
      <w:r w:rsidR="00DB3782">
        <w:rPr>
          <w:rFonts w:ascii="Times New Roman" w:hAnsi="Times New Roman"/>
          <w:sz w:val="28"/>
          <w:szCs w:val="28"/>
        </w:rPr>
        <w:t xml:space="preserve">the </w:t>
      </w:r>
      <w:r w:rsidRPr="00C12E53">
        <w:rPr>
          <w:rFonts w:ascii="Times New Roman" w:hAnsi="Times New Roman"/>
          <w:sz w:val="28"/>
          <w:szCs w:val="28"/>
        </w:rPr>
        <w:t>achievement of goals and objectives on an annual basis at the end of the federal fiscal year. This is accomplished by an annual review of the state plan, completion of an annual program performance report</w:t>
      </w:r>
      <w:r w:rsidR="00DB3782">
        <w:rPr>
          <w:rFonts w:ascii="Times New Roman" w:hAnsi="Times New Roman"/>
          <w:sz w:val="28"/>
          <w:szCs w:val="28"/>
        </w:rPr>
        <w:t>,</w:t>
      </w:r>
      <w:r w:rsidRPr="00C12E53">
        <w:rPr>
          <w:rFonts w:ascii="Times New Roman" w:hAnsi="Times New Roman"/>
          <w:sz w:val="28"/>
          <w:szCs w:val="28"/>
        </w:rPr>
        <w:t xml:space="preserve"> and an annual self-evaluation process. </w:t>
      </w:r>
    </w:p>
    <w:p w14:paraId="22275936" w14:textId="77777777" w:rsidR="005F4A57" w:rsidRPr="00C12E53" w:rsidRDefault="005F4A57" w:rsidP="00C12E53">
      <w:pPr>
        <w:spacing w:line="360" w:lineRule="auto"/>
        <w:contextualSpacing/>
        <w:rPr>
          <w:rFonts w:ascii="Times New Roman" w:hAnsi="Times New Roman"/>
          <w:sz w:val="28"/>
          <w:szCs w:val="28"/>
        </w:rPr>
      </w:pPr>
    </w:p>
    <w:p w14:paraId="78BEB07D" w14:textId="11E6C582" w:rsidR="00252EB3" w:rsidRPr="00C12E53" w:rsidRDefault="001D0939" w:rsidP="00C12E53">
      <w:pPr>
        <w:pStyle w:val="Heading3"/>
        <w:spacing w:before="0" w:after="0" w:line="360" w:lineRule="auto"/>
        <w:contextualSpacing/>
        <w:rPr>
          <w:rFonts w:ascii="Times New Roman" w:hAnsi="Times New Roman" w:cs="Times New Roman"/>
          <w:b/>
          <w:bCs/>
          <w:sz w:val="32"/>
          <w:szCs w:val="32"/>
          <w:u w:val="none"/>
        </w:rPr>
      </w:pPr>
      <w:bookmarkStart w:id="258" w:name="_Toc152937340"/>
      <w:bookmarkStart w:id="259" w:name="_Toc159613871"/>
      <w:bookmarkStart w:id="260" w:name="_Toc528837537"/>
      <w:bookmarkStart w:id="261" w:name="_Toc54225120"/>
      <w:bookmarkStart w:id="262" w:name="_Toc54226150"/>
      <w:bookmarkStart w:id="263" w:name="_Toc64557873"/>
      <w:bookmarkStart w:id="264" w:name="_Toc64558283"/>
      <w:r w:rsidRPr="00C12E53">
        <w:rPr>
          <w:rFonts w:ascii="Times New Roman" w:hAnsi="Times New Roman" w:cs="Times New Roman"/>
          <w:b/>
          <w:bCs/>
          <w:sz w:val="32"/>
          <w:szCs w:val="32"/>
          <w:u w:val="none"/>
        </w:rPr>
        <w:t xml:space="preserve">2.1.2. </w:t>
      </w:r>
      <w:r w:rsidR="00252EB3" w:rsidRPr="00C12E53">
        <w:rPr>
          <w:rFonts w:ascii="Times New Roman" w:hAnsi="Times New Roman" w:cs="Times New Roman"/>
          <w:b/>
          <w:bCs/>
          <w:sz w:val="32"/>
          <w:szCs w:val="32"/>
          <w:u w:val="none"/>
        </w:rPr>
        <w:t>Monitoring and Evaluating of Grantees and Projects</w:t>
      </w:r>
      <w:bookmarkEnd w:id="258"/>
      <w:bookmarkEnd w:id="259"/>
      <w:bookmarkEnd w:id="260"/>
      <w:bookmarkEnd w:id="261"/>
      <w:bookmarkEnd w:id="262"/>
      <w:bookmarkEnd w:id="263"/>
      <w:bookmarkEnd w:id="264"/>
    </w:p>
    <w:p w14:paraId="10D07AE4" w14:textId="5D33D9A0" w:rsidR="00252EB3" w:rsidRDefault="00252EB3"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Grantees and internal projects shall be monitored on a quarterly basis through </w:t>
      </w:r>
      <w:r w:rsidR="00DB3782">
        <w:rPr>
          <w:rFonts w:ascii="Times New Roman" w:hAnsi="Times New Roman"/>
          <w:sz w:val="28"/>
          <w:szCs w:val="28"/>
        </w:rPr>
        <w:t xml:space="preserve">the </w:t>
      </w:r>
      <w:r w:rsidRPr="00C12E53">
        <w:rPr>
          <w:rFonts w:ascii="Times New Roman" w:hAnsi="Times New Roman"/>
          <w:sz w:val="28"/>
          <w:szCs w:val="28"/>
        </w:rPr>
        <w:t>submission of quarterly reports. Grant project status reports shall be included in Council information packets distributed at or prior to each Council meeting.</w:t>
      </w:r>
    </w:p>
    <w:p w14:paraId="7A27602A" w14:textId="77777777" w:rsidR="005F4A57" w:rsidRPr="00C12E53" w:rsidRDefault="005F4A57" w:rsidP="00C12E53">
      <w:pPr>
        <w:spacing w:line="360" w:lineRule="auto"/>
        <w:contextualSpacing/>
        <w:jc w:val="both"/>
        <w:rPr>
          <w:rFonts w:ascii="Times New Roman" w:hAnsi="Times New Roman"/>
          <w:sz w:val="28"/>
          <w:szCs w:val="28"/>
        </w:rPr>
      </w:pPr>
    </w:p>
    <w:p w14:paraId="290726A4" w14:textId="6E4D0414" w:rsidR="00252EB3" w:rsidRPr="00C12E53" w:rsidRDefault="001D0939" w:rsidP="00C12E53">
      <w:pPr>
        <w:pStyle w:val="Heading3"/>
        <w:spacing w:before="0" w:after="0" w:line="360" w:lineRule="auto"/>
        <w:contextualSpacing/>
        <w:jc w:val="both"/>
        <w:rPr>
          <w:rFonts w:ascii="Times New Roman" w:hAnsi="Times New Roman" w:cs="Times New Roman"/>
          <w:b/>
          <w:bCs/>
          <w:sz w:val="32"/>
          <w:szCs w:val="32"/>
          <w:u w:val="none"/>
        </w:rPr>
      </w:pPr>
      <w:bookmarkStart w:id="265" w:name="_Toc528837538"/>
      <w:bookmarkStart w:id="266" w:name="_Toc54225121"/>
      <w:bookmarkStart w:id="267" w:name="_Toc54226151"/>
      <w:bookmarkStart w:id="268" w:name="_Toc64557874"/>
      <w:bookmarkStart w:id="269" w:name="_Toc64558284"/>
      <w:bookmarkStart w:id="270" w:name="_Toc152937341"/>
      <w:bookmarkStart w:id="271" w:name="_Toc159613872"/>
      <w:r w:rsidRPr="00C12E53">
        <w:rPr>
          <w:rFonts w:ascii="Times New Roman" w:hAnsi="Times New Roman" w:cs="Times New Roman"/>
          <w:b/>
          <w:bCs/>
          <w:sz w:val="32"/>
          <w:szCs w:val="32"/>
          <w:u w:val="none"/>
        </w:rPr>
        <w:t xml:space="preserve">2.1.3. </w:t>
      </w:r>
      <w:r w:rsidR="00252EB3" w:rsidRPr="00C12E53">
        <w:rPr>
          <w:rFonts w:ascii="Times New Roman" w:hAnsi="Times New Roman" w:cs="Times New Roman"/>
          <w:b/>
          <w:bCs/>
          <w:sz w:val="32"/>
          <w:szCs w:val="32"/>
          <w:u w:val="none"/>
        </w:rPr>
        <w:t>Conflict of Interest</w:t>
      </w:r>
      <w:bookmarkEnd w:id="265"/>
      <w:bookmarkEnd w:id="266"/>
      <w:bookmarkEnd w:id="267"/>
      <w:bookmarkEnd w:id="268"/>
      <w:bookmarkEnd w:id="269"/>
      <w:bookmarkEnd w:id="270"/>
      <w:bookmarkEnd w:id="271"/>
    </w:p>
    <w:p w14:paraId="59D9B438" w14:textId="627D7896" w:rsidR="00252EB3" w:rsidRPr="00C12E53" w:rsidRDefault="00252EB3" w:rsidP="00C12E53">
      <w:pPr>
        <w:pStyle w:val="Heading4"/>
        <w:spacing w:before="0" w:after="0" w:line="360" w:lineRule="auto"/>
        <w:contextualSpacing/>
        <w:jc w:val="both"/>
        <w:rPr>
          <w:rFonts w:cs="Times New Roman"/>
          <w:szCs w:val="28"/>
        </w:rPr>
      </w:pPr>
      <w:bookmarkStart w:id="272" w:name="_Toc528837539"/>
      <w:r w:rsidRPr="00C12E53">
        <w:rPr>
          <w:rFonts w:cs="Times New Roman"/>
          <w:szCs w:val="28"/>
        </w:rPr>
        <w:t>Section I. Statement of Purpose and Principles</w:t>
      </w:r>
      <w:bookmarkEnd w:id="272"/>
      <w:r w:rsidRPr="00C12E53">
        <w:rPr>
          <w:rFonts w:cs="Times New Roman"/>
          <w:szCs w:val="28"/>
        </w:rPr>
        <w:t xml:space="preserve"> </w:t>
      </w:r>
    </w:p>
    <w:p w14:paraId="2D5599C7" w14:textId="019B0C5A" w:rsidR="00252EB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All Developmental Disabilities Council members and employees enter into participation with the Council intending to serve the public and to further the independence, productivity, and integration </w:t>
      </w:r>
      <w:r w:rsidR="001D0939">
        <w:rPr>
          <w:rFonts w:ascii="Times New Roman" w:hAnsi="Times New Roman"/>
          <w:sz w:val="28"/>
          <w:szCs w:val="28"/>
        </w:rPr>
        <w:t>within</w:t>
      </w:r>
      <w:r w:rsidR="001D0939" w:rsidRPr="00C12E53">
        <w:rPr>
          <w:rFonts w:ascii="Times New Roman" w:hAnsi="Times New Roman"/>
          <w:sz w:val="28"/>
          <w:szCs w:val="28"/>
        </w:rPr>
        <w:t xml:space="preserve"> </w:t>
      </w:r>
      <w:r w:rsidRPr="00C12E53">
        <w:rPr>
          <w:rFonts w:ascii="Times New Roman" w:hAnsi="Times New Roman"/>
          <w:sz w:val="28"/>
          <w:szCs w:val="28"/>
        </w:rPr>
        <w:t>the community of people with developmental disabilities. Through these policies</w:t>
      </w:r>
      <w:r w:rsidR="001D0939">
        <w:rPr>
          <w:rFonts w:ascii="Times New Roman" w:hAnsi="Times New Roman"/>
          <w:sz w:val="28"/>
          <w:szCs w:val="28"/>
        </w:rPr>
        <w:t>,</w:t>
      </w:r>
      <w:r w:rsidRPr="00C12E53">
        <w:rPr>
          <w:rFonts w:ascii="Times New Roman" w:hAnsi="Times New Roman"/>
          <w:sz w:val="28"/>
          <w:szCs w:val="28"/>
        </w:rPr>
        <w:t xml:space="preserve"> the Council intends to ensure with reasonable prudence that no member or employee realizes or creates </w:t>
      </w:r>
      <w:r w:rsidR="001D0939">
        <w:rPr>
          <w:rFonts w:ascii="Times New Roman" w:hAnsi="Times New Roman"/>
          <w:sz w:val="28"/>
          <w:szCs w:val="28"/>
        </w:rPr>
        <w:t>an</w:t>
      </w:r>
      <w:r w:rsidR="001D0939" w:rsidRPr="00C12E53">
        <w:rPr>
          <w:rFonts w:ascii="Times New Roman" w:hAnsi="Times New Roman"/>
          <w:sz w:val="28"/>
          <w:szCs w:val="28"/>
        </w:rPr>
        <w:t xml:space="preserve"> </w:t>
      </w:r>
      <w:r w:rsidRPr="00C12E53">
        <w:rPr>
          <w:rFonts w:ascii="Times New Roman" w:hAnsi="Times New Roman"/>
          <w:sz w:val="28"/>
          <w:szCs w:val="28"/>
        </w:rPr>
        <w:t>appearance of realizing financial gain of any character, nature</w:t>
      </w:r>
      <w:r w:rsidR="00803D0B" w:rsidRPr="00C12E53">
        <w:rPr>
          <w:rFonts w:ascii="Times New Roman" w:hAnsi="Times New Roman"/>
          <w:sz w:val="28"/>
          <w:szCs w:val="28"/>
        </w:rPr>
        <w:t>,</w:t>
      </w:r>
      <w:r w:rsidRPr="00C12E53">
        <w:rPr>
          <w:rFonts w:ascii="Times New Roman" w:hAnsi="Times New Roman"/>
          <w:sz w:val="28"/>
          <w:szCs w:val="28"/>
        </w:rPr>
        <w:t xml:space="preserve"> or amount from Council actions. Members and employees shall not engage in any conduct or activity that might reasonably be interpreted by the general public as tending to adversely affect the performance of their official duties. Each member and employee shall, at all times, follow the procedures defined in these policies.</w:t>
      </w:r>
    </w:p>
    <w:p w14:paraId="7FF365BE" w14:textId="77777777" w:rsidR="00A55EEA" w:rsidRPr="00C12E53" w:rsidRDefault="00A55EEA"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47F93E49" w14:textId="77777777" w:rsidR="00252EB3" w:rsidRPr="00C12E53" w:rsidRDefault="00252EB3" w:rsidP="00C12E53">
      <w:pPr>
        <w:pStyle w:val="Heading4"/>
        <w:spacing w:before="0" w:after="0" w:line="360" w:lineRule="auto"/>
        <w:contextualSpacing/>
        <w:jc w:val="both"/>
        <w:rPr>
          <w:rFonts w:cs="Times New Roman"/>
          <w:szCs w:val="28"/>
        </w:rPr>
      </w:pPr>
      <w:bookmarkStart w:id="273" w:name="_Toc528837540"/>
      <w:r w:rsidRPr="00C12E53">
        <w:rPr>
          <w:rFonts w:cs="Times New Roman"/>
          <w:szCs w:val="28"/>
        </w:rPr>
        <w:t>Section II. Authority</w:t>
      </w:r>
      <w:bookmarkEnd w:id="273"/>
    </w:p>
    <w:p w14:paraId="3FD74BF0" w14:textId="34359623" w:rsidR="00252EB3" w:rsidRPr="00C12E53" w:rsidRDefault="00252EB3" w:rsidP="00C12E53">
      <w:pPr>
        <w:pStyle w:val="chapter"/>
        <w:spacing w:before="0" w:beforeAutospacing="0" w:after="0" w:afterAutospacing="0" w:line="360" w:lineRule="auto"/>
        <w:contextualSpacing/>
        <w:jc w:val="both"/>
        <w:rPr>
          <w:rFonts w:ascii="Times New Roman" w:hAnsi="Times New Roman"/>
          <w:sz w:val="28"/>
          <w:szCs w:val="28"/>
        </w:rPr>
      </w:pPr>
      <w:r w:rsidRPr="00C12E53">
        <w:rPr>
          <w:rFonts w:ascii="Times New Roman" w:hAnsi="Times New Roman"/>
          <w:sz w:val="28"/>
          <w:szCs w:val="28"/>
        </w:rPr>
        <w:t>Nevada Statutes are applicable to members, sub-committee members</w:t>
      </w:r>
      <w:r w:rsidR="00DB3782">
        <w:rPr>
          <w:rFonts w:ascii="Times New Roman" w:hAnsi="Times New Roman"/>
          <w:sz w:val="28"/>
          <w:szCs w:val="28"/>
        </w:rPr>
        <w:t>,</w:t>
      </w:r>
      <w:r w:rsidRPr="00C12E53">
        <w:rPr>
          <w:rFonts w:ascii="Times New Roman" w:hAnsi="Times New Roman"/>
          <w:sz w:val="28"/>
          <w:szCs w:val="28"/>
        </w:rPr>
        <w:t xml:space="preserve"> and employees of the Council. All Council members, sub-committee members</w:t>
      </w:r>
      <w:r w:rsidR="00DB3782">
        <w:rPr>
          <w:rFonts w:ascii="Times New Roman" w:hAnsi="Times New Roman"/>
          <w:sz w:val="28"/>
          <w:szCs w:val="28"/>
        </w:rPr>
        <w:t>,</w:t>
      </w:r>
      <w:r w:rsidRPr="00C12E53">
        <w:rPr>
          <w:rFonts w:ascii="Times New Roman" w:hAnsi="Times New Roman"/>
          <w:sz w:val="28"/>
          <w:szCs w:val="28"/>
        </w:rPr>
        <w:t xml:space="preserve"> and employees are required to comply </w:t>
      </w:r>
      <w:r w:rsidRPr="00C12E53">
        <w:rPr>
          <w:rFonts w:ascii="Times New Roman" w:hAnsi="Times New Roman"/>
          <w:sz w:val="28"/>
          <w:szCs w:val="28"/>
        </w:rPr>
        <w:lastRenderedPageBreak/>
        <w:t>with all appropriate state statutes, including the following rules set forth by the Commission on Ethics, Chapter 281 – Public Officers and Employees:</w:t>
      </w:r>
      <w:bookmarkStart w:id="274" w:name="NAC281"/>
      <w:bookmarkEnd w:id="274"/>
      <w:r w:rsidRPr="00C12E53">
        <w:rPr>
          <w:rFonts w:ascii="Times New Roman" w:hAnsi="Times New Roman"/>
          <w:sz w:val="28"/>
          <w:szCs w:val="28"/>
        </w:rPr>
        <w:t xml:space="preserve">  </w:t>
      </w:r>
    </w:p>
    <w:p w14:paraId="418912B9" w14:textId="77777777" w:rsidR="00252EB3" w:rsidRPr="00C12E53" w:rsidRDefault="00252EB3" w:rsidP="00C12E53">
      <w:pPr>
        <w:pStyle w:val="ListParagraph"/>
        <w:numPr>
          <w:ilvl w:val="0"/>
          <w:numId w:val="11"/>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b/>
          <w:bCs/>
          <w:sz w:val="28"/>
          <w:szCs w:val="28"/>
        </w:rPr>
        <w:t xml:space="preserve">NRS 281.481: </w:t>
      </w:r>
      <w:r w:rsidRPr="00C12E53">
        <w:rPr>
          <w:rStyle w:val="leadline"/>
          <w:b w:val="0"/>
          <w:bCs w:val="0"/>
          <w:sz w:val="28"/>
          <w:szCs w:val="28"/>
        </w:rPr>
        <w:t>General requirements; exceptions.</w:t>
      </w:r>
    </w:p>
    <w:p w14:paraId="42A0298F" w14:textId="015E3F94" w:rsidR="00252EB3" w:rsidRPr="00C12E53" w:rsidRDefault="00252EB3" w:rsidP="00C12E53">
      <w:pPr>
        <w:pStyle w:val="ListParagraph"/>
        <w:numPr>
          <w:ilvl w:val="0"/>
          <w:numId w:val="11"/>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b/>
          <w:bCs/>
          <w:sz w:val="28"/>
          <w:szCs w:val="28"/>
        </w:rPr>
        <w:t xml:space="preserve">NRS 281.501: </w:t>
      </w:r>
      <w:r w:rsidRPr="00C12E53">
        <w:rPr>
          <w:rStyle w:val="leadline"/>
          <w:b w:val="0"/>
          <w:bCs w:val="0"/>
          <w:sz w:val="28"/>
          <w:szCs w:val="28"/>
        </w:rPr>
        <w:t xml:space="preserve">Additional </w:t>
      </w:r>
      <w:r w:rsidR="001D0939">
        <w:rPr>
          <w:rStyle w:val="leadline"/>
          <w:b w:val="0"/>
          <w:bCs w:val="0"/>
          <w:sz w:val="28"/>
          <w:szCs w:val="28"/>
        </w:rPr>
        <w:t>S</w:t>
      </w:r>
      <w:r w:rsidRPr="00C12E53">
        <w:rPr>
          <w:rStyle w:val="leadline"/>
          <w:b w:val="0"/>
          <w:bCs w:val="0"/>
          <w:sz w:val="28"/>
          <w:szCs w:val="28"/>
        </w:rPr>
        <w:t>tandards</w:t>
      </w:r>
      <w:r w:rsidR="001D0939">
        <w:rPr>
          <w:rStyle w:val="leadline"/>
          <w:b w:val="0"/>
          <w:bCs w:val="0"/>
          <w:sz w:val="28"/>
          <w:szCs w:val="28"/>
        </w:rPr>
        <w:t xml:space="preserve"> -</w:t>
      </w:r>
      <w:r w:rsidRPr="00C12E53">
        <w:rPr>
          <w:rStyle w:val="leadline"/>
          <w:b w:val="0"/>
          <w:bCs w:val="0"/>
          <w:sz w:val="28"/>
          <w:szCs w:val="28"/>
        </w:rPr>
        <w:t xml:space="preserve"> </w:t>
      </w:r>
      <w:r w:rsidR="001D0939">
        <w:rPr>
          <w:rStyle w:val="leadline"/>
          <w:b w:val="0"/>
          <w:bCs w:val="0"/>
          <w:sz w:val="28"/>
          <w:szCs w:val="28"/>
        </w:rPr>
        <w:t>V</w:t>
      </w:r>
      <w:r w:rsidRPr="00C12E53">
        <w:rPr>
          <w:rStyle w:val="leadline"/>
          <w:b w:val="0"/>
          <w:bCs w:val="0"/>
          <w:sz w:val="28"/>
          <w:szCs w:val="28"/>
        </w:rPr>
        <w:t>oting by public officers; disclosures required of public officers and employees; effect of abstention from voting on quorum; Legislators authorized to file written disclosure.</w:t>
      </w:r>
    </w:p>
    <w:p w14:paraId="32E04B0A" w14:textId="7994C6F8" w:rsidR="00252EB3" w:rsidRDefault="00252EB3" w:rsidP="00C12E53">
      <w:pPr>
        <w:pStyle w:val="ListParagraph"/>
        <w:numPr>
          <w:ilvl w:val="0"/>
          <w:numId w:val="11"/>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Style w:val="leadline"/>
          <w:b w:val="0"/>
          <w:bCs w:val="0"/>
          <w:sz w:val="28"/>
          <w:szCs w:val="28"/>
        </w:rPr>
      </w:pPr>
      <w:r w:rsidRPr="00C12E53">
        <w:rPr>
          <w:rStyle w:val="empty"/>
          <w:sz w:val="28"/>
          <w:szCs w:val="28"/>
        </w:rPr>
        <w:t xml:space="preserve">NRS </w:t>
      </w:r>
      <w:r w:rsidRPr="00C12E53">
        <w:rPr>
          <w:rStyle w:val="section"/>
          <w:sz w:val="28"/>
          <w:szCs w:val="28"/>
        </w:rPr>
        <w:t>281.505:</w:t>
      </w:r>
      <w:r w:rsidRPr="00C12E53">
        <w:rPr>
          <w:rStyle w:val="section"/>
          <w:b w:val="0"/>
          <w:bCs w:val="0"/>
          <w:sz w:val="28"/>
          <w:szCs w:val="28"/>
        </w:rPr>
        <w:t xml:space="preserve"> </w:t>
      </w:r>
      <w:r w:rsidRPr="00C12E53">
        <w:rPr>
          <w:rStyle w:val="leadline"/>
          <w:b w:val="0"/>
          <w:bCs w:val="0"/>
          <w:sz w:val="28"/>
          <w:szCs w:val="28"/>
        </w:rPr>
        <w:t xml:space="preserve">Contracts in which </w:t>
      </w:r>
      <w:r w:rsidR="000C41E2">
        <w:rPr>
          <w:rStyle w:val="leadline"/>
          <w:b w:val="0"/>
          <w:bCs w:val="0"/>
          <w:sz w:val="28"/>
          <w:szCs w:val="28"/>
        </w:rPr>
        <w:t xml:space="preserve">a </w:t>
      </w:r>
      <w:r w:rsidRPr="00C12E53">
        <w:rPr>
          <w:rStyle w:val="leadline"/>
          <w:b w:val="0"/>
          <w:bCs w:val="0"/>
          <w:sz w:val="28"/>
          <w:szCs w:val="28"/>
        </w:rPr>
        <w:t xml:space="preserve">public officer or employee has </w:t>
      </w:r>
      <w:r w:rsidR="00B501BD">
        <w:rPr>
          <w:rStyle w:val="leadline"/>
          <w:b w:val="0"/>
          <w:bCs w:val="0"/>
          <w:sz w:val="28"/>
          <w:szCs w:val="28"/>
        </w:rPr>
        <w:t xml:space="preserve">an </w:t>
      </w:r>
      <w:r w:rsidRPr="00C12E53">
        <w:rPr>
          <w:rStyle w:val="leadline"/>
          <w:b w:val="0"/>
          <w:bCs w:val="0"/>
          <w:sz w:val="28"/>
          <w:szCs w:val="28"/>
        </w:rPr>
        <w:t>interest</w:t>
      </w:r>
      <w:r w:rsidR="00AC539C">
        <w:rPr>
          <w:rStyle w:val="leadline"/>
          <w:b w:val="0"/>
          <w:bCs w:val="0"/>
          <w:sz w:val="28"/>
          <w:szCs w:val="28"/>
        </w:rPr>
        <w:t xml:space="preserve"> are</w:t>
      </w:r>
      <w:r w:rsidRPr="00C12E53">
        <w:rPr>
          <w:rStyle w:val="leadline"/>
          <w:b w:val="0"/>
          <w:bCs w:val="0"/>
          <w:sz w:val="28"/>
          <w:szCs w:val="28"/>
        </w:rPr>
        <w:t xml:space="preserve"> prohibited; exceptions.</w:t>
      </w:r>
    </w:p>
    <w:p w14:paraId="667CCB5C" w14:textId="77777777" w:rsidR="00A55EEA" w:rsidRPr="00C12E53" w:rsidRDefault="00A55EEA" w:rsidP="00C12E53">
      <w:pPr>
        <w:pStyle w:val="ListParagraph"/>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0B28581F" w14:textId="21479296" w:rsidR="00252EB3" w:rsidRPr="00C12E53" w:rsidRDefault="00252EB3" w:rsidP="00C12E53">
      <w:pPr>
        <w:pStyle w:val="Heading4"/>
        <w:spacing w:before="0" w:after="0" w:line="360" w:lineRule="auto"/>
        <w:contextualSpacing/>
        <w:jc w:val="both"/>
        <w:rPr>
          <w:rFonts w:cs="Times New Roman"/>
          <w:szCs w:val="28"/>
        </w:rPr>
      </w:pPr>
      <w:bookmarkStart w:id="275" w:name="_Toc528837541"/>
      <w:bookmarkStart w:id="276" w:name="_Toc54225122"/>
      <w:bookmarkStart w:id="277" w:name="_Toc54226152"/>
      <w:bookmarkStart w:id="278" w:name="_Toc64557875"/>
      <w:bookmarkStart w:id="279" w:name="_Toc64558285"/>
      <w:r w:rsidRPr="00C12E53">
        <w:rPr>
          <w:rFonts w:cs="Times New Roman"/>
          <w:szCs w:val="28"/>
        </w:rPr>
        <w:t>Section III.</w:t>
      </w:r>
      <w:r w:rsidR="00421E6F" w:rsidRPr="00C12E53">
        <w:rPr>
          <w:rFonts w:cs="Times New Roman"/>
          <w:szCs w:val="28"/>
        </w:rPr>
        <w:t xml:space="preserve"> </w:t>
      </w:r>
      <w:r w:rsidRPr="00C12E53">
        <w:rPr>
          <w:rFonts w:cs="Times New Roman"/>
          <w:szCs w:val="28"/>
        </w:rPr>
        <w:t>Definitions</w:t>
      </w:r>
      <w:bookmarkEnd w:id="275"/>
      <w:bookmarkEnd w:id="276"/>
      <w:bookmarkEnd w:id="277"/>
      <w:bookmarkEnd w:id="278"/>
      <w:bookmarkEnd w:id="279"/>
    </w:p>
    <w:p w14:paraId="3D99E9EB" w14:textId="34C57213" w:rsidR="00A55EEA" w:rsidRPr="00C12E53" w:rsidRDefault="00252EB3" w:rsidP="00C12E53">
      <w:pPr>
        <w:pStyle w:val="ListParagraph"/>
        <w:numPr>
          <w:ilvl w:val="0"/>
          <w:numId w:val="84"/>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b/>
          <w:bCs/>
          <w:sz w:val="28"/>
          <w:szCs w:val="28"/>
        </w:rPr>
        <w:t xml:space="preserve">Direct </w:t>
      </w:r>
      <w:r w:rsidR="00A55EEA" w:rsidRPr="00A55EEA">
        <w:rPr>
          <w:rFonts w:ascii="Times New Roman" w:hAnsi="Times New Roman"/>
          <w:b/>
          <w:bCs/>
          <w:sz w:val="28"/>
          <w:szCs w:val="28"/>
        </w:rPr>
        <w:t>Financial Interest</w:t>
      </w:r>
      <w:r w:rsidR="00AC539C">
        <w:rPr>
          <w:rFonts w:ascii="Times New Roman" w:hAnsi="Times New Roman"/>
          <w:b/>
          <w:bCs/>
          <w:sz w:val="28"/>
          <w:szCs w:val="28"/>
        </w:rPr>
        <w:t xml:space="preserve"> </w:t>
      </w:r>
      <w:r w:rsidR="000C41E2">
        <w:rPr>
          <w:rFonts w:ascii="Times New Roman" w:hAnsi="Times New Roman"/>
          <w:sz w:val="28"/>
          <w:szCs w:val="28"/>
        </w:rPr>
        <w:t>–</w:t>
      </w:r>
      <w:r w:rsidRPr="00C12E53">
        <w:rPr>
          <w:rFonts w:ascii="Times New Roman" w:hAnsi="Times New Roman"/>
          <w:sz w:val="28"/>
          <w:szCs w:val="28"/>
        </w:rPr>
        <w:t xml:space="preserve"> Any situation that will result in a pecuniary benefit in the form of cash, salary</w:t>
      </w:r>
      <w:r w:rsidR="00CC2DF6" w:rsidRPr="00C12E53">
        <w:rPr>
          <w:rFonts w:ascii="Times New Roman" w:hAnsi="Times New Roman"/>
          <w:sz w:val="28"/>
          <w:szCs w:val="28"/>
        </w:rPr>
        <w:t>,</w:t>
      </w:r>
      <w:r w:rsidRPr="00C12E53">
        <w:rPr>
          <w:rFonts w:ascii="Times New Roman" w:hAnsi="Times New Roman"/>
          <w:sz w:val="28"/>
          <w:szCs w:val="28"/>
        </w:rPr>
        <w:t xml:space="preserve"> or property to a person or his</w:t>
      </w:r>
      <w:r w:rsidR="00AC539C">
        <w:rPr>
          <w:rFonts w:ascii="Times New Roman" w:hAnsi="Times New Roman"/>
          <w:sz w:val="28"/>
          <w:szCs w:val="28"/>
        </w:rPr>
        <w:t>/</w:t>
      </w:r>
      <w:r w:rsidRPr="00C12E53">
        <w:rPr>
          <w:rFonts w:ascii="Times New Roman" w:hAnsi="Times New Roman"/>
          <w:sz w:val="28"/>
          <w:szCs w:val="28"/>
        </w:rPr>
        <w:t>her immediate family.</w:t>
      </w:r>
    </w:p>
    <w:p w14:paraId="418D98AF" w14:textId="3B99B7CF" w:rsidR="00A55EEA" w:rsidRPr="00C12E53" w:rsidRDefault="00252EB3" w:rsidP="00C12E53">
      <w:pPr>
        <w:pStyle w:val="ListParagraph"/>
        <w:numPr>
          <w:ilvl w:val="0"/>
          <w:numId w:val="84"/>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b/>
          <w:bCs/>
          <w:sz w:val="28"/>
          <w:szCs w:val="28"/>
        </w:rPr>
        <w:t xml:space="preserve">Immediate </w:t>
      </w:r>
      <w:r w:rsidR="00A55EEA" w:rsidRPr="00A55EEA">
        <w:rPr>
          <w:rFonts w:ascii="Times New Roman" w:hAnsi="Times New Roman"/>
          <w:b/>
          <w:bCs/>
          <w:sz w:val="28"/>
          <w:szCs w:val="28"/>
        </w:rPr>
        <w:t>Family</w:t>
      </w:r>
      <w:r w:rsidR="00AC539C">
        <w:rPr>
          <w:rFonts w:ascii="Times New Roman" w:hAnsi="Times New Roman"/>
          <w:b/>
          <w:bCs/>
          <w:sz w:val="28"/>
          <w:szCs w:val="28"/>
        </w:rPr>
        <w:t xml:space="preserve"> </w:t>
      </w:r>
      <w:r w:rsidR="000C41E2">
        <w:rPr>
          <w:rFonts w:ascii="Times New Roman" w:hAnsi="Times New Roman"/>
          <w:sz w:val="28"/>
          <w:szCs w:val="28"/>
        </w:rPr>
        <w:t>–</w:t>
      </w:r>
      <w:r w:rsidRPr="00C12E53">
        <w:rPr>
          <w:rFonts w:ascii="Times New Roman" w:hAnsi="Times New Roman"/>
          <w:sz w:val="28"/>
          <w:szCs w:val="28"/>
        </w:rPr>
        <w:t xml:space="preserve"> Any spouse, child, </w:t>
      </w:r>
      <w:r w:rsidR="00FA732F" w:rsidRPr="00C12E53">
        <w:rPr>
          <w:rFonts w:ascii="Times New Roman" w:hAnsi="Times New Roman"/>
          <w:sz w:val="28"/>
          <w:szCs w:val="28"/>
        </w:rPr>
        <w:t>stepchild</w:t>
      </w:r>
      <w:r w:rsidRPr="00C12E53">
        <w:rPr>
          <w:rFonts w:ascii="Times New Roman" w:hAnsi="Times New Roman"/>
          <w:sz w:val="28"/>
          <w:szCs w:val="28"/>
        </w:rPr>
        <w:t>, parent</w:t>
      </w:r>
      <w:r w:rsidR="00CC2DF6" w:rsidRPr="00C12E53">
        <w:rPr>
          <w:rFonts w:ascii="Times New Roman" w:hAnsi="Times New Roman"/>
          <w:sz w:val="28"/>
          <w:szCs w:val="28"/>
        </w:rPr>
        <w:t>,</w:t>
      </w:r>
      <w:r w:rsidRPr="00C12E53">
        <w:rPr>
          <w:rFonts w:ascii="Times New Roman" w:hAnsi="Times New Roman"/>
          <w:sz w:val="28"/>
          <w:szCs w:val="28"/>
        </w:rPr>
        <w:t xml:space="preserve"> or </w:t>
      </w:r>
      <w:r w:rsidR="00FA732F" w:rsidRPr="00C12E53">
        <w:rPr>
          <w:rFonts w:ascii="Times New Roman" w:hAnsi="Times New Roman"/>
          <w:sz w:val="28"/>
          <w:szCs w:val="28"/>
        </w:rPr>
        <w:t>stepparent</w:t>
      </w:r>
      <w:r w:rsidRPr="00C12E53">
        <w:rPr>
          <w:rFonts w:ascii="Times New Roman" w:hAnsi="Times New Roman"/>
          <w:sz w:val="28"/>
          <w:szCs w:val="28"/>
        </w:rPr>
        <w:t xml:space="preserve"> of a person.</w:t>
      </w:r>
    </w:p>
    <w:p w14:paraId="14A62298" w14:textId="27F15E6D" w:rsidR="00A55EEA" w:rsidRPr="00C12E53" w:rsidRDefault="00252EB3" w:rsidP="00C12E53">
      <w:pPr>
        <w:pStyle w:val="ListParagraph"/>
        <w:numPr>
          <w:ilvl w:val="0"/>
          <w:numId w:val="84"/>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b/>
          <w:bCs/>
          <w:sz w:val="28"/>
          <w:szCs w:val="28"/>
        </w:rPr>
        <w:t>Indirect financial interest</w:t>
      </w:r>
      <w:r w:rsidR="00AC539C">
        <w:rPr>
          <w:rFonts w:ascii="Times New Roman" w:hAnsi="Times New Roman"/>
          <w:sz w:val="28"/>
          <w:szCs w:val="28"/>
        </w:rPr>
        <w:t xml:space="preserve"> </w:t>
      </w:r>
      <w:r w:rsidR="000C41E2">
        <w:rPr>
          <w:rFonts w:ascii="Times New Roman" w:hAnsi="Times New Roman"/>
          <w:sz w:val="28"/>
          <w:szCs w:val="28"/>
        </w:rPr>
        <w:t>–</w:t>
      </w:r>
      <w:r w:rsidRPr="00C12E53">
        <w:rPr>
          <w:rFonts w:ascii="Times New Roman" w:hAnsi="Times New Roman"/>
          <w:sz w:val="28"/>
          <w:szCs w:val="28"/>
        </w:rPr>
        <w:t xml:space="preserve"> Any situation that will result in a financial advantage to another person or organization with which a person has a relationship or association.</w:t>
      </w:r>
    </w:p>
    <w:p w14:paraId="607206ED" w14:textId="71C04819" w:rsidR="00252EB3" w:rsidRPr="00C12E53" w:rsidRDefault="00252EB3" w:rsidP="00C12E53">
      <w:pPr>
        <w:pStyle w:val="ListParagraph"/>
        <w:numPr>
          <w:ilvl w:val="0"/>
          <w:numId w:val="84"/>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b/>
          <w:bCs/>
          <w:sz w:val="28"/>
          <w:szCs w:val="28"/>
        </w:rPr>
        <w:t xml:space="preserve">Pecuniary </w:t>
      </w:r>
      <w:r w:rsidR="00A55EEA" w:rsidRPr="00A55EEA">
        <w:rPr>
          <w:rFonts w:ascii="Times New Roman" w:hAnsi="Times New Roman"/>
          <w:b/>
          <w:bCs/>
          <w:sz w:val="28"/>
          <w:szCs w:val="28"/>
        </w:rPr>
        <w:t>Benefit</w:t>
      </w:r>
      <w:r w:rsidR="00A55EEA" w:rsidRPr="00C12E53">
        <w:rPr>
          <w:rFonts w:ascii="Times New Roman" w:hAnsi="Times New Roman"/>
          <w:sz w:val="28"/>
          <w:szCs w:val="28"/>
        </w:rPr>
        <w:t>-</w:t>
      </w:r>
      <w:r w:rsidR="00A55EEA" w:rsidRPr="00A55EEA">
        <w:rPr>
          <w:rFonts w:ascii="Times New Roman" w:hAnsi="Times New Roman"/>
          <w:sz w:val="28"/>
          <w:szCs w:val="28"/>
        </w:rPr>
        <w:t xml:space="preserve"> </w:t>
      </w:r>
      <w:r w:rsidRPr="00C12E53">
        <w:rPr>
          <w:rFonts w:ascii="Times New Roman" w:hAnsi="Times New Roman"/>
          <w:sz w:val="28"/>
          <w:szCs w:val="28"/>
        </w:rPr>
        <w:t>Benefit in the form of property, but does not include:</w:t>
      </w:r>
    </w:p>
    <w:p w14:paraId="1180A8CA" w14:textId="6685B145" w:rsidR="00252EB3" w:rsidRPr="00C12E53" w:rsidRDefault="008A21EC" w:rsidP="00C12E53">
      <w:pPr>
        <w:pStyle w:val="ListParagraph"/>
        <w:numPr>
          <w:ilvl w:val="0"/>
          <w:numId w:val="12"/>
        </w:numPr>
        <w:tabs>
          <w:tab w:val="left" w:pos="-1440"/>
          <w:tab w:val="left" w:pos="-720"/>
          <w:tab w:val="left" w:pos="0"/>
          <w:tab w:val="left" w:pos="720"/>
          <w:tab w:val="left" w:pos="126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Pr>
          <w:rFonts w:ascii="Times New Roman" w:hAnsi="Times New Roman"/>
          <w:sz w:val="28"/>
          <w:szCs w:val="28"/>
        </w:rPr>
        <w:t>P</w:t>
      </w:r>
      <w:r w:rsidR="00252EB3" w:rsidRPr="00C12E53">
        <w:rPr>
          <w:rFonts w:ascii="Times New Roman" w:hAnsi="Times New Roman"/>
          <w:sz w:val="28"/>
          <w:szCs w:val="28"/>
        </w:rPr>
        <w:t>roperty with a value of less than twenty dollars ($20.00)</w:t>
      </w:r>
      <w:r>
        <w:rPr>
          <w:rFonts w:ascii="Times New Roman" w:hAnsi="Times New Roman"/>
          <w:sz w:val="28"/>
          <w:szCs w:val="28"/>
        </w:rPr>
        <w:t>.</w:t>
      </w:r>
    </w:p>
    <w:p w14:paraId="0FD7F612" w14:textId="0475323E" w:rsidR="00252EB3" w:rsidRPr="00C12E53" w:rsidRDefault="008A21EC" w:rsidP="00C12E53">
      <w:pPr>
        <w:pStyle w:val="ListParagraph"/>
        <w:numPr>
          <w:ilvl w:val="0"/>
          <w:numId w:val="12"/>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Pr>
          <w:rFonts w:ascii="Times New Roman" w:hAnsi="Times New Roman"/>
          <w:sz w:val="28"/>
          <w:szCs w:val="28"/>
        </w:rPr>
        <w:t>F</w:t>
      </w:r>
      <w:r w:rsidR="00252EB3" w:rsidRPr="00C12E53">
        <w:rPr>
          <w:rFonts w:ascii="Times New Roman" w:hAnsi="Times New Roman"/>
          <w:sz w:val="28"/>
          <w:szCs w:val="28"/>
        </w:rPr>
        <w:t>ood</w:t>
      </w:r>
      <w:r>
        <w:rPr>
          <w:rFonts w:ascii="Times New Roman" w:hAnsi="Times New Roman"/>
          <w:sz w:val="28"/>
          <w:szCs w:val="28"/>
        </w:rPr>
        <w:t xml:space="preserve">, </w:t>
      </w:r>
      <w:r w:rsidR="00252EB3" w:rsidRPr="00C12E53">
        <w:rPr>
          <w:rFonts w:ascii="Times New Roman" w:hAnsi="Times New Roman"/>
          <w:sz w:val="28"/>
          <w:szCs w:val="28"/>
        </w:rPr>
        <w:t>drink</w:t>
      </w:r>
      <w:r w:rsidR="000C41E2">
        <w:rPr>
          <w:rFonts w:ascii="Times New Roman" w:hAnsi="Times New Roman"/>
          <w:sz w:val="28"/>
          <w:szCs w:val="28"/>
        </w:rPr>
        <w:t>,</w:t>
      </w:r>
      <w:r w:rsidR="00252EB3" w:rsidRPr="00C12E53">
        <w:rPr>
          <w:rFonts w:ascii="Times New Roman" w:hAnsi="Times New Roman"/>
          <w:sz w:val="28"/>
          <w:szCs w:val="28"/>
        </w:rPr>
        <w:t xml:space="preserve"> or entertainment authorized as a proper deductible expense for income tax purposes under the U.S. Internal Revenue Code up to an amount of one hundred dollars ($100.000) per year</w:t>
      </w:r>
      <w:r>
        <w:rPr>
          <w:rFonts w:ascii="Times New Roman" w:hAnsi="Times New Roman"/>
          <w:sz w:val="28"/>
          <w:szCs w:val="28"/>
        </w:rPr>
        <w:t>.</w:t>
      </w:r>
    </w:p>
    <w:p w14:paraId="2798155B" w14:textId="06CF5AA7" w:rsidR="00252EB3" w:rsidRDefault="008A21EC" w:rsidP="00C12E53">
      <w:pPr>
        <w:pStyle w:val="ListParagraph"/>
        <w:numPr>
          <w:ilvl w:val="0"/>
          <w:numId w:val="12"/>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Style w:val="empty"/>
          <w:sz w:val="28"/>
          <w:szCs w:val="28"/>
        </w:rPr>
      </w:pPr>
      <w:r>
        <w:rPr>
          <w:rFonts w:ascii="Times New Roman" w:hAnsi="Times New Roman"/>
          <w:sz w:val="28"/>
          <w:szCs w:val="28"/>
        </w:rPr>
        <w:t>C</w:t>
      </w:r>
      <w:r w:rsidR="00252EB3" w:rsidRPr="00C12E53">
        <w:rPr>
          <w:rFonts w:ascii="Times New Roman" w:hAnsi="Times New Roman"/>
          <w:sz w:val="28"/>
          <w:szCs w:val="28"/>
        </w:rPr>
        <w:t xml:space="preserve">ontributions to a political campaign of a public servant as provided in </w:t>
      </w:r>
      <w:r w:rsidR="00252EB3" w:rsidRPr="00C12E53">
        <w:rPr>
          <w:rStyle w:val="empty"/>
          <w:bCs w:val="0"/>
          <w:sz w:val="28"/>
          <w:szCs w:val="28"/>
        </w:rPr>
        <w:t>NRS</w:t>
      </w:r>
      <w:r w:rsidR="00252EB3" w:rsidRPr="00C12E53">
        <w:rPr>
          <w:rStyle w:val="empty"/>
          <w:b w:val="0"/>
          <w:sz w:val="28"/>
          <w:szCs w:val="28"/>
        </w:rPr>
        <w:t xml:space="preserve"> </w:t>
      </w:r>
      <w:r w:rsidR="00252EB3" w:rsidRPr="00C12E53">
        <w:rPr>
          <w:rStyle w:val="section"/>
          <w:bCs w:val="0"/>
          <w:sz w:val="28"/>
          <w:szCs w:val="28"/>
        </w:rPr>
        <w:t>294A.100</w:t>
      </w:r>
      <w:r w:rsidR="00A55EEA">
        <w:rPr>
          <w:rStyle w:val="empty"/>
          <w:sz w:val="28"/>
          <w:szCs w:val="28"/>
        </w:rPr>
        <w:t>.</w:t>
      </w:r>
    </w:p>
    <w:p w14:paraId="09E559B6" w14:textId="77777777" w:rsidR="00A55EEA" w:rsidRPr="00C12E53" w:rsidRDefault="00A55EEA" w:rsidP="00C12E53">
      <w:pPr>
        <w:pStyle w:val="ListParagraph"/>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contextualSpacing/>
        <w:jc w:val="both"/>
        <w:rPr>
          <w:rFonts w:ascii="Times New Roman" w:hAnsi="Times New Roman"/>
          <w:b/>
          <w:bCs/>
          <w:sz w:val="28"/>
          <w:szCs w:val="28"/>
        </w:rPr>
      </w:pPr>
    </w:p>
    <w:p w14:paraId="670F410A" w14:textId="163E4C4D" w:rsidR="00252EB3" w:rsidRPr="00C12E53" w:rsidRDefault="00252EB3" w:rsidP="00C12E53">
      <w:pPr>
        <w:pStyle w:val="Heading4"/>
        <w:spacing w:before="0" w:after="0" w:line="360" w:lineRule="auto"/>
        <w:contextualSpacing/>
        <w:jc w:val="both"/>
        <w:rPr>
          <w:rFonts w:cs="Times New Roman"/>
          <w:szCs w:val="28"/>
        </w:rPr>
      </w:pPr>
      <w:bookmarkStart w:id="280" w:name="_Toc528837542"/>
      <w:bookmarkStart w:id="281" w:name="_Toc54225123"/>
      <w:bookmarkStart w:id="282" w:name="_Toc54226153"/>
      <w:bookmarkStart w:id="283" w:name="_Toc64557876"/>
      <w:bookmarkStart w:id="284" w:name="_Toc64558286"/>
      <w:r w:rsidRPr="00C12E53">
        <w:rPr>
          <w:rFonts w:cs="Times New Roman"/>
          <w:szCs w:val="28"/>
        </w:rPr>
        <w:t>Section IV.</w:t>
      </w:r>
      <w:r w:rsidR="00421E6F" w:rsidRPr="00C12E53">
        <w:rPr>
          <w:rFonts w:cs="Times New Roman"/>
          <w:szCs w:val="28"/>
        </w:rPr>
        <w:t xml:space="preserve"> </w:t>
      </w:r>
      <w:r w:rsidRPr="00C12E53">
        <w:rPr>
          <w:rFonts w:cs="Times New Roman"/>
          <w:szCs w:val="28"/>
        </w:rPr>
        <w:t>Individuals and Organizations Covered</w:t>
      </w:r>
      <w:bookmarkEnd w:id="280"/>
      <w:bookmarkEnd w:id="281"/>
      <w:bookmarkEnd w:id="282"/>
      <w:bookmarkEnd w:id="283"/>
      <w:bookmarkEnd w:id="284"/>
    </w:p>
    <w:p w14:paraId="428A17B1" w14:textId="3F7557DD" w:rsidR="00252EB3" w:rsidRPr="00C12E5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Personal financial gain and private benefit to members, sub-committee members</w:t>
      </w:r>
      <w:r w:rsidR="000C41E2">
        <w:rPr>
          <w:rFonts w:ascii="Times New Roman" w:hAnsi="Times New Roman"/>
          <w:sz w:val="28"/>
          <w:szCs w:val="28"/>
        </w:rPr>
        <w:t>,</w:t>
      </w:r>
      <w:r w:rsidRPr="00C12E53">
        <w:rPr>
          <w:rFonts w:ascii="Times New Roman" w:hAnsi="Times New Roman"/>
          <w:sz w:val="28"/>
          <w:szCs w:val="28"/>
        </w:rPr>
        <w:t xml:space="preserve"> and employees through their participation </w:t>
      </w:r>
      <w:r w:rsidR="000C41E2">
        <w:rPr>
          <w:rFonts w:ascii="Times New Roman" w:hAnsi="Times New Roman"/>
          <w:sz w:val="28"/>
          <w:szCs w:val="28"/>
        </w:rPr>
        <w:t>in</w:t>
      </w:r>
      <w:r w:rsidR="000C41E2" w:rsidRPr="00C12E53">
        <w:rPr>
          <w:rFonts w:ascii="Times New Roman" w:hAnsi="Times New Roman"/>
          <w:sz w:val="28"/>
          <w:szCs w:val="28"/>
        </w:rPr>
        <w:t xml:space="preserve"> </w:t>
      </w:r>
      <w:r w:rsidRPr="00C12E53">
        <w:rPr>
          <w:rFonts w:ascii="Times New Roman" w:hAnsi="Times New Roman"/>
          <w:sz w:val="28"/>
          <w:szCs w:val="28"/>
        </w:rPr>
        <w:t xml:space="preserve">the Council shall be considered </w:t>
      </w:r>
      <w:r w:rsidR="000C41E2">
        <w:rPr>
          <w:rFonts w:ascii="Times New Roman" w:hAnsi="Times New Roman"/>
          <w:sz w:val="28"/>
          <w:szCs w:val="28"/>
        </w:rPr>
        <w:t>a</w:t>
      </w:r>
      <w:r w:rsidR="000C41E2" w:rsidRPr="00C12E53">
        <w:rPr>
          <w:rFonts w:ascii="Times New Roman" w:hAnsi="Times New Roman"/>
          <w:sz w:val="28"/>
          <w:szCs w:val="28"/>
        </w:rPr>
        <w:t xml:space="preserve"> </w:t>
      </w:r>
      <w:r w:rsidRPr="00C12E53">
        <w:rPr>
          <w:rFonts w:ascii="Times New Roman" w:hAnsi="Times New Roman"/>
          <w:sz w:val="28"/>
          <w:szCs w:val="28"/>
        </w:rPr>
        <w:t>conflict of interest. This policy shall apply to:</w:t>
      </w:r>
    </w:p>
    <w:p w14:paraId="2A3DEECE" w14:textId="13B888DD" w:rsidR="00252EB3" w:rsidRPr="00C12E53" w:rsidRDefault="00252EB3" w:rsidP="00C12E53">
      <w:pPr>
        <w:pStyle w:val="ListParagraph"/>
        <w:numPr>
          <w:ilvl w:val="0"/>
          <w:numId w:val="85"/>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The member or employee of the Council himself or herself;</w:t>
      </w:r>
    </w:p>
    <w:p w14:paraId="69DA151B" w14:textId="29673604" w:rsidR="00252EB3" w:rsidRDefault="003D00FF" w:rsidP="00C12E53">
      <w:pPr>
        <w:pStyle w:val="ListParagraph"/>
        <w:numPr>
          <w:ilvl w:val="0"/>
          <w:numId w:val="85"/>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lastRenderedPageBreak/>
        <w:t>A</w:t>
      </w:r>
      <w:r w:rsidR="00252EB3" w:rsidRPr="00C12E53">
        <w:rPr>
          <w:rFonts w:ascii="Times New Roman" w:hAnsi="Times New Roman"/>
          <w:sz w:val="28"/>
          <w:szCs w:val="28"/>
        </w:rPr>
        <w:t>ny person, not an employee or member of the Council, serving as a member of a sub-committee of the Council.</w:t>
      </w:r>
    </w:p>
    <w:p w14:paraId="065C8104" w14:textId="77777777" w:rsidR="003D00FF" w:rsidRPr="00C12E53" w:rsidRDefault="003D00FF" w:rsidP="00C12E53">
      <w:pPr>
        <w:pStyle w:val="ListParagraph"/>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411859E2" w14:textId="7721E900" w:rsidR="00252EB3" w:rsidRPr="00C12E53" w:rsidRDefault="00252EB3" w:rsidP="00C12E53">
      <w:pPr>
        <w:pStyle w:val="Heading4"/>
        <w:spacing w:before="0" w:after="0" w:line="360" w:lineRule="auto"/>
        <w:contextualSpacing/>
        <w:jc w:val="both"/>
        <w:rPr>
          <w:rFonts w:cs="Times New Roman"/>
          <w:szCs w:val="28"/>
        </w:rPr>
      </w:pPr>
      <w:bookmarkStart w:id="285" w:name="_Toc528837543"/>
      <w:bookmarkStart w:id="286" w:name="_Toc54225124"/>
      <w:bookmarkStart w:id="287" w:name="_Toc54226154"/>
      <w:bookmarkStart w:id="288" w:name="_Toc64557877"/>
      <w:bookmarkStart w:id="289" w:name="_Toc64558287"/>
      <w:r w:rsidRPr="00C12E53">
        <w:rPr>
          <w:rFonts w:cs="Times New Roman"/>
          <w:szCs w:val="28"/>
        </w:rPr>
        <w:t>Section V.</w:t>
      </w:r>
      <w:r w:rsidR="00421E6F" w:rsidRPr="00C12E53">
        <w:rPr>
          <w:rFonts w:cs="Times New Roman"/>
          <w:szCs w:val="28"/>
        </w:rPr>
        <w:t xml:space="preserve"> </w:t>
      </w:r>
      <w:r w:rsidRPr="00C12E53">
        <w:rPr>
          <w:rFonts w:cs="Times New Roman"/>
          <w:szCs w:val="28"/>
        </w:rPr>
        <w:t>Actions Prohibited</w:t>
      </w:r>
      <w:bookmarkEnd w:id="285"/>
      <w:bookmarkEnd w:id="286"/>
      <w:bookmarkEnd w:id="287"/>
      <w:bookmarkEnd w:id="288"/>
      <w:bookmarkEnd w:id="289"/>
    </w:p>
    <w:p w14:paraId="11930700" w14:textId="779005FA" w:rsidR="002C694A" w:rsidRPr="00C12E53" w:rsidRDefault="00252EB3" w:rsidP="00C12E53">
      <w:pPr>
        <w:pStyle w:val="ListParagraph"/>
        <w:numPr>
          <w:ilvl w:val="0"/>
          <w:numId w:val="86"/>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No person included in Section IV shall seek to influence the vote regarding the awarding of a contract or grant by the Council when that person knows that he or she has a direct or indirect financial interest in the award.</w:t>
      </w:r>
    </w:p>
    <w:p w14:paraId="2CF71CE9" w14:textId="63AA4EA8" w:rsidR="002C694A" w:rsidRPr="00C12E53" w:rsidRDefault="00252EB3" w:rsidP="00C12E53">
      <w:pPr>
        <w:pStyle w:val="ListParagraph"/>
        <w:numPr>
          <w:ilvl w:val="0"/>
          <w:numId w:val="86"/>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Except as reimbursement for approved out-of-pocket expenses, no person included in Section IV may directly receive funds, including any portion of his/her salary, from any grant or contract funded by the Council without first disclosing his</w:t>
      </w:r>
      <w:r w:rsidR="002C694A">
        <w:rPr>
          <w:rFonts w:ascii="Times New Roman" w:hAnsi="Times New Roman"/>
          <w:sz w:val="28"/>
          <w:szCs w:val="28"/>
        </w:rPr>
        <w:t>/</w:t>
      </w:r>
      <w:r w:rsidRPr="00C12E53">
        <w:rPr>
          <w:rFonts w:ascii="Times New Roman" w:hAnsi="Times New Roman"/>
          <w:sz w:val="28"/>
          <w:szCs w:val="28"/>
        </w:rPr>
        <w:t>her relationship to the project. That person must refrain from participating in any discussion, decisions</w:t>
      </w:r>
      <w:r w:rsidR="00CC2DF6" w:rsidRPr="00C12E53">
        <w:rPr>
          <w:rFonts w:ascii="Times New Roman" w:hAnsi="Times New Roman"/>
          <w:sz w:val="28"/>
          <w:szCs w:val="28"/>
        </w:rPr>
        <w:t>,</w:t>
      </w:r>
      <w:r w:rsidRPr="00C12E53">
        <w:rPr>
          <w:rFonts w:ascii="Times New Roman" w:hAnsi="Times New Roman"/>
          <w:sz w:val="28"/>
          <w:szCs w:val="28"/>
        </w:rPr>
        <w:t xml:space="preserve"> or review by the Council on that grant or contract. Following disclosure, the person may answer technical questions and provide factual information if requested by the Council.</w:t>
      </w:r>
    </w:p>
    <w:p w14:paraId="7E408F57" w14:textId="4F5FD872" w:rsidR="00252EB3" w:rsidRDefault="00252EB3" w:rsidP="00C12E53">
      <w:pPr>
        <w:pStyle w:val="ListParagraph"/>
        <w:numPr>
          <w:ilvl w:val="0"/>
          <w:numId w:val="86"/>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Council members and sub-committee members who are paid employees of organizations that have affiliated regional or local chapters shall not participate in the discussion, selection</w:t>
      </w:r>
      <w:r w:rsidR="000C41E2">
        <w:rPr>
          <w:rFonts w:ascii="Times New Roman" w:hAnsi="Times New Roman"/>
          <w:sz w:val="28"/>
          <w:szCs w:val="28"/>
        </w:rPr>
        <w:t>,</w:t>
      </w:r>
      <w:r w:rsidRPr="00C12E53">
        <w:rPr>
          <w:rFonts w:ascii="Times New Roman" w:hAnsi="Times New Roman"/>
          <w:sz w:val="28"/>
          <w:szCs w:val="28"/>
        </w:rPr>
        <w:t xml:space="preserve"> or award of grants or contracts when an affiliated chapter is an applicant or recipient. After disclosing that affiliation, the Council member or sub-committee member may, at the request of the Council, answer technical questions and provide factual information.</w:t>
      </w:r>
    </w:p>
    <w:p w14:paraId="209A89C6" w14:textId="77777777" w:rsidR="003D00FF" w:rsidRPr="00C12E53" w:rsidRDefault="003D00FF" w:rsidP="00C12E53">
      <w:pPr>
        <w:pStyle w:val="ListParagraph"/>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4E178D7A" w14:textId="7946FE1F" w:rsidR="00252EB3" w:rsidRPr="00C12E53" w:rsidRDefault="00252EB3" w:rsidP="00C12E53">
      <w:pPr>
        <w:pStyle w:val="Heading4"/>
        <w:spacing w:before="0" w:after="0" w:line="360" w:lineRule="auto"/>
        <w:contextualSpacing/>
        <w:jc w:val="both"/>
        <w:rPr>
          <w:rFonts w:cs="Times New Roman"/>
          <w:szCs w:val="28"/>
        </w:rPr>
      </w:pPr>
      <w:bookmarkStart w:id="290" w:name="_Toc528837544"/>
      <w:bookmarkStart w:id="291" w:name="_Toc54225125"/>
      <w:bookmarkStart w:id="292" w:name="_Toc54226155"/>
      <w:bookmarkStart w:id="293" w:name="_Toc64557878"/>
      <w:bookmarkStart w:id="294" w:name="_Toc64558288"/>
      <w:r w:rsidRPr="00C12E53">
        <w:rPr>
          <w:rFonts w:cs="Times New Roman"/>
          <w:szCs w:val="28"/>
        </w:rPr>
        <w:t>Section VI.</w:t>
      </w:r>
      <w:r w:rsidR="00421E6F" w:rsidRPr="00C12E53">
        <w:rPr>
          <w:rFonts w:cs="Times New Roman"/>
          <w:szCs w:val="28"/>
        </w:rPr>
        <w:t xml:space="preserve"> </w:t>
      </w:r>
      <w:r w:rsidRPr="00C12E53">
        <w:rPr>
          <w:rFonts w:cs="Times New Roman"/>
          <w:szCs w:val="28"/>
        </w:rPr>
        <w:t>Exceptions</w:t>
      </w:r>
      <w:bookmarkEnd w:id="290"/>
      <w:bookmarkEnd w:id="291"/>
      <w:bookmarkEnd w:id="292"/>
      <w:bookmarkEnd w:id="293"/>
      <w:bookmarkEnd w:id="294"/>
    </w:p>
    <w:p w14:paraId="7CF64F31" w14:textId="22B31F97" w:rsidR="00252EB3" w:rsidRPr="00C12E53" w:rsidRDefault="00252EB3" w:rsidP="00C12E53">
      <w:pPr>
        <w:pStyle w:val="ListParagraph"/>
        <w:numPr>
          <w:ilvl w:val="0"/>
          <w:numId w:val="87"/>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Nothing herein shall be construed to prohibit any firm, agency</w:t>
      </w:r>
      <w:r w:rsidR="000C41E2">
        <w:rPr>
          <w:rFonts w:ascii="Times New Roman" w:hAnsi="Times New Roman"/>
          <w:sz w:val="28"/>
          <w:szCs w:val="28"/>
        </w:rPr>
        <w:t>,</w:t>
      </w:r>
      <w:r w:rsidRPr="00C12E53">
        <w:rPr>
          <w:rFonts w:ascii="Times New Roman" w:hAnsi="Times New Roman"/>
          <w:sz w:val="28"/>
          <w:szCs w:val="28"/>
        </w:rPr>
        <w:t xml:space="preserve"> or organization that any member, sub-committee member, or employee of the Council is associated </w:t>
      </w:r>
      <w:r w:rsidR="000C41E2">
        <w:rPr>
          <w:rFonts w:ascii="Times New Roman" w:hAnsi="Times New Roman"/>
          <w:sz w:val="28"/>
          <w:szCs w:val="28"/>
        </w:rPr>
        <w:t xml:space="preserve">with </w:t>
      </w:r>
      <w:r w:rsidRPr="00C12E53">
        <w:rPr>
          <w:rFonts w:ascii="Times New Roman" w:hAnsi="Times New Roman"/>
          <w:sz w:val="28"/>
          <w:szCs w:val="28"/>
        </w:rPr>
        <w:t>appearing, rendering services in relation to any matter before, or transacting business with the Council.</w:t>
      </w:r>
    </w:p>
    <w:p w14:paraId="59CE1E6D" w14:textId="4CCFA664" w:rsidR="00252EB3" w:rsidRPr="00C12E53" w:rsidRDefault="00252EB3" w:rsidP="00C12E53">
      <w:pPr>
        <w:pStyle w:val="ListParagraph"/>
        <w:numPr>
          <w:ilvl w:val="0"/>
          <w:numId w:val="87"/>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Any individual who has a developmental disability or who has a relationship, by blood or marriage, with a person with a developmental disability shall not be construed as having a conflict of interest based solely on that disability or relationship.</w:t>
      </w:r>
    </w:p>
    <w:p w14:paraId="59AD66DE" w14:textId="526F9104" w:rsidR="00252EB3" w:rsidRDefault="00252EB3" w:rsidP="00C12E53">
      <w:pPr>
        <w:pStyle w:val="ListParagraph"/>
        <w:numPr>
          <w:ilvl w:val="0"/>
          <w:numId w:val="87"/>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lastRenderedPageBreak/>
        <w:t>Any individual who is also a consumer of services shall not be construed to have a conflict of interest in a specific project or organization if his</w:t>
      </w:r>
      <w:r w:rsidR="008F3629">
        <w:rPr>
          <w:rFonts w:ascii="Times New Roman" w:hAnsi="Times New Roman"/>
          <w:sz w:val="28"/>
          <w:szCs w:val="28"/>
        </w:rPr>
        <w:t>/</w:t>
      </w:r>
      <w:r w:rsidRPr="00C12E53">
        <w:rPr>
          <w:rFonts w:ascii="Times New Roman" w:hAnsi="Times New Roman"/>
          <w:sz w:val="28"/>
          <w:szCs w:val="28"/>
        </w:rPr>
        <w:t xml:space="preserve">her participation is only as a consumer and if he or she exercises no administrative or </w:t>
      </w:r>
      <w:r w:rsidR="008F3629" w:rsidRPr="008F3629">
        <w:rPr>
          <w:rFonts w:ascii="Times New Roman" w:hAnsi="Times New Roman"/>
          <w:sz w:val="28"/>
          <w:szCs w:val="28"/>
        </w:rPr>
        <w:t>decision-making</w:t>
      </w:r>
      <w:r w:rsidRPr="00C12E53">
        <w:rPr>
          <w:rFonts w:ascii="Times New Roman" w:hAnsi="Times New Roman"/>
          <w:sz w:val="28"/>
          <w:szCs w:val="28"/>
        </w:rPr>
        <w:t xml:space="preserve"> authority in the project or organization.</w:t>
      </w:r>
    </w:p>
    <w:p w14:paraId="274943FB" w14:textId="77777777" w:rsidR="003D00FF" w:rsidRPr="00C12E53" w:rsidRDefault="003D00FF" w:rsidP="00C12E53">
      <w:pPr>
        <w:pStyle w:val="ListParagraph"/>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5DEF44BD" w14:textId="28B36C3C" w:rsidR="00252EB3" w:rsidRPr="00C12E53" w:rsidRDefault="00252EB3" w:rsidP="00C12E53">
      <w:pPr>
        <w:pStyle w:val="Heading4"/>
        <w:spacing w:before="0" w:after="0" w:line="360" w:lineRule="auto"/>
        <w:contextualSpacing/>
        <w:jc w:val="both"/>
        <w:rPr>
          <w:rFonts w:cs="Times New Roman"/>
          <w:szCs w:val="28"/>
        </w:rPr>
      </w:pPr>
      <w:bookmarkStart w:id="295" w:name="_Toc528837545"/>
      <w:bookmarkStart w:id="296" w:name="_Toc54225126"/>
      <w:bookmarkStart w:id="297" w:name="_Toc54226156"/>
      <w:bookmarkStart w:id="298" w:name="_Toc64557879"/>
      <w:bookmarkStart w:id="299" w:name="_Toc64558289"/>
      <w:r w:rsidRPr="00C12E53">
        <w:rPr>
          <w:rFonts w:cs="Times New Roman"/>
          <w:szCs w:val="28"/>
        </w:rPr>
        <w:t>Section VII.</w:t>
      </w:r>
      <w:r w:rsidR="00421E6F" w:rsidRPr="00C12E53">
        <w:rPr>
          <w:rFonts w:cs="Times New Roman"/>
          <w:szCs w:val="28"/>
        </w:rPr>
        <w:t xml:space="preserve"> </w:t>
      </w:r>
      <w:r w:rsidRPr="00C12E53">
        <w:rPr>
          <w:rFonts w:cs="Times New Roman"/>
          <w:szCs w:val="28"/>
        </w:rPr>
        <w:t>Disclosure</w:t>
      </w:r>
      <w:bookmarkEnd w:id="295"/>
      <w:bookmarkEnd w:id="296"/>
      <w:bookmarkEnd w:id="297"/>
      <w:bookmarkEnd w:id="298"/>
      <w:bookmarkEnd w:id="299"/>
    </w:p>
    <w:p w14:paraId="3C4DAAE4" w14:textId="35BE02E4" w:rsidR="00252EB3" w:rsidRPr="00C12E53" w:rsidRDefault="003D00FF" w:rsidP="00C12E53">
      <w:pPr>
        <w:pStyle w:val="ListParagraph"/>
        <w:numPr>
          <w:ilvl w:val="0"/>
          <w:numId w:val="88"/>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E</w:t>
      </w:r>
      <w:r w:rsidR="00252EB3" w:rsidRPr="00C12E53">
        <w:rPr>
          <w:rFonts w:ascii="Times New Roman" w:hAnsi="Times New Roman"/>
          <w:sz w:val="28"/>
          <w:szCs w:val="28"/>
        </w:rPr>
        <w:t xml:space="preserve">ach person included in Section IV shall disclose all conflicts of interest, including those </w:t>
      </w:r>
      <w:r w:rsidR="008F3629">
        <w:rPr>
          <w:rFonts w:ascii="Times New Roman" w:hAnsi="Times New Roman"/>
          <w:sz w:val="28"/>
          <w:szCs w:val="28"/>
        </w:rPr>
        <w:t>who</w:t>
      </w:r>
      <w:r w:rsidR="008F3629" w:rsidRPr="00C12E53">
        <w:rPr>
          <w:rFonts w:ascii="Times New Roman" w:hAnsi="Times New Roman"/>
          <w:sz w:val="28"/>
          <w:szCs w:val="28"/>
        </w:rPr>
        <w:t xml:space="preserve"> </w:t>
      </w:r>
      <w:r w:rsidR="00252EB3" w:rsidRPr="00C12E53">
        <w:rPr>
          <w:rFonts w:ascii="Times New Roman" w:hAnsi="Times New Roman"/>
          <w:sz w:val="28"/>
          <w:szCs w:val="28"/>
        </w:rPr>
        <w:t xml:space="preserve">are uncertain </w:t>
      </w:r>
      <w:r w:rsidR="008F3629">
        <w:rPr>
          <w:rFonts w:ascii="Times New Roman" w:hAnsi="Times New Roman"/>
          <w:sz w:val="28"/>
          <w:szCs w:val="28"/>
        </w:rPr>
        <w:t xml:space="preserve">about their status </w:t>
      </w:r>
      <w:r w:rsidR="00252EB3" w:rsidRPr="00C12E53">
        <w:rPr>
          <w:rFonts w:ascii="Times New Roman" w:hAnsi="Times New Roman"/>
          <w:sz w:val="28"/>
          <w:szCs w:val="28"/>
        </w:rPr>
        <w:t xml:space="preserve">or </w:t>
      </w:r>
      <w:r w:rsidR="008F3629">
        <w:rPr>
          <w:rFonts w:ascii="Times New Roman" w:hAnsi="Times New Roman"/>
          <w:sz w:val="28"/>
          <w:szCs w:val="28"/>
        </w:rPr>
        <w:t xml:space="preserve">are </w:t>
      </w:r>
      <w:r w:rsidR="00F218A8" w:rsidRPr="00C12E53">
        <w:rPr>
          <w:rFonts w:ascii="Times New Roman" w:hAnsi="Times New Roman"/>
          <w:sz w:val="28"/>
          <w:szCs w:val="28"/>
        </w:rPr>
        <w:t>potential</w:t>
      </w:r>
      <w:r w:rsidR="008F3629">
        <w:rPr>
          <w:rFonts w:ascii="Times New Roman" w:hAnsi="Times New Roman"/>
          <w:sz w:val="28"/>
          <w:szCs w:val="28"/>
        </w:rPr>
        <w:t>ly going to fall in</w:t>
      </w:r>
      <w:r w:rsidR="000C41E2">
        <w:rPr>
          <w:rFonts w:ascii="Times New Roman" w:hAnsi="Times New Roman"/>
          <w:sz w:val="28"/>
          <w:szCs w:val="28"/>
        </w:rPr>
        <w:t>to</w:t>
      </w:r>
      <w:r w:rsidR="008F3629">
        <w:rPr>
          <w:rFonts w:ascii="Times New Roman" w:hAnsi="Times New Roman"/>
          <w:sz w:val="28"/>
          <w:szCs w:val="28"/>
        </w:rPr>
        <w:t xml:space="preserve"> the category</w:t>
      </w:r>
      <w:r w:rsidR="00F218A8" w:rsidRPr="00C12E53">
        <w:rPr>
          <w:rFonts w:ascii="Times New Roman" w:hAnsi="Times New Roman"/>
          <w:sz w:val="28"/>
          <w:szCs w:val="28"/>
        </w:rPr>
        <w:t xml:space="preserve"> as soon as</w:t>
      </w:r>
      <w:r w:rsidR="00252EB3" w:rsidRPr="00C12E53">
        <w:rPr>
          <w:rFonts w:ascii="Times New Roman" w:hAnsi="Times New Roman"/>
          <w:sz w:val="28"/>
          <w:szCs w:val="28"/>
        </w:rPr>
        <w:t xml:space="preserve"> the conflict becomes apparent.</w:t>
      </w:r>
    </w:p>
    <w:p w14:paraId="79C2B1A3" w14:textId="5581BE97" w:rsidR="00252EB3" w:rsidRDefault="00252EB3" w:rsidP="00C12E53">
      <w:pPr>
        <w:pStyle w:val="ListParagraph"/>
        <w:numPr>
          <w:ilvl w:val="0"/>
          <w:numId w:val="88"/>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Disclosure of conflict or potential conflict of interest shall be made to the full Council prior to any discussion of the issue of conflict.</w:t>
      </w:r>
    </w:p>
    <w:p w14:paraId="7439364D" w14:textId="77777777" w:rsidR="003D00FF" w:rsidRPr="00C12E53" w:rsidRDefault="003D00FF" w:rsidP="00C12E53">
      <w:pPr>
        <w:pStyle w:val="ListParagraph"/>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6A597908" w14:textId="150A8E7C" w:rsidR="00252EB3" w:rsidRPr="00C12E53" w:rsidRDefault="00252EB3" w:rsidP="00C12E53">
      <w:pPr>
        <w:pStyle w:val="Heading4"/>
        <w:spacing w:before="0" w:after="0" w:line="360" w:lineRule="auto"/>
        <w:contextualSpacing/>
        <w:jc w:val="both"/>
        <w:rPr>
          <w:rFonts w:cs="Times New Roman"/>
          <w:szCs w:val="28"/>
        </w:rPr>
      </w:pPr>
      <w:bookmarkStart w:id="300" w:name="_Toc528837546"/>
      <w:bookmarkStart w:id="301" w:name="_Toc54225127"/>
      <w:bookmarkStart w:id="302" w:name="_Toc54226157"/>
      <w:bookmarkStart w:id="303" w:name="_Toc64557880"/>
      <w:bookmarkStart w:id="304" w:name="_Toc64558290"/>
      <w:r w:rsidRPr="00C12E53">
        <w:rPr>
          <w:rFonts w:cs="Times New Roman"/>
          <w:szCs w:val="28"/>
        </w:rPr>
        <w:t>Section VIII. Determination of Conflicts</w:t>
      </w:r>
      <w:bookmarkEnd w:id="300"/>
      <w:bookmarkEnd w:id="301"/>
      <w:bookmarkEnd w:id="302"/>
      <w:bookmarkEnd w:id="303"/>
      <w:bookmarkEnd w:id="304"/>
    </w:p>
    <w:p w14:paraId="0ED65320" w14:textId="171CDFF6" w:rsidR="00421E6F" w:rsidRPr="00C12E53" w:rsidRDefault="00252EB3" w:rsidP="00C12E53">
      <w:pPr>
        <w:pStyle w:val="ListParagraph"/>
        <w:numPr>
          <w:ilvl w:val="0"/>
          <w:numId w:val="89"/>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A declaration of conflict by any person included in Section IV shall be accepted when that person</w:t>
      </w:r>
      <w:r w:rsidR="00421E6F" w:rsidRPr="00C12E53">
        <w:rPr>
          <w:rFonts w:ascii="Times New Roman" w:hAnsi="Times New Roman"/>
          <w:sz w:val="28"/>
          <w:szCs w:val="28"/>
        </w:rPr>
        <w:t xml:space="preserve"> </w:t>
      </w:r>
      <w:r w:rsidRPr="00C12E53">
        <w:rPr>
          <w:rFonts w:ascii="Times New Roman" w:hAnsi="Times New Roman"/>
          <w:sz w:val="28"/>
          <w:szCs w:val="28"/>
        </w:rPr>
        <w:t>indicates that</w:t>
      </w:r>
      <w:r w:rsidR="00421E6F" w:rsidRPr="00C12E53">
        <w:rPr>
          <w:rFonts w:ascii="Times New Roman" w:hAnsi="Times New Roman"/>
          <w:sz w:val="28"/>
          <w:szCs w:val="28"/>
        </w:rPr>
        <w:t xml:space="preserve"> </w:t>
      </w:r>
      <w:r w:rsidRPr="00C12E53">
        <w:rPr>
          <w:rFonts w:ascii="Times New Roman" w:hAnsi="Times New Roman"/>
          <w:sz w:val="28"/>
          <w:szCs w:val="28"/>
        </w:rPr>
        <w:t>a definite conflict exists.</w:t>
      </w:r>
    </w:p>
    <w:p w14:paraId="6E31DE69" w14:textId="3A961F85" w:rsidR="00252EB3" w:rsidRDefault="00252EB3" w:rsidP="00C12E53">
      <w:pPr>
        <w:pStyle w:val="ListParagraph"/>
        <w:numPr>
          <w:ilvl w:val="0"/>
          <w:numId w:val="89"/>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When a person indicates that they are uncertain whether a conflict exists in a specific situation or when there may be a potential future conflict of interest, the Council shall determine </w:t>
      </w:r>
      <w:r w:rsidR="00FA732F" w:rsidRPr="00C12E53">
        <w:rPr>
          <w:rFonts w:ascii="Times New Roman" w:hAnsi="Times New Roman"/>
          <w:sz w:val="28"/>
          <w:szCs w:val="28"/>
        </w:rPr>
        <w:t>whether</w:t>
      </w:r>
      <w:r w:rsidRPr="00C12E53">
        <w:rPr>
          <w:rFonts w:ascii="Times New Roman" w:hAnsi="Times New Roman"/>
          <w:sz w:val="28"/>
          <w:szCs w:val="28"/>
        </w:rPr>
        <w:t xml:space="preserve"> a conflict exists.</w:t>
      </w:r>
    </w:p>
    <w:p w14:paraId="50E1FC3D" w14:textId="77777777" w:rsidR="003D00FF" w:rsidRPr="00C12E53" w:rsidRDefault="003D00FF" w:rsidP="00C12E53">
      <w:pPr>
        <w:pStyle w:val="ListParagraph"/>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304364DF" w14:textId="48018178" w:rsidR="00252EB3" w:rsidRPr="00C12E53" w:rsidRDefault="00252EB3" w:rsidP="00C12E53">
      <w:pPr>
        <w:pStyle w:val="Heading4"/>
        <w:spacing w:before="0" w:after="0" w:line="360" w:lineRule="auto"/>
        <w:contextualSpacing/>
        <w:jc w:val="both"/>
        <w:rPr>
          <w:rFonts w:cs="Times New Roman"/>
          <w:szCs w:val="28"/>
        </w:rPr>
      </w:pPr>
      <w:bookmarkStart w:id="305" w:name="_Toc528837547"/>
      <w:bookmarkStart w:id="306" w:name="_Toc54225128"/>
      <w:bookmarkStart w:id="307" w:name="_Toc54226158"/>
      <w:bookmarkStart w:id="308" w:name="_Toc64557881"/>
      <w:bookmarkStart w:id="309" w:name="_Toc64558291"/>
      <w:r w:rsidRPr="00C12E53">
        <w:rPr>
          <w:rFonts w:cs="Times New Roman"/>
          <w:szCs w:val="28"/>
        </w:rPr>
        <w:t>Section IX.</w:t>
      </w:r>
      <w:r w:rsidR="002C0964" w:rsidRPr="00C12E53">
        <w:rPr>
          <w:rFonts w:cs="Times New Roman"/>
          <w:szCs w:val="28"/>
        </w:rPr>
        <w:t xml:space="preserve"> </w:t>
      </w:r>
      <w:r w:rsidRPr="00C12E53">
        <w:rPr>
          <w:rFonts w:cs="Times New Roman"/>
          <w:szCs w:val="28"/>
        </w:rPr>
        <w:t>Procedures</w:t>
      </w:r>
      <w:bookmarkEnd w:id="305"/>
      <w:bookmarkEnd w:id="306"/>
      <w:bookmarkEnd w:id="307"/>
      <w:bookmarkEnd w:id="308"/>
      <w:bookmarkEnd w:id="309"/>
    </w:p>
    <w:p w14:paraId="188FEEDD" w14:textId="06503CBE" w:rsidR="00252EB3" w:rsidRPr="00C12E53" w:rsidRDefault="00252EB3" w:rsidP="00C12E53">
      <w:pPr>
        <w:pStyle w:val="ListParagraph"/>
        <w:numPr>
          <w:ilvl w:val="0"/>
          <w:numId w:val="90"/>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All persons included in Section IV shall sign a confirmation document when they are appointed which acknowledges that they have received the Conflict</w:t>
      </w:r>
      <w:r w:rsidR="00201ECA">
        <w:rPr>
          <w:rFonts w:ascii="Times New Roman" w:hAnsi="Times New Roman"/>
          <w:sz w:val="28"/>
          <w:szCs w:val="28"/>
        </w:rPr>
        <w:t xml:space="preserve"> </w:t>
      </w:r>
      <w:r w:rsidRPr="00C12E53">
        <w:rPr>
          <w:rFonts w:ascii="Times New Roman" w:hAnsi="Times New Roman"/>
          <w:sz w:val="28"/>
          <w:szCs w:val="28"/>
        </w:rPr>
        <w:t>of</w:t>
      </w:r>
      <w:r w:rsidR="00201ECA">
        <w:rPr>
          <w:rFonts w:ascii="Times New Roman" w:hAnsi="Times New Roman"/>
          <w:sz w:val="28"/>
          <w:szCs w:val="28"/>
        </w:rPr>
        <w:t xml:space="preserve"> </w:t>
      </w:r>
      <w:r w:rsidRPr="00C12E53">
        <w:rPr>
          <w:rFonts w:ascii="Times New Roman" w:hAnsi="Times New Roman"/>
          <w:sz w:val="28"/>
          <w:szCs w:val="28"/>
        </w:rPr>
        <w:t>Interest Policy.</w:t>
      </w:r>
    </w:p>
    <w:p w14:paraId="68E28F1A" w14:textId="4F36EE02" w:rsidR="00252EB3" w:rsidRPr="00C12E53" w:rsidRDefault="00252EB3" w:rsidP="00C12E53">
      <w:pPr>
        <w:pStyle w:val="ListParagraph"/>
        <w:numPr>
          <w:ilvl w:val="0"/>
          <w:numId w:val="90"/>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Disclosure of conflict of interest shall be recorded in the minutes of the meeting.</w:t>
      </w:r>
    </w:p>
    <w:p w14:paraId="3B7806A2" w14:textId="0955AA48" w:rsidR="00252EB3" w:rsidRDefault="00252EB3" w:rsidP="00C12E53">
      <w:pPr>
        <w:pStyle w:val="ListParagraph"/>
        <w:numPr>
          <w:ilvl w:val="0"/>
          <w:numId w:val="90"/>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Any person who has disclosed or been found to have a conflict of interest must not, in relation to the matter in conflict unduly influence or vote in those areas where the conflict arises.</w:t>
      </w:r>
    </w:p>
    <w:p w14:paraId="0145EB12" w14:textId="77777777" w:rsidR="003D00FF" w:rsidRPr="00C12E53" w:rsidRDefault="003D00FF" w:rsidP="00C12E53">
      <w:pPr>
        <w:pStyle w:val="ListParagraph"/>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3E6E37BF" w14:textId="26F2A11E" w:rsidR="00252EB3" w:rsidRPr="00C12E53" w:rsidRDefault="00252EB3" w:rsidP="00C12E53">
      <w:pPr>
        <w:pStyle w:val="Heading4"/>
        <w:spacing w:before="0" w:after="0" w:line="360" w:lineRule="auto"/>
        <w:contextualSpacing/>
        <w:rPr>
          <w:rFonts w:cs="Times New Roman"/>
          <w:szCs w:val="28"/>
        </w:rPr>
      </w:pPr>
      <w:bookmarkStart w:id="310" w:name="_Toc528837548"/>
      <w:bookmarkStart w:id="311" w:name="_Toc54225129"/>
      <w:bookmarkStart w:id="312" w:name="_Toc54226159"/>
      <w:bookmarkStart w:id="313" w:name="_Toc64557882"/>
      <w:bookmarkStart w:id="314" w:name="_Toc64558292"/>
      <w:r w:rsidRPr="00C12E53">
        <w:rPr>
          <w:rFonts w:cs="Times New Roman"/>
          <w:szCs w:val="28"/>
        </w:rPr>
        <w:lastRenderedPageBreak/>
        <w:t>Section X. Violations and Penalties</w:t>
      </w:r>
      <w:bookmarkEnd w:id="310"/>
      <w:bookmarkEnd w:id="311"/>
      <w:bookmarkEnd w:id="312"/>
      <w:bookmarkEnd w:id="313"/>
      <w:bookmarkEnd w:id="314"/>
    </w:p>
    <w:p w14:paraId="329D5EF5" w14:textId="1A3AE78B" w:rsidR="003D00FF" w:rsidRPr="00C12E53" w:rsidRDefault="00252EB3" w:rsidP="00C12E53">
      <w:pPr>
        <w:pStyle w:val="BodyTextIndent"/>
        <w:numPr>
          <w:ilvl w:val="0"/>
          <w:numId w:val="91"/>
        </w:numPr>
        <w:spacing w:after="0" w:line="360" w:lineRule="auto"/>
        <w:contextualSpacing/>
        <w:jc w:val="both"/>
        <w:rPr>
          <w:rFonts w:ascii="Times New Roman" w:hAnsi="Times New Roman"/>
          <w:sz w:val="28"/>
          <w:szCs w:val="28"/>
        </w:rPr>
      </w:pPr>
      <w:r w:rsidRPr="00C12E53">
        <w:rPr>
          <w:rFonts w:ascii="Times New Roman" w:hAnsi="Times New Roman"/>
          <w:sz w:val="28"/>
          <w:szCs w:val="28"/>
        </w:rPr>
        <w:t>Any Council member, sub-committee member, employee</w:t>
      </w:r>
      <w:r w:rsidR="000C41E2">
        <w:rPr>
          <w:rFonts w:ascii="Times New Roman" w:hAnsi="Times New Roman"/>
          <w:sz w:val="28"/>
          <w:szCs w:val="28"/>
        </w:rPr>
        <w:t>,</w:t>
      </w:r>
      <w:r w:rsidRPr="00C12E53">
        <w:rPr>
          <w:rFonts w:ascii="Times New Roman" w:hAnsi="Times New Roman"/>
          <w:sz w:val="28"/>
          <w:szCs w:val="28"/>
        </w:rPr>
        <w:t xml:space="preserve"> or</w:t>
      </w:r>
      <w:r w:rsidR="008F3629">
        <w:rPr>
          <w:rFonts w:ascii="Times New Roman" w:hAnsi="Times New Roman"/>
          <w:sz w:val="28"/>
          <w:szCs w:val="28"/>
        </w:rPr>
        <w:t xml:space="preserve"> </w:t>
      </w:r>
      <w:r w:rsidR="000C41E2">
        <w:rPr>
          <w:rFonts w:ascii="Times New Roman" w:hAnsi="Times New Roman"/>
          <w:sz w:val="28"/>
          <w:szCs w:val="28"/>
        </w:rPr>
        <w:t>an</w:t>
      </w:r>
      <w:r w:rsidRPr="00C12E53">
        <w:rPr>
          <w:rFonts w:ascii="Times New Roman" w:hAnsi="Times New Roman"/>
          <w:sz w:val="28"/>
          <w:szCs w:val="28"/>
        </w:rPr>
        <w:t>other person may bring suspected violations of this policy to the attention of the Chairperson who shall in turn report to the Council. The Council shall;</w:t>
      </w:r>
    </w:p>
    <w:p w14:paraId="20EEAB8B" w14:textId="038F7EAD" w:rsidR="003D00FF" w:rsidRPr="00C12E53" w:rsidRDefault="003D00FF" w:rsidP="00C12E53">
      <w:pPr>
        <w:pStyle w:val="BodyTextIndent"/>
        <w:numPr>
          <w:ilvl w:val="0"/>
          <w:numId w:val="93"/>
        </w:numPr>
        <w:spacing w:after="0" w:line="360" w:lineRule="auto"/>
        <w:ind w:left="1080"/>
        <w:contextualSpacing/>
        <w:jc w:val="both"/>
        <w:rPr>
          <w:rFonts w:ascii="Times New Roman" w:hAnsi="Times New Roman"/>
          <w:sz w:val="28"/>
          <w:szCs w:val="28"/>
        </w:rPr>
      </w:pPr>
      <w:r>
        <w:rPr>
          <w:rFonts w:ascii="Times New Roman" w:hAnsi="Times New Roman"/>
          <w:sz w:val="28"/>
          <w:szCs w:val="28"/>
        </w:rPr>
        <w:t>n</w:t>
      </w:r>
      <w:r w:rsidR="00252EB3" w:rsidRPr="00C12E53">
        <w:rPr>
          <w:rFonts w:ascii="Times New Roman" w:hAnsi="Times New Roman"/>
          <w:sz w:val="28"/>
          <w:szCs w:val="28"/>
        </w:rPr>
        <w:t>otify the person alleged to be in violation of the allegation;</w:t>
      </w:r>
    </w:p>
    <w:p w14:paraId="1AACE91A" w14:textId="172AC583" w:rsidR="003D00FF" w:rsidRPr="00C12E53" w:rsidRDefault="003D00FF" w:rsidP="00C12E53">
      <w:pPr>
        <w:pStyle w:val="BodyTextIndent"/>
        <w:numPr>
          <w:ilvl w:val="0"/>
          <w:numId w:val="93"/>
        </w:numPr>
        <w:spacing w:after="0" w:line="360" w:lineRule="auto"/>
        <w:ind w:left="1080"/>
        <w:contextualSpacing/>
        <w:jc w:val="both"/>
        <w:rPr>
          <w:rFonts w:ascii="Times New Roman" w:hAnsi="Times New Roman"/>
          <w:sz w:val="28"/>
          <w:szCs w:val="28"/>
        </w:rPr>
      </w:pPr>
      <w:r>
        <w:rPr>
          <w:rFonts w:ascii="Times New Roman" w:hAnsi="Times New Roman"/>
          <w:sz w:val="28"/>
          <w:szCs w:val="28"/>
        </w:rPr>
        <w:t>g</w:t>
      </w:r>
      <w:r w:rsidR="00252EB3" w:rsidRPr="00C12E53">
        <w:rPr>
          <w:rFonts w:ascii="Times New Roman" w:hAnsi="Times New Roman"/>
          <w:sz w:val="28"/>
          <w:szCs w:val="28"/>
        </w:rPr>
        <w:t>ather pertinent documentation to support the allegation and to counter the allegation;</w:t>
      </w:r>
    </w:p>
    <w:p w14:paraId="4625EB5E" w14:textId="086BBC0E" w:rsidR="003D00FF" w:rsidRPr="00C12E53" w:rsidRDefault="003D00FF" w:rsidP="00C12E53">
      <w:pPr>
        <w:pStyle w:val="BodyTextIndent"/>
        <w:numPr>
          <w:ilvl w:val="0"/>
          <w:numId w:val="93"/>
        </w:numPr>
        <w:spacing w:after="0" w:line="360" w:lineRule="auto"/>
        <w:ind w:left="1080"/>
        <w:contextualSpacing/>
        <w:jc w:val="both"/>
        <w:rPr>
          <w:rFonts w:ascii="Times New Roman" w:hAnsi="Times New Roman"/>
          <w:sz w:val="28"/>
          <w:szCs w:val="28"/>
        </w:rPr>
      </w:pPr>
      <w:r>
        <w:rPr>
          <w:rFonts w:ascii="Times New Roman" w:hAnsi="Times New Roman"/>
          <w:sz w:val="28"/>
          <w:szCs w:val="28"/>
        </w:rPr>
        <w:t>r</w:t>
      </w:r>
      <w:r w:rsidR="00252EB3" w:rsidRPr="00C12E53">
        <w:rPr>
          <w:rFonts w:ascii="Times New Roman" w:hAnsi="Times New Roman"/>
          <w:sz w:val="28"/>
          <w:szCs w:val="28"/>
        </w:rPr>
        <w:t>eview all pertinent documentation in relation to established policy;</w:t>
      </w:r>
    </w:p>
    <w:p w14:paraId="6C42FD4B" w14:textId="0C107646" w:rsidR="003D00FF" w:rsidRPr="00C12E53" w:rsidRDefault="003D00FF" w:rsidP="00C12E53">
      <w:pPr>
        <w:pStyle w:val="BodyTextIndent"/>
        <w:numPr>
          <w:ilvl w:val="0"/>
          <w:numId w:val="93"/>
        </w:numPr>
        <w:spacing w:after="0" w:line="360" w:lineRule="auto"/>
        <w:ind w:left="1080"/>
        <w:contextualSpacing/>
        <w:jc w:val="both"/>
        <w:rPr>
          <w:rFonts w:ascii="Times New Roman" w:hAnsi="Times New Roman"/>
          <w:sz w:val="28"/>
          <w:szCs w:val="28"/>
        </w:rPr>
      </w:pPr>
      <w:r>
        <w:rPr>
          <w:rFonts w:ascii="Times New Roman" w:hAnsi="Times New Roman"/>
          <w:sz w:val="28"/>
          <w:szCs w:val="28"/>
        </w:rPr>
        <w:t>s</w:t>
      </w:r>
      <w:r w:rsidR="00252EB3" w:rsidRPr="00C12E53">
        <w:rPr>
          <w:rFonts w:ascii="Times New Roman" w:hAnsi="Times New Roman"/>
          <w:sz w:val="28"/>
          <w:szCs w:val="28"/>
        </w:rPr>
        <w:t>ubstantiate or dismiss the allegation.</w:t>
      </w:r>
    </w:p>
    <w:p w14:paraId="639F4786" w14:textId="6E961F5A" w:rsidR="00252EB3" w:rsidRPr="00C12E53" w:rsidRDefault="00252EB3" w:rsidP="00C12E53">
      <w:pPr>
        <w:pStyle w:val="ListParagraph"/>
        <w:numPr>
          <w:ilvl w:val="0"/>
          <w:numId w:val="91"/>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If the Council finds an intentional violation of these policies by a Council member, the Council shall forward a recommendation, with appropriate documentation to the Governor for his review and action.</w:t>
      </w:r>
    </w:p>
    <w:p w14:paraId="24B95466" w14:textId="103D9F92" w:rsidR="00252EB3" w:rsidRPr="00C12E53" w:rsidRDefault="00252EB3" w:rsidP="00C12E53">
      <w:pPr>
        <w:pStyle w:val="ListParagraph"/>
        <w:numPr>
          <w:ilvl w:val="0"/>
          <w:numId w:val="91"/>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If the Council finds an intentional violation of these policies by a sub-committee member who is not a member of the Council, the Chairperson shall remove that person from the sub-committee.</w:t>
      </w:r>
    </w:p>
    <w:p w14:paraId="75877609" w14:textId="77E8FA92" w:rsidR="00252EB3" w:rsidRPr="00C12E53" w:rsidRDefault="00252EB3" w:rsidP="00C12E53">
      <w:pPr>
        <w:pStyle w:val="ListParagraph"/>
        <w:numPr>
          <w:ilvl w:val="0"/>
          <w:numId w:val="91"/>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If the Council finds an intentional violation of these policies by the Executive Director, the Council shall initiate appropriate personnel action. In the case of the other employees, the Council shall forward findings to the Executive Director who shall initiate appropriate personnel action.</w:t>
      </w:r>
    </w:p>
    <w:p w14:paraId="68C81C32" w14:textId="3FE1B08B" w:rsidR="00252EB3" w:rsidRDefault="00252EB3" w:rsidP="00C12E53">
      <w:pPr>
        <w:pStyle w:val="ListParagraph"/>
        <w:numPr>
          <w:ilvl w:val="0"/>
          <w:numId w:val="91"/>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If the Council finds that an unintentional violation of these policies occurred, the Committee shall define the area of conflict of interest and instruct the person to refrain from participation or discussion when that area is the subject of Council actions.</w:t>
      </w:r>
    </w:p>
    <w:p w14:paraId="2110A452" w14:textId="77777777" w:rsidR="00DE5B37" w:rsidRPr="00C12E53" w:rsidRDefault="00DE5B37" w:rsidP="00C12E53">
      <w:pPr>
        <w:pStyle w:val="ListParagraph"/>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5FEE9DC7" w14:textId="19F2C543" w:rsidR="00252EB3" w:rsidRPr="00C12E53" w:rsidRDefault="000C592D" w:rsidP="00C12E53">
      <w:pPr>
        <w:pStyle w:val="Heading3"/>
        <w:spacing w:before="0" w:after="0" w:line="360" w:lineRule="auto"/>
        <w:contextualSpacing/>
        <w:jc w:val="both"/>
        <w:rPr>
          <w:rFonts w:ascii="Times New Roman" w:hAnsi="Times New Roman" w:cs="Times New Roman"/>
          <w:b/>
          <w:bCs/>
          <w:szCs w:val="28"/>
          <w:u w:val="none"/>
        </w:rPr>
      </w:pPr>
      <w:bookmarkStart w:id="315" w:name="_Toc528837549"/>
      <w:bookmarkStart w:id="316" w:name="_Toc54225130"/>
      <w:bookmarkStart w:id="317" w:name="_Toc54226160"/>
      <w:bookmarkStart w:id="318" w:name="_Toc64557883"/>
      <w:bookmarkStart w:id="319" w:name="_Toc64558293"/>
      <w:bookmarkStart w:id="320" w:name="_Toc152937342"/>
      <w:bookmarkStart w:id="321" w:name="_Toc159613873"/>
      <w:r w:rsidRPr="00C12E53">
        <w:rPr>
          <w:rFonts w:ascii="Times New Roman" w:hAnsi="Times New Roman" w:cs="Times New Roman"/>
          <w:b/>
          <w:bCs/>
          <w:szCs w:val="28"/>
          <w:u w:val="none"/>
        </w:rPr>
        <w:t xml:space="preserve">2.1.4. </w:t>
      </w:r>
      <w:r w:rsidR="00252EB3" w:rsidRPr="00C12E53">
        <w:rPr>
          <w:rFonts w:ascii="Times New Roman" w:hAnsi="Times New Roman" w:cs="Times New Roman"/>
          <w:b/>
          <w:bCs/>
          <w:szCs w:val="28"/>
          <w:u w:val="none"/>
        </w:rPr>
        <w:t>Fiduciary Responsibilities and Code of Conduct</w:t>
      </w:r>
      <w:bookmarkEnd w:id="315"/>
      <w:bookmarkEnd w:id="316"/>
      <w:bookmarkEnd w:id="317"/>
      <w:bookmarkEnd w:id="318"/>
      <w:bookmarkEnd w:id="319"/>
      <w:bookmarkEnd w:id="320"/>
      <w:bookmarkEnd w:id="321"/>
    </w:p>
    <w:p w14:paraId="6027BF8C" w14:textId="77777777" w:rsidR="00252EB3" w:rsidRDefault="00252EB3" w:rsidP="00B93015">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Members have a public duty to implement the spirit and intent of the Developmental Disabilities Assistance and Bill of Rights Act and the Council’s State Plan Goals and Objectives and shall fulfill the fiduciary responsibility as a member of “Governance”.</w:t>
      </w:r>
    </w:p>
    <w:p w14:paraId="15B4B322" w14:textId="77777777" w:rsidR="000C592D" w:rsidRPr="00C12E53" w:rsidRDefault="000C592D"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6FEC390B" w14:textId="77777777" w:rsidR="00252EB3" w:rsidRPr="00C12E53" w:rsidRDefault="00252EB3" w:rsidP="00C12E53">
      <w:pPr>
        <w:numPr>
          <w:ilvl w:val="0"/>
          <w:numId w:val="13"/>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contextualSpacing/>
        <w:jc w:val="both"/>
        <w:rPr>
          <w:rFonts w:ascii="Times New Roman" w:hAnsi="Times New Roman"/>
          <w:sz w:val="28"/>
          <w:szCs w:val="28"/>
        </w:rPr>
      </w:pPr>
      <w:r w:rsidRPr="00C12E53">
        <w:rPr>
          <w:rFonts w:ascii="Times New Roman" w:hAnsi="Times New Roman"/>
          <w:b/>
          <w:bCs/>
          <w:sz w:val="28"/>
          <w:szCs w:val="28"/>
        </w:rPr>
        <w:t>Fiduciary</w:t>
      </w:r>
      <w:r w:rsidRPr="00C12E53">
        <w:rPr>
          <w:rFonts w:ascii="Times New Roman" w:hAnsi="Times New Roman"/>
          <w:sz w:val="28"/>
          <w:szCs w:val="28"/>
        </w:rPr>
        <w:t xml:space="preserve"> means to protect the public trust.</w:t>
      </w:r>
    </w:p>
    <w:p w14:paraId="54555D5F" w14:textId="77777777" w:rsidR="00252EB3" w:rsidRDefault="00252EB3" w:rsidP="00C12E53">
      <w:pPr>
        <w:numPr>
          <w:ilvl w:val="0"/>
          <w:numId w:val="13"/>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360"/>
        <w:contextualSpacing/>
        <w:jc w:val="both"/>
        <w:rPr>
          <w:rFonts w:ascii="Times New Roman" w:hAnsi="Times New Roman"/>
          <w:sz w:val="28"/>
          <w:szCs w:val="28"/>
        </w:rPr>
      </w:pPr>
      <w:r w:rsidRPr="00C12E53">
        <w:rPr>
          <w:rFonts w:ascii="Times New Roman" w:hAnsi="Times New Roman"/>
          <w:b/>
          <w:bCs/>
          <w:sz w:val="28"/>
          <w:szCs w:val="28"/>
        </w:rPr>
        <w:lastRenderedPageBreak/>
        <w:t>Governance</w:t>
      </w:r>
      <w:r w:rsidRPr="00C12E53">
        <w:rPr>
          <w:rFonts w:ascii="Times New Roman" w:hAnsi="Times New Roman"/>
          <w:sz w:val="28"/>
          <w:szCs w:val="28"/>
        </w:rPr>
        <w:t xml:space="preserve"> is the role you have assumed accepting the position of Council member. The Council members ‘govern’ the activities of the Council.</w:t>
      </w:r>
    </w:p>
    <w:p w14:paraId="3EF40AF4" w14:textId="60DE7A4B" w:rsidR="00DE5B37" w:rsidRPr="00C12E53" w:rsidRDefault="00DE5B37"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contextualSpacing/>
        <w:jc w:val="both"/>
        <w:rPr>
          <w:rFonts w:ascii="Times New Roman" w:hAnsi="Times New Roman"/>
          <w:sz w:val="28"/>
          <w:szCs w:val="28"/>
        </w:rPr>
      </w:pPr>
    </w:p>
    <w:p w14:paraId="69EBE172" w14:textId="77777777" w:rsidR="00252EB3" w:rsidRDefault="00252EB3" w:rsidP="00B93015">
      <w:pPr>
        <w:pStyle w:val="Heading4"/>
        <w:spacing w:before="0" w:after="0" w:line="360" w:lineRule="auto"/>
        <w:contextualSpacing/>
        <w:jc w:val="both"/>
        <w:rPr>
          <w:rFonts w:cs="Times New Roman"/>
          <w:szCs w:val="28"/>
        </w:rPr>
      </w:pPr>
      <w:bookmarkStart w:id="322" w:name="_Toc528837550"/>
      <w:r w:rsidRPr="00C12E53">
        <w:rPr>
          <w:rFonts w:cs="Times New Roman"/>
          <w:szCs w:val="28"/>
        </w:rPr>
        <w:t>Code of Conduct:</w:t>
      </w:r>
      <w:bookmarkEnd w:id="322"/>
    </w:p>
    <w:p w14:paraId="07E1578F" w14:textId="71966440" w:rsidR="002D319C" w:rsidRPr="00C12E53" w:rsidRDefault="002D319C" w:rsidP="00C12E53">
      <w:pPr>
        <w:spacing w:line="360" w:lineRule="auto"/>
        <w:contextualSpacing/>
        <w:rPr>
          <w:rFonts w:ascii="Times New Roman" w:hAnsi="Times New Roman"/>
          <w:sz w:val="28"/>
          <w:szCs w:val="28"/>
        </w:rPr>
      </w:pPr>
      <w:r w:rsidRPr="00C12E53">
        <w:rPr>
          <w:rFonts w:ascii="Times New Roman" w:hAnsi="Times New Roman"/>
          <w:color w:val="000000" w:themeColor="text1"/>
          <w:sz w:val="28"/>
          <w:szCs w:val="28"/>
        </w:rPr>
        <w:t xml:space="preserve">Outlined below is the code of conduct </w:t>
      </w:r>
      <w:r>
        <w:rPr>
          <w:rFonts w:ascii="Times New Roman" w:hAnsi="Times New Roman"/>
          <w:color w:val="000000" w:themeColor="text1"/>
          <w:sz w:val="28"/>
          <w:szCs w:val="28"/>
        </w:rPr>
        <w:t>members</w:t>
      </w:r>
      <w:r w:rsidRPr="00C12E53">
        <w:rPr>
          <w:rFonts w:ascii="Times New Roman" w:hAnsi="Times New Roman"/>
          <w:color w:val="000000" w:themeColor="text1"/>
          <w:sz w:val="28"/>
          <w:szCs w:val="28"/>
        </w:rPr>
        <w:t xml:space="preserve"> should follow: </w:t>
      </w:r>
    </w:p>
    <w:p w14:paraId="1934CDC0" w14:textId="0F183E31" w:rsidR="00252EB3" w:rsidRPr="00C12E53" w:rsidRDefault="00252EB3" w:rsidP="00C12E53">
      <w:pPr>
        <w:numPr>
          <w:ilvl w:val="0"/>
          <w:numId w:val="14"/>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Members shall respect the unique needs, values</w:t>
      </w:r>
      <w:r w:rsidR="00CC2DF6" w:rsidRPr="00C12E53">
        <w:rPr>
          <w:rFonts w:ascii="Times New Roman" w:hAnsi="Times New Roman"/>
          <w:sz w:val="28"/>
          <w:szCs w:val="28"/>
        </w:rPr>
        <w:t>,</w:t>
      </w:r>
      <w:r w:rsidRPr="00C12E53">
        <w:rPr>
          <w:rFonts w:ascii="Times New Roman" w:hAnsi="Times New Roman"/>
          <w:sz w:val="28"/>
          <w:szCs w:val="28"/>
        </w:rPr>
        <w:t xml:space="preserve"> and choices of persons with developmental and intellectual disabilities and their families.</w:t>
      </w:r>
    </w:p>
    <w:p w14:paraId="19C5F17B" w14:textId="503EA7ED" w:rsidR="00252EB3" w:rsidRPr="00C12E53" w:rsidRDefault="00252EB3" w:rsidP="00C12E53">
      <w:pPr>
        <w:numPr>
          <w:ilvl w:val="0"/>
          <w:numId w:val="14"/>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Members shall be fully alert to and fully disclose situations that may cause a conflicting interest or have the appearance of a conflict. When a conflict of interest arises, the member shall act in accordance with the Council By-laws and Governance Policy.</w:t>
      </w:r>
    </w:p>
    <w:p w14:paraId="59CDAE09" w14:textId="02239D3D" w:rsidR="00252EB3" w:rsidRPr="00C12E53" w:rsidRDefault="00252EB3" w:rsidP="00C12E53">
      <w:pPr>
        <w:numPr>
          <w:ilvl w:val="0"/>
          <w:numId w:val="14"/>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Members shall abstain from disruptive, disrespectful</w:t>
      </w:r>
      <w:r w:rsidR="00CC2DF6" w:rsidRPr="00C12E53">
        <w:rPr>
          <w:rFonts w:ascii="Times New Roman" w:hAnsi="Times New Roman"/>
          <w:sz w:val="28"/>
          <w:szCs w:val="28"/>
        </w:rPr>
        <w:t>,</w:t>
      </w:r>
      <w:r w:rsidRPr="00C12E53">
        <w:rPr>
          <w:rFonts w:ascii="Times New Roman" w:hAnsi="Times New Roman"/>
          <w:sz w:val="28"/>
          <w:szCs w:val="28"/>
        </w:rPr>
        <w:t xml:space="preserve"> and abusive behavior towards others</w:t>
      </w:r>
      <w:r w:rsidR="003E3B85">
        <w:rPr>
          <w:rFonts w:ascii="Times New Roman" w:hAnsi="Times New Roman"/>
          <w:sz w:val="28"/>
          <w:szCs w:val="28"/>
        </w:rPr>
        <w:t xml:space="preserve">; </w:t>
      </w:r>
      <w:r w:rsidRPr="00C12E53">
        <w:rPr>
          <w:rFonts w:ascii="Times New Roman" w:hAnsi="Times New Roman"/>
          <w:sz w:val="28"/>
          <w:szCs w:val="28"/>
        </w:rPr>
        <w:t>will at all times act with courtesy, dignity</w:t>
      </w:r>
      <w:r w:rsidR="000C41E2">
        <w:rPr>
          <w:rFonts w:ascii="Times New Roman" w:hAnsi="Times New Roman"/>
          <w:sz w:val="28"/>
          <w:szCs w:val="28"/>
        </w:rPr>
        <w:t>,</w:t>
      </w:r>
      <w:r w:rsidR="003E3B85">
        <w:rPr>
          <w:rFonts w:ascii="Times New Roman" w:hAnsi="Times New Roman"/>
          <w:sz w:val="28"/>
          <w:szCs w:val="28"/>
        </w:rPr>
        <w:t xml:space="preserve"> </w:t>
      </w:r>
      <w:r w:rsidRPr="00C12E53">
        <w:rPr>
          <w:rFonts w:ascii="Times New Roman" w:hAnsi="Times New Roman"/>
          <w:sz w:val="28"/>
          <w:szCs w:val="28"/>
        </w:rPr>
        <w:t>and decorum</w:t>
      </w:r>
      <w:r w:rsidR="003E3B85">
        <w:rPr>
          <w:rFonts w:ascii="Times New Roman" w:hAnsi="Times New Roman"/>
          <w:sz w:val="28"/>
          <w:szCs w:val="28"/>
        </w:rPr>
        <w:t xml:space="preserve">; </w:t>
      </w:r>
      <w:r w:rsidRPr="00C12E53">
        <w:rPr>
          <w:rFonts w:ascii="Times New Roman" w:hAnsi="Times New Roman"/>
          <w:sz w:val="28"/>
          <w:szCs w:val="28"/>
        </w:rPr>
        <w:t>and shall respect the differing opinions of other members.</w:t>
      </w:r>
    </w:p>
    <w:p w14:paraId="429A6B82" w14:textId="14857724" w:rsidR="00252EB3" w:rsidRPr="00C12E53" w:rsidRDefault="00252EB3" w:rsidP="00C12E53">
      <w:pPr>
        <w:numPr>
          <w:ilvl w:val="0"/>
          <w:numId w:val="14"/>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Members shall fulfill their duties in a manner that reflects awareness of cultural differences and shall not discriminate against individuals </w:t>
      </w:r>
      <w:r w:rsidR="00FA732F" w:rsidRPr="00C12E53">
        <w:rPr>
          <w:rFonts w:ascii="Times New Roman" w:hAnsi="Times New Roman"/>
          <w:sz w:val="28"/>
          <w:szCs w:val="28"/>
        </w:rPr>
        <w:t>based on</w:t>
      </w:r>
      <w:r w:rsidRPr="00C12E53">
        <w:rPr>
          <w:rFonts w:ascii="Times New Roman" w:hAnsi="Times New Roman"/>
          <w:sz w:val="28"/>
          <w:szCs w:val="28"/>
        </w:rPr>
        <w:t xml:space="preserve"> disability, race, ethnicity, creed, religion, color, gender, age, sexual orientation</w:t>
      </w:r>
      <w:r w:rsidR="00CC2DF6" w:rsidRPr="00C12E53">
        <w:rPr>
          <w:rFonts w:ascii="Times New Roman" w:hAnsi="Times New Roman"/>
          <w:sz w:val="28"/>
          <w:szCs w:val="28"/>
        </w:rPr>
        <w:t>,</w:t>
      </w:r>
      <w:r w:rsidRPr="00C12E53">
        <w:rPr>
          <w:rFonts w:ascii="Times New Roman" w:hAnsi="Times New Roman"/>
          <w:sz w:val="28"/>
          <w:szCs w:val="28"/>
        </w:rPr>
        <w:t xml:space="preserve"> or national origin.</w:t>
      </w:r>
    </w:p>
    <w:p w14:paraId="391B24B5" w14:textId="77777777" w:rsidR="00252EB3" w:rsidRPr="00C12E53" w:rsidRDefault="00252EB3" w:rsidP="00C12E53">
      <w:pPr>
        <w:numPr>
          <w:ilvl w:val="0"/>
          <w:numId w:val="14"/>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Members shall, in all circumstances when representing the Council, conduct themselves in a manner that preserves the credibility and reputation of the Council.</w:t>
      </w:r>
    </w:p>
    <w:p w14:paraId="615BFC5C" w14:textId="77777777" w:rsidR="00252EB3" w:rsidRPr="00C12E53" w:rsidRDefault="00252EB3" w:rsidP="00C12E53">
      <w:pPr>
        <w:numPr>
          <w:ilvl w:val="0"/>
          <w:numId w:val="14"/>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Members shall not speak for the full Council or act for the Council unless specifically authorized to do so.</w:t>
      </w:r>
    </w:p>
    <w:p w14:paraId="20ED2FA3" w14:textId="0744F208" w:rsidR="00252EB3" w:rsidRPr="00C12E53" w:rsidRDefault="00252EB3" w:rsidP="00C12E53">
      <w:pPr>
        <w:numPr>
          <w:ilvl w:val="0"/>
          <w:numId w:val="14"/>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Members shall “recognize” and “respect” the roles and duties of the Council Chair, Executive Director</w:t>
      </w:r>
      <w:r w:rsidR="000C41E2">
        <w:rPr>
          <w:rFonts w:ascii="Times New Roman" w:hAnsi="Times New Roman"/>
          <w:sz w:val="28"/>
          <w:szCs w:val="28"/>
        </w:rPr>
        <w:t>,</w:t>
      </w:r>
      <w:r w:rsidRPr="00C12E53">
        <w:rPr>
          <w:rFonts w:ascii="Times New Roman" w:hAnsi="Times New Roman"/>
          <w:sz w:val="28"/>
          <w:szCs w:val="28"/>
        </w:rPr>
        <w:t xml:space="preserve"> and his/her authority over staff.</w:t>
      </w:r>
    </w:p>
    <w:p w14:paraId="46494E5D" w14:textId="77777777" w:rsidR="00252EB3" w:rsidRDefault="00252EB3" w:rsidP="00C12E53">
      <w:pPr>
        <w:numPr>
          <w:ilvl w:val="0"/>
          <w:numId w:val="14"/>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Members shall actively participate in Council meetings.</w:t>
      </w:r>
    </w:p>
    <w:p w14:paraId="7DC478B4" w14:textId="77777777" w:rsidR="00DE5B37" w:rsidRPr="00C12E53" w:rsidRDefault="00DE5B37"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contextualSpacing/>
        <w:rPr>
          <w:rFonts w:ascii="Times New Roman" w:hAnsi="Times New Roman"/>
          <w:sz w:val="28"/>
          <w:szCs w:val="28"/>
        </w:rPr>
      </w:pPr>
    </w:p>
    <w:p w14:paraId="055030F0" w14:textId="77777777" w:rsidR="00252EB3" w:rsidRPr="00C12E53" w:rsidRDefault="00252EB3" w:rsidP="00C12E53">
      <w:pPr>
        <w:pStyle w:val="Heading4"/>
        <w:spacing w:before="0" w:after="0" w:line="360" w:lineRule="auto"/>
        <w:contextualSpacing/>
        <w:rPr>
          <w:rFonts w:cs="Times New Roman"/>
          <w:szCs w:val="28"/>
        </w:rPr>
      </w:pPr>
      <w:bookmarkStart w:id="323" w:name="_Toc528837551"/>
      <w:r w:rsidRPr="00C12E53">
        <w:rPr>
          <w:rFonts w:cs="Times New Roman"/>
          <w:szCs w:val="28"/>
        </w:rPr>
        <w:t>Removal/Sanction of Council Members:</w:t>
      </w:r>
      <w:bookmarkEnd w:id="323"/>
    </w:p>
    <w:p w14:paraId="707210EC" w14:textId="2B53DC24" w:rsidR="00252EB3" w:rsidRPr="00C12E5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The Council, as a result of an affirmative vote of (60%) of its members, may petition the Governor to remove a Council member or may sanction a Council member for any of the following reasons</w:t>
      </w:r>
      <w:r w:rsidR="00DE5B37">
        <w:rPr>
          <w:rFonts w:ascii="Times New Roman" w:hAnsi="Times New Roman"/>
          <w:sz w:val="28"/>
          <w:szCs w:val="28"/>
        </w:rPr>
        <w:t>:</w:t>
      </w:r>
    </w:p>
    <w:p w14:paraId="63000E3D" w14:textId="77777777" w:rsidR="00252EB3" w:rsidRPr="00C12E53" w:rsidRDefault="00252EB3" w:rsidP="00C12E53">
      <w:pPr>
        <w:numPr>
          <w:ilvl w:val="0"/>
          <w:numId w:val="15"/>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lastRenderedPageBreak/>
        <w:t>Negligence of duty, which includes, but is not limited to, missing two or more consecutive meetings without a valid excuse.</w:t>
      </w:r>
    </w:p>
    <w:p w14:paraId="142F3891" w14:textId="75F3E980" w:rsidR="00252EB3" w:rsidRPr="00C12E53" w:rsidRDefault="00252EB3" w:rsidP="00C12E53">
      <w:pPr>
        <w:numPr>
          <w:ilvl w:val="0"/>
          <w:numId w:val="15"/>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Conduct</w:t>
      </w:r>
      <w:r w:rsidR="00471F4F">
        <w:rPr>
          <w:rFonts w:ascii="Times New Roman" w:hAnsi="Times New Roman"/>
          <w:sz w:val="28"/>
          <w:szCs w:val="28"/>
        </w:rPr>
        <w:t xml:space="preserve"> activities that are</w:t>
      </w:r>
      <w:r w:rsidRPr="00C12E53">
        <w:rPr>
          <w:rFonts w:ascii="Times New Roman" w:hAnsi="Times New Roman"/>
          <w:sz w:val="28"/>
          <w:szCs w:val="28"/>
        </w:rPr>
        <w:t xml:space="preserve"> harmful to or opposed to the best interests of the Council.</w:t>
      </w:r>
    </w:p>
    <w:p w14:paraId="7299D68F" w14:textId="74732F1C" w:rsidR="00252EB3" w:rsidRPr="00C12E53" w:rsidRDefault="00252EB3" w:rsidP="00C12E53">
      <w:pPr>
        <w:numPr>
          <w:ilvl w:val="0"/>
          <w:numId w:val="15"/>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Abuse of Council members, Council staff</w:t>
      </w:r>
      <w:r w:rsidR="000C41E2">
        <w:rPr>
          <w:rFonts w:ascii="Times New Roman" w:hAnsi="Times New Roman"/>
          <w:sz w:val="28"/>
          <w:szCs w:val="28"/>
        </w:rPr>
        <w:t>,</w:t>
      </w:r>
      <w:r w:rsidRPr="00C12E53">
        <w:rPr>
          <w:rFonts w:ascii="Times New Roman" w:hAnsi="Times New Roman"/>
          <w:sz w:val="28"/>
          <w:szCs w:val="28"/>
        </w:rPr>
        <w:t xml:space="preserve"> or Grantees.</w:t>
      </w:r>
    </w:p>
    <w:p w14:paraId="12C91B85" w14:textId="77777777" w:rsidR="00252EB3" w:rsidRPr="00C12E53" w:rsidRDefault="00252EB3" w:rsidP="00C12E53">
      <w:pPr>
        <w:numPr>
          <w:ilvl w:val="0"/>
          <w:numId w:val="15"/>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Violations of Council By-laws or Governance Policy.</w:t>
      </w:r>
    </w:p>
    <w:p w14:paraId="483182A0" w14:textId="77777777" w:rsidR="00252EB3" w:rsidRPr="00C12E53" w:rsidRDefault="00252EB3" w:rsidP="00C12E53">
      <w:pPr>
        <w:numPr>
          <w:ilvl w:val="0"/>
          <w:numId w:val="15"/>
        </w:num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A Council member becomes ineligible to continue to serve as a member.</w:t>
      </w:r>
    </w:p>
    <w:p w14:paraId="2E6D0EA4" w14:textId="77777777" w:rsidR="00252EB3" w:rsidRPr="00C12E5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rPr>
          <w:rFonts w:ascii="Times New Roman" w:hAnsi="Times New Roman"/>
          <w:sz w:val="28"/>
          <w:szCs w:val="28"/>
        </w:rPr>
      </w:pPr>
    </w:p>
    <w:p w14:paraId="6B8697D2" w14:textId="535A0A97" w:rsidR="00252EB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Prior to a vote for removal or sanction, “that” Council member shall be presented with a notice in writing which states the grounds of the intended removal or sanction and “that” Council member shall have the opportunity to present a case to the full Council. The Council member being recommended for removal or sanction shall not be entitled to vote on the action.</w:t>
      </w:r>
    </w:p>
    <w:p w14:paraId="34ADF56E" w14:textId="77777777" w:rsidR="00DE5B37" w:rsidRPr="00C12E53" w:rsidRDefault="00DE5B37"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257B4B40" w14:textId="60AD9A4F" w:rsidR="00252EB3" w:rsidRPr="00C12E53" w:rsidRDefault="00C41934" w:rsidP="00C12E53">
      <w:pPr>
        <w:pStyle w:val="Heading3"/>
        <w:spacing w:before="0" w:after="0" w:line="360" w:lineRule="auto"/>
        <w:contextualSpacing/>
        <w:rPr>
          <w:rFonts w:ascii="Times New Roman" w:hAnsi="Times New Roman" w:cs="Times New Roman"/>
          <w:b/>
          <w:bCs/>
          <w:sz w:val="32"/>
          <w:szCs w:val="32"/>
          <w:u w:val="none"/>
        </w:rPr>
      </w:pPr>
      <w:bookmarkStart w:id="324" w:name="_Toc528837552"/>
      <w:bookmarkStart w:id="325" w:name="_Toc54225131"/>
      <w:bookmarkStart w:id="326" w:name="_Toc54226161"/>
      <w:bookmarkStart w:id="327" w:name="_Toc64557884"/>
      <w:bookmarkStart w:id="328" w:name="_Toc64558294"/>
      <w:bookmarkStart w:id="329" w:name="_Toc152937343"/>
      <w:bookmarkStart w:id="330" w:name="_Toc159613874"/>
      <w:r w:rsidRPr="00C12E53">
        <w:rPr>
          <w:rFonts w:ascii="Times New Roman" w:hAnsi="Times New Roman" w:cs="Times New Roman"/>
          <w:b/>
          <w:bCs/>
          <w:sz w:val="32"/>
          <w:szCs w:val="32"/>
          <w:u w:val="none"/>
        </w:rPr>
        <w:t xml:space="preserve">2.1.5. </w:t>
      </w:r>
      <w:r w:rsidR="00252EB3" w:rsidRPr="00C12E53">
        <w:rPr>
          <w:rFonts w:ascii="Times New Roman" w:hAnsi="Times New Roman" w:cs="Times New Roman"/>
          <w:b/>
          <w:bCs/>
          <w:sz w:val="32"/>
          <w:szCs w:val="32"/>
          <w:u w:val="none"/>
        </w:rPr>
        <w:t>Evaluation of the Executive Director</w:t>
      </w:r>
      <w:bookmarkEnd w:id="324"/>
      <w:bookmarkEnd w:id="325"/>
      <w:bookmarkEnd w:id="326"/>
      <w:bookmarkEnd w:id="327"/>
      <w:bookmarkEnd w:id="328"/>
      <w:bookmarkEnd w:id="329"/>
      <w:bookmarkEnd w:id="330"/>
    </w:p>
    <w:p w14:paraId="2F1080B4" w14:textId="325E107D" w:rsidR="00252EB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The Chair of the Council shall cause at least an annual evaluation of the Executive Director by the Executive Committee to be submitted to the Bureau Chief of the Designated State Agency.  Such evaluation process is to begin two months prior to the Executive Director’s annual date of </w:t>
      </w:r>
      <w:r w:rsidR="00FA732F" w:rsidRPr="00C12E53">
        <w:rPr>
          <w:rFonts w:ascii="Times New Roman" w:hAnsi="Times New Roman"/>
          <w:sz w:val="28"/>
          <w:szCs w:val="28"/>
        </w:rPr>
        <w:t>hire and</w:t>
      </w:r>
      <w:r w:rsidRPr="00C12E53">
        <w:rPr>
          <w:rFonts w:ascii="Times New Roman" w:hAnsi="Times New Roman"/>
          <w:sz w:val="28"/>
          <w:szCs w:val="28"/>
        </w:rPr>
        <w:t xml:space="preserve"> culminate in a timely fashion to coincide with the annual date of hire.</w:t>
      </w:r>
    </w:p>
    <w:p w14:paraId="59F68AAA" w14:textId="77777777" w:rsidR="00DE5B37" w:rsidRPr="00C12E53" w:rsidRDefault="00DE5B37"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rPr>
          <w:rFonts w:ascii="Times New Roman" w:hAnsi="Times New Roman"/>
          <w:sz w:val="28"/>
          <w:szCs w:val="28"/>
        </w:rPr>
      </w:pPr>
    </w:p>
    <w:p w14:paraId="272640A6" w14:textId="0131AFA7" w:rsidR="00252EB3" w:rsidRPr="00C12E53" w:rsidRDefault="00C41934" w:rsidP="00C12E53">
      <w:pPr>
        <w:pStyle w:val="Heading3"/>
        <w:spacing w:before="0" w:after="0" w:line="360" w:lineRule="auto"/>
        <w:contextualSpacing/>
        <w:rPr>
          <w:rFonts w:ascii="Times New Roman" w:hAnsi="Times New Roman" w:cs="Times New Roman"/>
          <w:b/>
          <w:bCs/>
          <w:sz w:val="32"/>
          <w:szCs w:val="32"/>
          <w:u w:val="none"/>
        </w:rPr>
      </w:pPr>
      <w:bookmarkStart w:id="331" w:name="_Toc528837553"/>
      <w:bookmarkStart w:id="332" w:name="_Toc54225132"/>
      <w:bookmarkStart w:id="333" w:name="_Toc54226162"/>
      <w:bookmarkStart w:id="334" w:name="_Toc64557885"/>
      <w:bookmarkStart w:id="335" w:name="_Toc64558295"/>
      <w:bookmarkStart w:id="336" w:name="_Toc152937344"/>
      <w:bookmarkStart w:id="337" w:name="_Toc159613875"/>
      <w:r w:rsidRPr="00C12E53">
        <w:rPr>
          <w:rFonts w:ascii="Times New Roman" w:hAnsi="Times New Roman" w:cs="Times New Roman"/>
          <w:b/>
          <w:bCs/>
          <w:sz w:val="32"/>
          <w:szCs w:val="32"/>
          <w:u w:val="none"/>
        </w:rPr>
        <w:t xml:space="preserve">2.1.6. </w:t>
      </w:r>
      <w:r w:rsidR="00252EB3" w:rsidRPr="00C12E53">
        <w:rPr>
          <w:rFonts w:ascii="Times New Roman" w:hAnsi="Times New Roman" w:cs="Times New Roman"/>
          <w:b/>
          <w:bCs/>
          <w:sz w:val="32"/>
          <w:szCs w:val="32"/>
          <w:u w:val="none"/>
        </w:rPr>
        <w:t>Response to Persons, Publication or Public Medium</w:t>
      </w:r>
      <w:bookmarkEnd w:id="331"/>
      <w:bookmarkEnd w:id="332"/>
      <w:bookmarkEnd w:id="333"/>
      <w:bookmarkEnd w:id="334"/>
      <w:bookmarkEnd w:id="335"/>
      <w:bookmarkEnd w:id="336"/>
      <w:bookmarkEnd w:id="337"/>
      <w:r w:rsidR="00252EB3" w:rsidRPr="00C12E53">
        <w:rPr>
          <w:rFonts w:ascii="Times New Roman" w:hAnsi="Times New Roman" w:cs="Times New Roman"/>
          <w:b/>
          <w:bCs/>
          <w:sz w:val="32"/>
          <w:szCs w:val="32"/>
          <w:u w:val="none"/>
        </w:rPr>
        <w:t xml:space="preserve"> </w:t>
      </w:r>
    </w:p>
    <w:p w14:paraId="4A2CE050" w14:textId="4B3126A6" w:rsidR="00252EB3" w:rsidRPr="00C12E5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Whenever there is an individual comment or an article that comes from a publication or public medium, wherein statements or comments are made for which a response on behalf of the Council may be in order or be desirable, the Executive Director and the Chair of the Council shall discuss the matter in a timely fashion, and determine:</w:t>
      </w:r>
    </w:p>
    <w:p w14:paraId="667EE2C8" w14:textId="3E38A2EA" w:rsidR="00DE5B37" w:rsidRPr="00C12E53" w:rsidRDefault="00252EB3" w:rsidP="00C12E53">
      <w:pPr>
        <w:pStyle w:val="ListParagraph"/>
        <w:numPr>
          <w:ilvl w:val="0"/>
          <w:numId w:val="16"/>
        </w:numPr>
        <w:tabs>
          <w:tab w:val="left" w:pos="-1440"/>
          <w:tab w:val="left" w:pos="-720"/>
          <w:tab w:val="left" w:pos="0"/>
          <w:tab w:val="left" w:pos="1440"/>
          <w:tab w:val="left" w:pos="2160"/>
          <w:tab w:val="left" w:pos="2880"/>
          <w:tab w:val="left" w:pos="3600"/>
          <w:tab w:val="left" w:pos="4320"/>
          <w:tab w:val="left" w:pos="5040"/>
          <w:tab w:val="left" w:pos="5760"/>
          <w:tab w:val="left" w:pos="6480"/>
        </w:tabs>
        <w:spacing w:line="360" w:lineRule="auto"/>
        <w:ind w:right="2505"/>
        <w:contextualSpacing/>
        <w:jc w:val="both"/>
        <w:rPr>
          <w:rFonts w:ascii="Times New Roman" w:hAnsi="Times New Roman"/>
          <w:sz w:val="28"/>
          <w:szCs w:val="28"/>
        </w:rPr>
      </w:pPr>
      <w:r w:rsidRPr="00C12E53">
        <w:rPr>
          <w:rFonts w:ascii="Times New Roman" w:hAnsi="Times New Roman"/>
          <w:sz w:val="28"/>
          <w:szCs w:val="28"/>
        </w:rPr>
        <w:t>If there will be a response, and</w:t>
      </w:r>
    </w:p>
    <w:p w14:paraId="232A66D2" w14:textId="1DCECB11" w:rsidR="00252EB3" w:rsidRPr="00C12E53" w:rsidRDefault="00252EB3" w:rsidP="00C12E53">
      <w:pPr>
        <w:pStyle w:val="ListParagraph"/>
        <w:numPr>
          <w:ilvl w:val="0"/>
          <w:numId w:val="16"/>
        </w:numPr>
        <w:tabs>
          <w:tab w:val="left" w:pos="-1440"/>
          <w:tab w:val="left" w:pos="-720"/>
          <w:tab w:val="left" w:pos="0"/>
          <w:tab w:val="left" w:pos="1440"/>
          <w:tab w:val="left" w:pos="2160"/>
          <w:tab w:val="left" w:pos="2880"/>
          <w:tab w:val="left" w:pos="3600"/>
          <w:tab w:val="left" w:pos="4320"/>
          <w:tab w:val="left" w:pos="5040"/>
          <w:tab w:val="left" w:pos="5760"/>
          <w:tab w:val="left" w:pos="6480"/>
        </w:tabs>
        <w:spacing w:line="360" w:lineRule="auto"/>
        <w:ind w:right="2505"/>
        <w:contextualSpacing/>
        <w:jc w:val="both"/>
        <w:rPr>
          <w:rFonts w:ascii="Times New Roman" w:hAnsi="Times New Roman"/>
          <w:sz w:val="28"/>
          <w:szCs w:val="28"/>
        </w:rPr>
      </w:pPr>
      <w:r w:rsidRPr="00C12E53">
        <w:rPr>
          <w:rFonts w:ascii="Times New Roman" w:hAnsi="Times New Roman"/>
          <w:sz w:val="28"/>
          <w:szCs w:val="28"/>
        </w:rPr>
        <w:t>What the response will be</w:t>
      </w:r>
      <w:r w:rsidR="00DE5B37">
        <w:rPr>
          <w:rFonts w:ascii="Times New Roman" w:hAnsi="Times New Roman"/>
          <w:sz w:val="28"/>
          <w:szCs w:val="28"/>
        </w:rPr>
        <w:t>?</w:t>
      </w:r>
    </w:p>
    <w:p w14:paraId="2CB7520B" w14:textId="77777777" w:rsidR="00252EB3" w:rsidRPr="00C12E5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rPr>
          <w:rFonts w:ascii="Times New Roman" w:hAnsi="Times New Roman"/>
          <w:sz w:val="28"/>
          <w:szCs w:val="28"/>
        </w:rPr>
      </w:pPr>
    </w:p>
    <w:p w14:paraId="35B0A057" w14:textId="403CA52E" w:rsidR="00252EB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If a decision is made to respond to such</w:t>
      </w:r>
      <w:r w:rsidR="00C41934">
        <w:rPr>
          <w:rFonts w:ascii="Times New Roman" w:hAnsi="Times New Roman"/>
          <w:sz w:val="28"/>
          <w:szCs w:val="28"/>
        </w:rPr>
        <w:t xml:space="preserve"> comment(s) or statement(s)</w:t>
      </w:r>
      <w:r w:rsidRPr="00C12E53">
        <w:rPr>
          <w:rFonts w:ascii="Times New Roman" w:hAnsi="Times New Roman"/>
          <w:sz w:val="28"/>
          <w:szCs w:val="28"/>
        </w:rPr>
        <w:t>, then those two persons will present the response by a phone call, personal meeting</w:t>
      </w:r>
      <w:r w:rsidR="000C41E2">
        <w:rPr>
          <w:rFonts w:ascii="Times New Roman" w:hAnsi="Times New Roman"/>
          <w:sz w:val="28"/>
          <w:szCs w:val="28"/>
        </w:rPr>
        <w:t>,</w:t>
      </w:r>
      <w:r w:rsidRPr="00C12E53">
        <w:rPr>
          <w:rFonts w:ascii="Times New Roman" w:hAnsi="Times New Roman"/>
          <w:sz w:val="28"/>
          <w:szCs w:val="28"/>
        </w:rPr>
        <w:t xml:space="preserve"> or letter. If time permits, a draft of such </w:t>
      </w:r>
      <w:r w:rsidRPr="00C12E53">
        <w:rPr>
          <w:rFonts w:ascii="Times New Roman" w:hAnsi="Times New Roman"/>
          <w:sz w:val="28"/>
          <w:szCs w:val="28"/>
        </w:rPr>
        <w:lastRenderedPageBreak/>
        <w:t>response shall be sent to the Council for review and comment, prior to distribution. If not, then the remainder of the Council or appropriate persons will be notified of what has occurred. This process provides for a timely response and notice to the Council.</w:t>
      </w:r>
    </w:p>
    <w:p w14:paraId="7CB51991" w14:textId="77777777" w:rsidR="00DE5B37" w:rsidRPr="00C12E53" w:rsidRDefault="00DE5B37"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5403FE20" w14:textId="1995F99B" w:rsidR="00252EB3" w:rsidRPr="00C12E53" w:rsidRDefault="00C41934" w:rsidP="00C12E53">
      <w:pPr>
        <w:pStyle w:val="Heading3"/>
        <w:spacing w:before="0" w:after="0" w:line="360" w:lineRule="auto"/>
        <w:contextualSpacing/>
        <w:rPr>
          <w:rFonts w:ascii="Times New Roman" w:hAnsi="Times New Roman" w:cs="Times New Roman"/>
          <w:b/>
          <w:bCs/>
          <w:sz w:val="32"/>
          <w:szCs w:val="32"/>
          <w:u w:val="none"/>
        </w:rPr>
      </w:pPr>
      <w:bookmarkStart w:id="338" w:name="_Toc54225133"/>
      <w:bookmarkStart w:id="339" w:name="_Toc54226163"/>
      <w:bookmarkStart w:id="340" w:name="_Toc64557886"/>
      <w:bookmarkStart w:id="341" w:name="_Toc64558296"/>
      <w:bookmarkStart w:id="342" w:name="_Toc152937345"/>
      <w:bookmarkStart w:id="343" w:name="_Toc159613876"/>
      <w:r w:rsidRPr="00C12E53">
        <w:rPr>
          <w:rFonts w:ascii="Times New Roman" w:hAnsi="Times New Roman" w:cs="Times New Roman"/>
          <w:b/>
          <w:bCs/>
          <w:sz w:val="32"/>
          <w:szCs w:val="32"/>
          <w:u w:val="none"/>
        </w:rPr>
        <w:t xml:space="preserve">2.1.7. </w:t>
      </w:r>
      <w:r w:rsidR="004A6FE8" w:rsidRPr="00C12E53">
        <w:rPr>
          <w:rFonts w:ascii="Times New Roman" w:hAnsi="Times New Roman" w:cs="Times New Roman"/>
          <w:b/>
          <w:bCs/>
          <w:sz w:val="32"/>
          <w:szCs w:val="32"/>
          <w:u w:val="none"/>
        </w:rPr>
        <w:t>Budget Committee</w:t>
      </w:r>
      <w:bookmarkEnd w:id="338"/>
      <w:bookmarkEnd w:id="339"/>
      <w:bookmarkEnd w:id="340"/>
      <w:bookmarkEnd w:id="341"/>
      <w:bookmarkEnd w:id="342"/>
      <w:bookmarkEnd w:id="343"/>
    </w:p>
    <w:p w14:paraId="3838E745" w14:textId="1DBE07E9" w:rsidR="00252EB3" w:rsidRDefault="00252EB3" w:rsidP="00C12E53">
      <w:pPr>
        <w:pStyle w:val="BodyText"/>
        <w:spacing w:after="0" w:line="360" w:lineRule="auto"/>
        <w:contextualSpacing/>
        <w:jc w:val="both"/>
        <w:rPr>
          <w:rFonts w:ascii="Times New Roman" w:hAnsi="Times New Roman"/>
          <w:bCs/>
          <w:sz w:val="28"/>
          <w:szCs w:val="28"/>
        </w:rPr>
      </w:pPr>
      <w:r w:rsidRPr="00C12E53">
        <w:rPr>
          <w:rFonts w:ascii="Times New Roman" w:hAnsi="Times New Roman"/>
          <w:bCs/>
          <w:sz w:val="28"/>
          <w:szCs w:val="28"/>
        </w:rPr>
        <w:t>The budget committee shall consist of the Chair and Vice-chair of the DD Council, a fiscal representative of the Designated State Agency</w:t>
      </w:r>
      <w:r w:rsidR="000C41E2">
        <w:rPr>
          <w:rFonts w:ascii="Times New Roman" w:hAnsi="Times New Roman"/>
          <w:bCs/>
          <w:sz w:val="28"/>
          <w:szCs w:val="28"/>
        </w:rPr>
        <w:t>,</w:t>
      </w:r>
      <w:r w:rsidRPr="00C12E53">
        <w:rPr>
          <w:rFonts w:ascii="Times New Roman" w:hAnsi="Times New Roman"/>
          <w:bCs/>
          <w:sz w:val="28"/>
          <w:szCs w:val="28"/>
        </w:rPr>
        <w:t xml:space="preserve"> and other members as appointed by the DD Chairperson. This committee will report at each DD Council meeting.</w:t>
      </w:r>
    </w:p>
    <w:p w14:paraId="2AAA986C" w14:textId="77777777" w:rsidR="00DE5B37" w:rsidRPr="00C12E53" w:rsidRDefault="00DE5B37" w:rsidP="00C12E53">
      <w:pPr>
        <w:pStyle w:val="BodyText"/>
        <w:spacing w:after="0" w:line="360" w:lineRule="auto"/>
        <w:contextualSpacing/>
        <w:jc w:val="both"/>
        <w:rPr>
          <w:rFonts w:ascii="Times New Roman" w:hAnsi="Times New Roman"/>
          <w:bCs/>
          <w:sz w:val="28"/>
          <w:szCs w:val="28"/>
        </w:rPr>
      </w:pPr>
    </w:p>
    <w:p w14:paraId="7A0D0D24" w14:textId="124A683F" w:rsidR="00252EB3" w:rsidRPr="00C12E53" w:rsidRDefault="00C41934" w:rsidP="00C12E53">
      <w:pPr>
        <w:pStyle w:val="Heading3"/>
        <w:spacing w:before="0" w:after="0" w:line="360" w:lineRule="auto"/>
        <w:contextualSpacing/>
        <w:jc w:val="both"/>
        <w:rPr>
          <w:rFonts w:ascii="Times New Roman" w:hAnsi="Times New Roman" w:cs="Times New Roman"/>
          <w:b/>
          <w:bCs/>
          <w:sz w:val="32"/>
          <w:szCs w:val="32"/>
          <w:u w:val="none"/>
        </w:rPr>
      </w:pPr>
      <w:bookmarkStart w:id="344" w:name="_Toc528837555"/>
      <w:bookmarkStart w:id="345" w:name="_Toc54225134"/>
      <w:bookmarkStart w:id="346" w:name="_Toc54226164"/>
      <w:bookmarkStart w:id="347" w:name="_Toc64557887"/>
      <w:bookmarkStart w:id="348" w:name="_Toc64558297"/>
      <w:bookmarkStart w:id="349" w:name="_Toc152937346"/>
      <w:bookmarkStart w:id="350" w:name="_Toc159613877"/>
      <w:r w:rsidRPr="00C12E53">
        <w:rPr>
          <w:rFonts w:ascii="Times New Roman" w:hAnsi="Times New Roman" w:cs="Times New Roman"/>
          <w:b/>
          <w:bCs/>
          <w:sz w:val="32"/>
          <w:szCs w:val="32"/>
          <w:u w:val="none"/>
        </w:rPr>
        <w:t xml:space="preserve">2.1.8. </w:t>
      </w:r>
      <w:r w:rsidR="00252EB3" w:rsidRPr="00C12E53">
        <w:rPr>
          <w:rFonts w:ascii="Times New Roman" w:hAnsi="Times New Roman" w:cs="Times New Roman"/>
          <w:b/>
          <w:bCs/>
          <w:sz w:val="32"/>
          <w:szCs w:val="32"/>
          <w:u w:val="none"/>
        </w:rPr>
        <w:t>Discretionary Funds</w:t>
      </w:r>
      <w:bookmarkEnd w:id="344"/>
      <w:bookmarkEnd w:id="345"/>
      <w:bookmarkEnd w:id="346"/>
      <w:bookmarkEnd w:id="347"/>
      <w:bookmarkEnd w:id="348"/>
      <w:bookmarkEnd w:id="349"/>
      <w:bookmarkEnd w:id="350"/>
    </w:p>
    <w:p w14:paraId="61BE1E6E" w14:textId="5D884FB9" w:rsidR="00252EB3" w:rsidRDefault="00252EB3" w:rsidP="00C12E53">
      <w:pPr>
        <w:pStyle w:val="BodyText"/>
        <w:spacing w:after="0" w:line="360" w:lineRule="auto"/>
        <w:contextualSpacing/>
        <w:jc w:val="both"/>
        <w:rPr>
          <w:rFonts w:ascii="Times New Roman" w:hAnsi="Times New Roman"/>
          <w:sz w:val="28"/>
          <w:szCs w:val="28"/>
        </w:rPr>
      </w:pPr>
      <w:r w:rsidRPr="00C12E53">
        <w:rPr>
          <w:rFonts w:ascii="Times New Roman" w:hAnsi="Times New Roman"/>
          <w:sz w:val="28"/>
          <w:szCs w:val="28"/>
        </w:rPr>
        <w:t>A discretionary fund of up to $1</w:t>
      </w:r>
      <w:r w:rsidR="0047349D" w:rsidRPr="00C12E53">
        <w:rPr>
          <w:rFonts w:ascii="Times New Roman" w:hAnsi="Times New Roman"/>
          <w:sz w:val="28"/>
          <w:szCs w:val="28"/>
        </w:rPr>
        <w:t>5</w:t>
      </w:r>
      <w:r w:rsidRPr="00C12E53">
        <w:rPr>
          <w:rFonts w:ascii="Times New Roman" w:hAnsi="Times New Roman"/>
          <w:sz w:val="28"/>
          <w:szCs w:val="28"/>
        </w:rPr>
        <w:t>,000 will be established annually to assist in the achievement of the goals and objectives of the Council’s 5-year State Plan. Funds will be utilized in compliance with State and Federal regulations. The NGCDD Executive Director shall have the authority to use discretionary funds for Council members and staff travel to conduct in/out of state business and/or training, membership fees for professional organizations, software for creating and maintaining accessibility compliance, website hosting and maintenance, data collection and analysis, subscriptions to professional publications and overflow of Consumer Leadership Applications. The NGCDD Executive Director shall obtain prior approval from the Executive Committee for the use of any funds not mentioned above. All funds utilized will be reported to the Council at the following Council meeting.</w:t>
      </w:r>
    </w:p>
    <w:p w14:paraId="153BB3F8" w14:textId="77777777" w:rsidR="00DE5B37" w:rsidRPr="00C12E53" w:rsidRDefault="00DE5B37" w:rsidP="00C12E53">
      <w:pPr>
        <w:pStyle w:val="BodyText"/>
        <w:spacing w:after="0" w:line="360" w:lineRule="auto"/>
        <w:contextualSpacing/>
        <w:jc w:val="both"/>
        <w:rPr>
          <w:rFonts w:ascii="Times New Roman" w:hAnsi="Times New Roman"/>
          <w:sz w:val="28"/>
          <w:szCs w:val="28"/>
        </w:rPr>
      </w:pPr>
    </w:p>
    <w:p w14:paraId="33FF9FD0" w14:textId="2BFD3F49" w:rsidR="00C969CD" w:rsidRPr="00C12E53" w:rsidRDefault="009C2AC0" w:rsidP="00C12E53">
      <w:pPr>
        <w:pStyle w:val="Heading3"/>
        <w:spacing w:before="0" w:after="0" w:line="360" w:lineRule="auto"/>
        <w:contextualSpacing/>
        <w:rPr>
          <w:b/>
          <w:bCs/>
          <w:u w:val="none"/>
        </w:rPr>
      </w:pPr>
      <w:bookmarkStart w:id="351" w:name="_Toc528837556"/>
      <w:bookmarkStart w:id="352" w:name="_Toc54225135"/>
      <w:bookmarkStart w:id="353" w:name="_Toc54226165"/>
      <w:bookmarkStart w:id="354" w:name="_Toc64557888"/>
      <w:bookmarkStart w:id="355" w:name="_Toc64558298"/>
      <w:bookmarkStart w:id="356" w:name="_Toc152937347"/>
      <w:bookmarkStart w:id="357" w:name="_Toc159613878"/>
      <w:r w:rsidRPr="00C12E53">
        <w:rPr>
          <w:rFonts w:ascii="Times New Roman" w:hAnsi="Times New Roman"/>
          <w:b/>
          <w:bCs/>
          <w:sz w:val="32"/>
          <w:szCs w:val="32"/>
          <w:u w:val="none"/>
        </w:rPr>
        <w:t xml:space="preserve">2.1.9. </w:t>
      </w:r>
      <w:r w:rsidR="00252EB3" w:rsidRPr="00C12E53">
        <w:rPr>
          <w:rFonts w:ascii="Times New Roman" w:hAnsi="Times New Roman" w:cs="Times New Roman"/>
          <w:b/>
          <w:bCs/>
          <w:sz w:val="32"/>
          <w:szCs w:val="32"/>
          <w:u w:val="none"/>
        </w:rPr>
        <w:t>Reimbursable Expenses/</w:t>
      </w:r>
      <w:r w:rsidR="008D06B5" w:rsidRPr="00C12E53">
        <w:rPr>
          <w:rFonts w:ascii="Times New Roman" w:hAnsi="Times New Roman"/>
          <w:b/>
          <w:bCs/>
          <w:sz w:val="32"/>
          <w:szCs w:val="32"/>
          <w:u w:val="none"/>
        </w:rPr>
        <w:t>Support</w:t>
      </w:r>
      <w:r w:rsidR="00252EB3" w:rsidRPr="00C12E53">
        <w:rPr>
          <w:rFonts w:ascii="Times New Roman" w:hAnsi="Times New Roman" w:cs="Times New Roman"/>
          <w:b/>
          <w:bCs/>
          <w:sz w:val="32"/>
          <w:szCs w:val="32"/>
          <w:u w:val="none"/>
        </w:rPr>
        <w:t xml:space="preserve"> for Members to Attend Council/Committee</w:t>
      </w:r>
      <w:r w:rsidRPr="00C12E53">
        <w:rPr>
          <w:rFonts w:ascii="Times New Roman" w:hAnsi="Times New Roman"/>
          <w:b/>
          <w:bCs/>
          <w:sz w:val="32"/>
          <w:szCs w:val="32"/>
          <w:u w:val="none"/>
        </w:rPr>
        <w:t xml:space="preserve"> </w:t>
      </w:r>
      <w:r w:rsidR="00252EB3" w:rsidRPr="00C12E53">
        <w:rPr>
          <w:rFonts w:ascii="Times New Roman" w:hAnsi="Times New Roman" w:cs="Times New Roman"/>
          <w:b/>
          <w:bCs/>
          <w:sz w:val="32"/>
          <w:szCs w:val="32"/>
          <w:u w:val="none"/>
        </w:rPr>
        <w:t>Meetings</w:t>
      </w:r>
      <w:bookmarkEnd w:id="351"/>
      <w:bookmarkEnd w:id="352"/>
      <w:bookmarkEnd w:id="353"/>
      <w:bookmarkEnd w:id="354"/>
      <w:bookmarkEnd w:id="355"/>
      <w:bookmarkEnd w:id="356"/>
      <w:bookmarkEnd w:id="357"/>
    </w:p>
    <w:p w14:paraId="4CBD2F0E" w14:textId="2D719E00" w:rsidR="00252EB3" w:rsidRPr="00C12E53" w:rsidRDefault="00252EB3" w:rsidP="00C12E53">
      <w:pPr>
        <w:pStyle w:val="Heading4"/>
        <w:spacing w:before="0" w:after="0" w:line="360" w:lineRule="auto"/>
        <w:contextualSpacing/>
      </w:pPr>
      <w:bookmarkStart w:id="358" w:name="_Toc528837557"/>
      <w:bookmarkStart w:id="359" w:name="_Toc54225136"/>
      <w:bookmarkStart w:id="360" w:name="_Toc54226166"/>
      <w:bookmarkStart w:id="361" w:name="_Toc64557889"/>
      <w:bookmarkStart w:id="362" w:name="_Toc64558299"/>
      <w:r w:rsidRPr="00C12E53">
        <w:t>Travel Reimbursement</w:t>
      </w:r>
      <w:bookmarkEnd w:id="358"/>
      <w:bookmarkEnd w:id="359"/>
      <w:bookmarkEnd w:id="360"/>
      <w:bookmarkEnd w:id="361"/>
      <w:bookmarkEnd w:id="362"/>
    </w:p>
    <w:p w14:paraId="2847FE6C" w14:textId="5088E192" w:rsidR="00252EB3" w:rsidRDefault="00252EB3"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Reimbursement of travel expenses for Council members, Committee members</w:t>
      </w:r>
      <w:r w:rsidR="000C41E2">
        <w:rPr>
          <w:rFonts w:ascii="Times New Roman" w:hAnsi="Times New Roman"/>
          <w:sz w:val="28"/>
          <w:szCs w:val="28"/>
        </w:rPr>
        <w:t>,</w:t>
      </w:r>
      <w:r w:rsidRPr="00C12E53">
        <w:rPr>
          <w:rFonts w:ascii="Times New Roman" w:hAnsi="Times New Roman"/>
          <w:sz w:val="28"/>
          <w:szCs w:val="28"/>
        </w:rPr>
        <w:t xml:space="preserve"> and staff doing business for the Council, including mileage and per diem, shall be in accordance with the State </w:t>
      </w:r>
      <w:r w:rsidRPr="00C12E53">
        <w:rPr>
          <w:rFonts w:ascii="Times New Roman" w:hAnsi="Times New Roman"/>
          <w:sz w:val="28"/>
          <w:szCs w:val="28"/>
        </w:rPr>
        <w:lastRenderedPageBreak/>
        <w:t>Administrative Manual (SAM) Chapter 0200. Travel expenses shall be pre-approved by the Executive Director.</w:t>
      </w:r>
    </w:p>
    <w:p w14:paraId="1B280F22" w14:textId="77777777" w:rsidR="00DE5B37" w:rsidRPr="00C12E53" w:rsidRDefault="00DE5B37" w:rsidP="00C12E53">
      <w:pPr>
        <w:spacing w:line="360" w:lineRule="auto"/>
        <w:contextualSpacing/>
        <w:jc w:val="both"/>
        <w:rPr>
          <w:rFonts w:ascii="Times New Roman" w:hAnsi="Times New Roman"/>
          <w:sz w:val="28"/>
          <w:szCs w:val="28"/>
        </w:rPr>
      </w:pPr>
    </w:p>
    <w:p w14:paraId="6CF83AD7" w14:textId="4653CA86" w:rsidR="00252EB3" w:rsidRPr="00C12E53" w:rsidRDefault="00252EB3" w:rsidP="00C12E53">
      <w:pPr>
        <w:pStyle w:val="Heading4"/>
        <w:spacing w:before="0" w:after="0" w:line="360" w:lineRule="auto"/>
        <w:contextualSpacing/>
        <w:jc w:val="both"/>
      </w:pPr>
      <w:bookmarkStart w:id="363" w:name="_Toc528837558"/>
      <w:bookmarkStart w:id="364" w:name="_Toc54225137"/>
      <w:bookmarkStart w:id="365" w:name="_Toc54226167"/>
      <w:bookmarkStart w:id="366" w:name="_Toc64557890"/>
      <w:bookmarkStart w:id="367" w:name="_Toc64558300"/>
      <w:bookmarkStart w:id="368" w:name="_Hlk24025843"/>
      <w:r w:rsidRPr="00C12E53">
        <w:t>Child</w:t>
      </w:r>
      <w:r w:rsidR="009C2AC0">
        <w:t>c</w:t>
      </w:r>
      <w:r w:rsidRPr="00C12E53">
        <w:t>are Reimbursement</w:t>
      </w:r>
      <w:bookmarkEnd w:id="363"/>
      <w:bookmarkEnd w:id="364"/>
      <w:bookmarkEnd w:id="365"/>
      <w:bookmarkEnd w:id="366"/>
      <w:bookmarkEnd w:id="367"/>
    </w:p>
    <w:p w14:paraId="09F6407F" w14:textId="178D44D5" w:rsidR="00252EB3" w:rsidRPr="00C12E53" w:rsidRDefault="00252EB3"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Reimbursement of costs for </w:t>
      </w:r>
      <w:r w:rsidR="00FA732F" w:rsidRPr="00C12E53">
        <w:rPr>
          <w:rFonts w:ascii="Times New Roman" w:hAnsi="Times New Roman"/>
          <w:sz w:val="28"/>
          <w:szCs w:val="28"/>
        </w:rPr>
        <w:t>childcare</w:t>
      </w:r>
      <w:r w:rsidRPr="00C12E53">
        <w:rPr>
          <w:rFonts w:ascii="Times New Roman" w:hAnsi="Times New Roman"/>
          <w:sz w:val="28"/>
          <w:szCs w:val="28"/>
        </w:rPr>
        <w:t xml:space="preserve"> can be provided to those members that require this service in order to attend Council</w:t>
      </w:r>
      <w:r w:rsidR="000C41E2">
        <w:rPr>
          <w:rFonts w:ascii="Times New Roman" w:hAnsi="Times New Roman"/>
          <w:sz w:val="28"/>
          <w:szCs w:val="28"/>
        </w:rPr>
        <w:t>-</w:t>
      </w:r>
      <w:r w:rsidRPr="00C12E53">
        <w:rPr>
          <w:rFonts w:ascii="Times New Roman" w:hAnsi="Times New Roman"/>
          <w:sz w:val="28"/>
          <w:szCs w:val="28"/>
        </w:rPr>
        <w:t>related activities as funds are available with prior approval of the Executive Director.</w:t>
      </w:r>
    </w:p>
    <w:bookmarkEnd w:id="368"/>
    <w:p w14:paraId="4714FB50" w14:textId="77777777" w:rsidR="00252EB3" w:rsidRPr="00C12E5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03797CF6" w14:textId="218D6F5C" w:rsidR="00C969CD" w:rsidRPr="00C12E53" w:rsidRDefault="00252EB3" w:rsidP="00C12E53">
      <w:pPr>
        <w:pStyle w:val="Heading4"/>
        <w:spacing w:before="0" w:after="0" w:line="360" w:lineRule="auto"/>
        <w:contextualSpacing/>
      </w:pPr>
      <w:bookmarkStart w:id="369" w:name="_Toc528837559"/>
      <w:r w:rsidRPr="00C12E53">
        <w:rPr>
          <w:iCs w:val="0"/>
        </w:rPr>
        <w:t>Stipends</w:t>
      </w:r>
      <w:bookmarkEnd w:id="369"/>
      <w:r w:rsidRPr="00C12E53">
        <w:rPr>
          <w:rStyle w:val="Heading2Char"/>
          <w:sz w:val="28"/>
          <w:szCs w:val="28"/>
        </w:rPr>
        <w:t xml:space="preserve"> </w:t>
      </w:r>
      <w:r w:rsidRPr="00C12E53">
        <w:rPr>
          <w:rFonts w:eastAsia="Times New Roman"/>
        </w:rPr>
        <w:t>(Federal Law 42 U.S.C. sec. 15025(c)(8)</w:t>
      </w:r>
    </w:p>
    <w:p w14:paraId="4F5E8CDB" w14:textId="773550B7" w:rsidR="00252EB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A stipend of $40 per day with a maximum of $200 per event can be provided to a member if such member is not employed or must forfeit wages from other employment to attend Council meetings and perform other Council duties. Stipends must be pre-approved by the Executive Director. Reimbursements may be deemed taxable and the Council is not responsible for the tax liability</w:t>
      </w:r>
    </w:p>
    <w:p w14:paraId="46DB7A0D" w14:textId="77777777" w:rsidR="00DE5B37" w:rsidRPr="00C12E53" w:rsidRDefault="00DE5B37"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highlight w:val="yellow"/>
        </w:rPr>
      </w:pPr>
    </w:p>
    <w:p w14:paraId="794E8765" w14:textId="536666BA" w:rsidR="00252EB3" w:rsidRPr="00C12E53" w:rsidRDefault="00252EB3" w:rsidP="00C12E53">
      <w:pPr>
        <w:pStyle w:val="Heading4"/>
        <w:spacing w:before="0" w:after="0" w:line="360" w:lineRule="auto"/>
        <w:contextualSpacing/>
        <w:jc w:val="both"/>
      </w:pPr>
      <w:bookmarkStart w:id="370" w:name="_Toc528837560"/>
      <w:bookmarkStart w:id="371" w:name="_Toc54225138"/>
      <w:bookmarkStart w:id="372" w:name="_Toc54226168"/>
      <w:bookmarkStart w:id="373" w:name="_Toc64557891"/>
      <w:bookmarkStart w:id="374" w:name="_Toc64558301"/>
      <w:r w:rsidRPr="00C12E53">
        <w:t>Letters to Employers</w:t>
      </w:r>
      <w:bookmarkEnd w:id="370"/>
      <w:bookmarkEnd w:id="371"/>
      <w:bookmarkEnd w:id="372"/>
      <w:bookmarkEnd w:id="373"/>
      <w:bookmarkEnd w:id="374"/>
    </w:p>
    <w:p w14:paraId="118D2A1D" w14:textId="3774852D" w:rsidR="00252EB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Upon member request, letters can be written to employers on behalf of the Council beseeching employer support for the member to attend and continue receiving wages while attending Council/Committee meetings.</w:t>
      </w:r>
    </w:p>
    <w:p w14:paraId="5E979895" w14:textId="77777777" w:rsidR="00C969CD" w:rsidRPr="00C12E53" w:rsidRDefault="00C969CD"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4E37B6C1" w14:textId="78B80C80" w:rsidR="00252EB3" w:rsidRPr="00C12E53" w:rsidRDefault="009C2AC0" w:rsidP="00C12E53">
      <w:pPr>
        <w:pStyle w:val="Heading3"/>
        <w:spacing w:before="0" w:after="0" w:line="360" w:lineRule="auto"/>
        <w:contextualSpacing/>
        <w:jc w:val="both"/>
        <w:rPr>
          <w:rFonts w:ascii="Times New Roman" w:hAnsi="Times New Roman" w:cs="Times New Roman"/>
          <w:b/>
          <w:bCs/>
          <w:sz w:val="32"/>
          <w:szCs w:val="32"/>
          <w:u w:val="none"/>
        </w:rPr>
      </w:pPr>
      <w:bookmarkStart w:id="375" w:name="_Toc528837561"/>
      <w:bookmarkStart w:id="376" w:name="_Toc54225139"/>
      <w:bookmarkStart w:id="377" w:name="_Toc54226169"/>
      <w:bookmarkStart w:id="378" w:name="_Toc64557892"/>
      <w:bookmarkStart w:id="379" w:name="_Toc64558302"/>
      <w:bookmarkStart w:id="380" w:name="_Toc152937348"/>
      <w:bookmarkStart w:id="381" w:name="_Toc159613879"/>
      <w:r w:rsidRPr="00C12E53">
        <w:rPr>
          <w:rFonts w:ascii="Times New Roman" w:hAnsi="Times New Roman" w:cs="Times New Roman"/>
          <w:b/>
          <w:bCs/>
          <w:sz w:val="32"/>
          <w:szCs w:val="32"/>
          <w:u w:val="none"/>
        </w:rPr>
        <w:t xml:space="preserve">2.1.10. </w:t>
      </w:r>
      <w:r w:rsidR="00252EB3" w:rsidRPr="00C12E53">
        <w:rPr>
          <w:rFonts w:ascii="Times New Roman" w:hAnsi="Times New Roman" w:cs="Times New Roman"/>
          <w:b/>
          <w:bCs/>
          <w:sz w:val="32"/>
          <w:szCs w:val="32"/>
          <w:u w:val="none"/>
        </w:rPr>
        <w:t>Policies and Procedures for Accommodation</w:t>
      </w:r>
      <w:bookmarkEnd w:id="375"/>
      <w:bookmarkEnd w:id="376"/>
      <w:bookmarkEnd w:id="377"/>
      <w:bookmarkEnd w:id="378"/>
      <w:bookmarkEnd w:id="379"/>
      <w:bookmarkEnd w:id="380"/>
      <w:bookmarkEnd w:id="381"/>
    </w:p>
    <w:p w14:paraId="4A6AD6EA" w14:textId="496FE279" w:rsidR="00252EB3" w:rsidRPr="00C12E53" w:rsidRDefault="00252EB3" w:rsidP="00C12E53">
      <w:pPr>
        <w:pStyle w:val="Heading4"/>
        <w:spacing w:before="0" w:after="0" w:line="360" w:lineRule="auto"/>
        <w:contextualSpacing/>
        <w:jc w:val="both"/>
      </w:pPr>
      <w:bookmarkStart w:id="382" w:name="_Toc528837562"/>
      <w:bookmarkStart w:id="383" w:name="_Toc54225140"/>
      <w:bookmarkStart w:id="384" w:name="_Toc54226170"/>
      <w:bookmarkStart w:id="385" w:name="_Toc64557893"/>
      <w:bookmarkStart w:id="386" w:name="_Toc64558303"/>
      <w:r w:rsidRPr="00C12E53">
        <w:t>Section I</w:t>
      </w:r>
      <w:r w:rsidR="00C969CD" w:rsidRPr="009C2AC0">
        <w:t>.</w:t>
      </w:r>
      <w:r w:rsidRPr="00C12E53">
        <w:t xml:space="preserve"> Support of Council/Committee Members</w:t>
      </w:r>
      <w:bookmarkEnd w:id="382"/>
      <w:bookmarkEnd w:id="383"/>
      <w:bookmarkEnd w:id="384"/>
      <w:bookmarkEnd w:id="385"/>
      <w:bookmarkEnd w:id="386"/>
    </w:p>
    <w:p w14:paraId="113CB27B" w14:textId="5AD83EBF" w:rsidR="00252EB3" w:rsidRPr="00C12E5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s>
        <w:spacing w:line="360" w:lineRule="auto"/>
        <w:ind w:right="1440"/>
        <w:contextualSpacing/>
        <w:jc w:val="both"/>
        <w:rPr>
          <w:rFonts w:ascii="Times New Roman" w:hAnsi="Times New Roman"/>
          <w:sz w:val="28"/>
          <w:szCs w:val="28"/>
        </w:rPr>
      </w:pPr>
      <w:r w:rsidRPr="00C12E53">
        <w:rPr>
          <w:rFonts w:ascii="Times New Roman" w:hAnsi="Times New Roman"/>
          <w:sz w:val="28"/>
          <w:szCs w:val="28"/>
        </w:rPr>
        <w:t>All Council and Committee members will be provided with the support services they need in order to fully participate in Council and Committee meetings. Support services include, but are not limited to:</w:t>
      </w:r>
    </w:p>
    <w:p w14:paraId="3A801291" w14:textId="17086B64" w:rsidR="00252EB3" w:rsidRPr="00C12E53" w:rsidRDefault="00252EB3" w:rsidP="00C12E53">
      <w:pPr>
        <w:tabs>
          <w:tab w:val="left" w:pos="-1440"/>
          <w:tab w:val="left" w:pos="-720"/>
          <w:tab w:val="left" w:pos="0"/>
          <w:tab w:val="left" w:pos="360"/>
          <w:tab w:val="left" w:pos="1440"/>
          <w:tab w:val="left" w:pos="2160"/>
          <w:tab w:val="left" w:pos="2505"/>
          <w:tab w:val="left" w:pos="2880"/>
          <w:tab w:val="left" w:pos="3600"/>
          <w:tab w:val="left" w:pos="4320"/>
          <w:tab w:val="left" w:pos="5040"/>
          <w:tab w:val="left" w:pos="5760"/>
          <w:tab w:val="left" w:pos="7200"/>
        </w:tabs>
        <w:spacing w:line="360" w:lineRule="auto"/>
        <w:ind w:left="720" w:hanging="720"/>
        <w:contextualSpacing/>
        <w:jc w:val="both"/>
        <w:rPr>
          <w:rFonts w:ascii="Times New Roman" w:hAnsi="Times New Roman"/>
          <w:sz w:val="28"/>
          <w:szCs w:val="28"/>
        </w:rPr>
      </w:pPr>
      <w:r w:rsidRPr="00C12E53">
        <w:rPr>
          <w:rFonts w:ascii="Times New Roman" w:hAnsi="Times New Roman"/>
          <w:sz w:val="28"/>
          <w:szCs w:val="28"/>
        </w:rPr>
        <w:tab/>
        <w:t>a.</w:t>
      </w:r>
      <w:r w:rsidRPr="00C12E53">
        <w:rPr>
          <w:rFonts w:ascii="Times New Roman" w:hAnsi="Times New Roman"/>
          <w:sz w:val="28"/>
          <w:szCs w:val="28"/>
        </w:rPr>
        <w:tab/>
      </w:r>
      <w:r w:rsidRPr="00C12E53">
        <w:rPr>
          <w:rStyle w:val="Heading3Char"/>
          <w:rFonts w:ascii="Times New Roman" w:hAnsi="Times New Roman" w:cs="Times New Roman"/>
          <w:b/>
          <w:bCs/>
          <w:szCs w:val="28"/>
          <w:u w:val="none"/>
        </w:rPr>
        <w:t>Transportation:</w:t>
      </w:r>
      <w:r w:rsidRPr="00C12E53">
        <w:rPr>
          <w:rFonts w:ascii="Times New Roman" w:hAnsi="Times New Roman"/>
          <w:sz w:val="28"/>
          <w:szCs w:val="28"/>
        </w:rPr>
        <w:t xml:space="preserve"> </w:t>
      </w:r>
      <w:r w:rsidR="009C2AC0">
        <w:rPr>
          <w:rFonts w:ascii="Times New Roman" w:hAnsi="Times New Roman"/>
          <w:sz w:val="28"/>
          <w:szCs w:val="28"/>
        </w:rPr>
        <w:t>I</w:t>
      </w:r>
      <w:r w:rsidRPr="00C12E53">
        <w:rPr>
          <w:rFonts w:ascii="Times New Roman" w:hAnsi="Times New Roman"/>
          <w:sz w:val="28"/>
          <w:szCs w:val="28"/>
        </w:rPr>
        <w:t xml:space="preserve">f a member is unable to </w:t>
      </w:r>
      <w:r w:rsidR="009C2AC0">
        <w:rPr>
          <w:rFonts w:ascii="Times New Roman" w:hAnsi="Times New Roman"/>
          <w:sz w:val="28"/>
          <w:szCs w:val="28"/>
        </w:rPr>
        <w:t>travel by</w:t>
      </w:r>
      <w:r w:rsidR="009C2AC0" w:rsidRPr="00C12E53">
        <w:rPr>
          <w:rFonts w:ascii="Times New Roman" w:hAnsi="Times New Roman"/>
          <w:sz w:val="28"/>
          <w:szCs w:val="28"/>
        </w:rPr>
        <w:t xml:space="preserve"> </w:t>
      </w:r>
      <w:r w:rsidRPr="00C12E53">
        <w:rPr>
          <w:rFonts w:ascii="Times New Roman" w:hAnsi="Times New Roman"/>
          <w:sz w:val="28"/>
          <w:szCs w:val="28"/>
        </w:rPr>
        <w:t>themselves, the Council will pay all necessary cost</w:t>
      </w:r>
      <w:r w:rsidR="000C41E2">
        <w:rPr>
          <w:rFonts w:ascii="Times New Roman" w:hAnsi="Times New Roman"/>
          <w:sz w:val="28"/>
          <w:szCs w:val="28"/>
        </w:rPr>
        <w:t>s</w:t>
      </w:r>
      <w:r w:rsidRPr="00C12E53">
        <w:rPr>
          <w:rFonts w:ascii="Times New Roman" w:hAnsi="Times New Roman"/>
          <w:sz w:val="28"/>
          <w:szCs w:val="28"/>
        </w:rPr>
        <w:t xml:space="preserve"> for an attendant or driver to transport them. It is the responsibility of the member to notify Council staff to arrange for the hiring of the attendant or driver.</w:t>
      </w:r>
    </w:p>
    <w:p w14:paraId="026F4068" w14:textId="3D8AFE9A" w:rsidR="00252EB3" w:rsidRPr="00C12E53" w:rsidRDefault="00252EB3" w:rsidP="00C12E53">
      <w:pPr>
        <w:tabs>
          <w:tab w:val="left" w:pos="-1440"/>
          <w:tab w:val="left" w:pos="-720"/>
          <w:tab w:val="left" w:pos="360"/>
          <w:tab w:val="left" w:pos="720"/>
          <w:tab w:val="left" w:pos="1440"/>
          <w:tab w:val="left" w:pos="2160"/>
          <w:tab w:val="left" w:pos="2505"/>
          <w:tab w:val="left" w:pos="2880"/>
          <w:tab w:val="left" w:pos="3600"/>
          <w:tab w:val="left" w:pos="4320"/>
          <w:tab w:val="left" w:pos="5040"/>
          <w:tab w:val="left" w:pos="5760"/>
          <w:tab w:val="left" w:pos="7200"/>
        </w:tabs>
        <w:spacing w:line="360" w:lineRule="auto"/>
        <w:ind w:left="720" w:hanging="360"/>
        <w:contextualSpacing/>
        <w:jc w:val="both"/>
        <w:rPr>
          <w:rFonts w:ascii="Times New Roman" w:hAnsi="Times New Roman"/>
          <w:sz w:val="28"/>
          <w:szCs w:val="28"/>
        </w:rPr>
      </w:pPr>
      <w:r w:rsidRPr="00C12E53">
        <w:rPr>
          <w:rFonts w:ascii="Times New Roman" w:hAnsi="Times New Roman"/>
          <w:sz w:val="28"/>
          <w:szCs w:val="28"/>
        </w:rPr>
        <w:lastRenderedPageBreak/>
        <w:t>b.</w:t>
      </w:r>
      <w:r w:rsidRPr="00C12E53">
        <w:rPr>
          <w:rFonts w:ascii="Times New Roman" w:hAnsi="Times New Roman"/>
          <w:sz w:val="28"/>
          <w:szCs w:val="28"/>
        </w:rPr>
        <w:tab/>
      </w:r>
      <w:r w:rsidRPr="00C12E53">
        <w:rPr>
          <w:rStyle w:val="Heading3Char"/>
          <w:rFonts w:ascii="Times New Roman" w:hAnsi="Times New Roman" w:cs="Times New Roman"/>
          <w:b/>
          <w:bCs/>
          <w:szCs w:val="28"/>
          <w:u w:val="none"/>
        </w:rPr>
        <w:t xml:space="preserve">Attendant </w:t>
      </w:r>
      <w:r w:rsidR="00C969CD">
        <w:rPr>
          <w:rStyle w:val="Heading3Char"/>
          <w:rFonts w:ascii="Times New Roman" w:hAnsi="Times New Roman" w:cs="Times New Roman"/>
          <w:b/>
          <w:bCs/>
          <w:szCs w:val="28"/>
          <w:u w:val="none"/>
        </w:rPr>
        <w:t>C</w:t>
      </w:r>
      <w:r w:rsidRPr="00C12E53">
        <w:rPr>
          <w:rStyle w:val="Heading3Char"/>
          <w:rFonts w:ascii="Times New Roman" w:hAnsi="Times New Roman" w:cs="Times New Roman"/>
          <w:b/>
          <w:bCs/>
          <w:szCs w:val="28"/>
          <w:u w:val="none"/>
        </w:rPr>
        <w:t>are:</w:t>
      </w:r>
      <w:r w:rsidRPr="00C12E53">
        <w:rPr>
          <w:rFonts w:ascii="Times New Roman" w:hAnsi="Times New Roman"/>
          <w:sz w:val="28"/>
          <w:szCs w:val="28"/>
        </w:rPr>
        <w:t xml:space="preserve"> </w:t>
      </w:r>
      <w:r w:rsidR="00B41357">
        <w:rPr>
          <w:rFonts w:ascii="Times New Roman" w:hAnsi="Times New Roman"/>
          <w:sz w:val="28"/>
          <w:szCs w:val="28"/>
        </w:rPr>
        <w:t>I</w:t>
      </w:r>
      <w:r w:rsidRPr="00C12E53">
        <w:rPr>
          <w:rFonts w:ascii="Times New Roman" w:hAnsi="Times New Roman"/>
          <w:sz w:val="28"/>
          <w:szCs w:val="28"/>
        </w:rPr>
        <w:t xml:space="preserve">f a member needs a personal attendant to assist them while </w:t>
      </w:r>
      <w:r w:rsidR="00B41357">
        <w:rPr>
          <w:rFonts w:ascii="Times New Roman" w:hAnsi="Times New Roman"/>
          <w:sz w:val="28"/>
          <w:szCs w:val="28"/>
        </w:rPr>
        <w:t xml:space="preserve">attending </w:t>
      </w:r>
      <w:r w:rsidRPr="00C12E53">
        <w:rPr>
          <w:rFonts w:ascii="Times New Roman" w:hAnsi="Times New Roman"/>
          <w:sz w:val="28"/>
          <w:szCs w:val="28"/>
        </w:rPr>
        <w:t>meetings, the Council will pay for the cost of this service. It is the responsibility of the member to notify Council staff to arrange for the hiring of the personal care attendant.</w:t>
      </w:r>
    </w:p>
    <w:p w14:paraId="70B012F6" w14:textId="6853BE0F" w:rsidR="00252EB3" w:rsidRPr="00C12E53" w:rsidRDefault="00252EB3" w:rsidP="00C12E53">
      <w:pPr>
        <w:tabs>
          <w:tab w:val="left" w:pos="-1440"/>
          <w:tab w:val="left" w:pos="-720"/>
          <w:tab w:val="left" w:pos="360"/>
          <w:tab w:val="left" w:pos="720"/>
          <w:tab w:val="left" w:pos="1440"/>
          <w:tab w:val="left" w:pos="2160"/>
          <w:tab w:val="left" w:pos="2505"/>
          <w:tab w:val="left" w:pos="2880"/>
          <w:tab w:val="left" w:pos="3600"/>
          <w:tab w:val="left" w:pos="4320"/>
          <w:tab w:val="left" w:pos="5040"/>
          <w:tab w:val="left" w:pos="5760"/>
          <w:tab w:val="left" w:pos="7200"/>
        </w:tabs>
        <w:spacing w:line="360" w:lineRule="auto"/>
        <w:ind w:left="720" w:hanging="360"/>
        <w:contextualSpacing/>
        <w:jc w:val="both"/>
        <w:rPr>
          <w:rFonts w:ascii="Times New Roman" w:hAnsi="Times New Roman"/>
          <w:sz w:val="28"/>
          <w:szCs w:val="28"/>
        </w:rPr>
      </w:pPr>
      <w:r w:rsidRPr="00C12E53">
        <w:rPr>
          <w:rFonts w:ascii="Times New Roman" w:hAnsi="Times New Roman"/>
          <w:sz w:val="28"/>
          <w:szCs w:val="28"/>
        </w:rPr>
        <w:t>c.</w:t>
      </w:r>
      <w:r w:rsidRPr="00C12E53">
        <w:rPr>
          <w:rFonts w:ascii="Times New Roman" w:hAnsi="Times New Roman"/>
          <w:sz w:val="28"/>
          <w:szCs w:val="28"/>
        </w:rPr>
        <w:tab/>
      </w:r>
      <w:r w:rsidRPr="00C12E53">
        <w:rPr>
          <w:rStyle w:val="Heading3Char"/>
          <w:rFonts w:ascii="Times New Roman" w:hAnsi="Times New Roman" w:cs="Times New Roman"/>
          <w:b/>
          <w:bCs/>
          <w:szCs w:val="28"/>
          <w:u w:val="none"/>
        </w:rPr>
        <w:t>Communication Assistance:</w:t>
      </w:r>
      <w:r w:rsidRPr="00C12E53">
        <w:rPr>
          <w:rFonts w:ascii="Times New Roman" w:hAnsi="Times New Roman"/>
          <w:sz w:val="28"/>
          <w:szCs w:val="28"/>
        </w:rPr>
        <w:t xml:space="preserve"> </w:t>
      </w:r>
      <w:r w:rsidR="00B41357">
        <w:rPr>
          <w:rFonts w:ascii="Times New Roman" w:hAnsi="Times New Roman"/>
          <w:sz w:val="28"/>
          <w:szCs w:val="28"/>
        </w:rPr>
        <w:t>I</w:t>
      </w:r>
      <w:r w:rsidRPr="00C12E53">
        <w:rPr>
          <w:rFonts w:ascii="Times New Roman" w:hAnsi="Times New Roman"/>
          <w:sz w:val="28"/>
          <w:szCs w:val="28"/>
        </w:rPr>
        <w:t>f a member needs assistance to communicate or interpret/understand the proceedings of the meetings, the Council will provide this assistance. Such assistance may include an interpreter (sign language), a facilitator</w:t>
      </w:r>
      <w:r w:rsidR="000C41E2">
        <w:rPr>
          <w:rFonts w:ascii="Times New Roman" w:hAnsi="Times New Roman"/>
          <w:sz w:val="28"/>
          <w:szCs w:val="28"/>
        </w:rPr>
        <w:t>,</w:t>
      </w:r>
      <w:r w:rsidRPr="00C12E53">
        <w:rPr>
          <w:rFonts w:ascii="Times New Roman" w:hAnsi="Times New Roman"/>
          <w:sz w:val="28"/>
          <w:szCs w:val="28"/>
        </w:rPr>
        <w:t xml:space="preserve"> or a communication device (communication board).</w:t>
      </w:r>
      <w:r w:rsidR="00B41357">
        <w:rPr>
          <w:rFonts w:ascii="Times New Roman" w:hAnsi="Times New Roman"/>
          <w:sz w:val="28"/>
          <w:szCs w:val="28"/>
        </w:rPr>
        <w:t xml:space="preserve"> </w:t>
      </w:r>
      <w:r w:rsidRPr="00C12E53">
        <w:rPr>
          <w:rFonts w:ascii="Times New Roman" w:hAnsi="Times New Roman"/>
          <w:sz w:val="28"/>
          <w:szCs w:val="28"/>
        </w:rPr>
        <w:t>It is the responsibility of the member to notify Council staff to arrange the appropriate communication assistance.</w:t>
      </w:r>
    </w:p>
    <w:p w14:paraId="4756D2AC" w14:textId="3188CF6B" w:rsidR="00252EB3" w:rsidRPr="00C12E53" w:rsidRDefault="00252EB3" w:rsidP="00C12E53">
      <w:pPr>
        <w:tabs>
          <w:tab w:val="left" w:pos="-1440"/>
          <w:tab w:val="left" w:pos="-720"/>
          <w:tab w:val="left" w:pos="360"/>
          <w:tab w:val="left" w:pos="720"/>
          <w:tab w:val="left" w:pos="1440"/>
          <w:tab w:val="left" w:pos="2160"/>
          <w:tab w:val="left" w:pos="2505"/>
          <w:tab w:val="left" w:pos="2880"/>
          <w:tab w:val="left" w:pos="3600"/>
          <w:tab w:val="left" w:pos="4320"/>
          <w:tab w:val="left" w:pos="5040"/>
          <w:tab w:val="left" w:pos="5760"/>
          <w:tab w:val="left" w:pos="7200"/>
        </w:tabs>
        <w:spacing w:line="360" w:lineRule="auto"/>
        <w:ind w:left="720" w:hanging="360"/>
        <w:contextualSpacing/>
        <w:jc w:val="both"/>
        <w:rPr>
          <w:rFonts w:ascii="Times New Roman" w:hAnsi="Times New Roman"/>
          <w:sz w:val="28"/>
          <w:szCs w:val="28"/>
        </w:rPr>
      </w:pPr>
      <w:r w:rsidRPr="00C12E53">
        <w:rPr>
          <w:rFonts w:ascii="Times New Roman" w:hAnsi="Times New Roman"/>
          <w:sz w:val="28"/>
          <w:szCs w:val="28"/>
        </w:rPr>
        <w:t>d.</w:t>
      </w:r>
      <w:r w:rsidRPr="00C12E53">
        <w:rPr>
          <w:rFonts w:ascii="Times New Roman" w:hAnsi="Times New Roman"/>
          <w:sz w:val="28"/>
          <w:szCs w:val="28"/>
        </w:rPr>
        <w:tab/>
      </w:r>
      <w:r w:rsidRPr="00C12E53">
        <w:rPr>
          <w:rStyle w:val="Heading3Char"/>
          <w:rFonts w:ascii="Times New Roman" w:hAnsi="Times New Roman" w:cs="Times New Roman"/>
          <w:b/>
          <w:bCs/>
          <w:szCs w:val="28"/>
          <w:u w:val="none"/>
        </w:rPr>
        <w:t xml:space="preserve">Accessible </w:t>
      </w:r>
      <w:r w:rsidR="00C969CD" w:rsidRPr="00C12E53">
        <w:rPr>
          <w:rStyle w:val="Heading3Char"/>
          <w:rFonts w:ascii="Times New Roman" w:hAnsi="Times New Roman" w:cs="Times New Roman"/>
          <w:b/>
          <w:bCs/>
          <w:szCs w:val="28"/>
          <w:u w:val="none"/>
        </w:rPr>
        <w:t>M</w:t>
      </w:r>
      <w:r w:rsidRPr="00C12E53">
        <w:rPr>
          <w:rStyle w:val="Heading3Char"/>
          <w:rFonts w:ascii="Times New Roman" w:hAnsi="Times New Roman" w:cs="Times New Roman"/>
          <w:b/>
          <w:bCs/>
          <w:szCs w:val="28"/>
          <w:u w:val="none"/>
        </w:rPr>
        <w:t>aterials</w:t>
      </w:r>
      <w:r w:rsidRPr="00C12E53">
        <w:rPr>
          <w:rStyle w:val="Heading3Char"/>
          <w:rFonts w:ascii="Times New Roman" w:hAnsi="Times New Roman" w:cs="Times New Roman"/>
          <w:szCs w:val="28"/>
          <w:u w:val="none"/>
        </w:rPr>
        <w:t>:</w:t>
      </w:r>
      <w:r w:rsidRPr="00C12E53">
        <w:rPr>
          <w:rFonts w:ascii="Times New Roman" w:hAnsi="Times New Roman"/>
          <w:sz w:val="28"/>
          <w:szCs w:val="28"/>
        </w:rPr>
        <w:t xml:space="preserve"> </w:t>
      </w:r>
      <w:r w:rsidR="00B41357">
        <w:rPr>
          <w:rFonts w:ascii="Times New Roman" w:hAnsi="Times New Roman"/>
          <w:sz w:val="28"/>
          <w:szCs w:val="28"/>
        </w:rPr>
        <w:t>A</w:t>
      </w:r>
      <w:r w:rsidRPr="00C12E53">
        <w:rPr>
          <w:rFonts w:ascii="Times New Roman" w:hAnsi="Times New Roman"/>
          <w:sz w:val="28"/>
          <w:szCs w:val="28"/>
        </w:rPr>
        <w:t>ll materials to be used during Council meetings will be made accessible to members with vision impairments at their request.  Accessible means that the materials may be printed in Braille, printed in large type, or read onto audio tape.</w:t>
      </w:r>
    </w:p>
    <w:p w14:paraId="7CCBB2B1" w14:textId="3A913C96" w:rsidR="00252EB3" w:rsidRDefault="00252EB3" w:rsidP="00C12E53">
      <w:pPr>
        <w:tabs>
          <w:tab w:val="left" w:pos="-1440"/>
          <w:tab w:val="left" w:pos="-720"/>
          <w:tab w:val="left" w:pos="360"/>
          <w:tab w:val="left" w:pos="720"/>
          <w:tab w:val="left" w:pos="1440"/>
          <w:tab w:val="left" w:pos="2160"/>
          <w:tab w:val="left" w:pos="2505"/>
          <w:tab w:val="left" w:pos="2880"/>
          <w:tab w:val="left" w:pos="3600"/>
          <w:tab w:val="left" w:pos="4320"/>
          <w:tab w:val="left" w:pos="5040"/>
          <w:tab w:val="left" w:pos="5760"/>
          <w:tab w:val="left" w:pos="6480"/>
          <w:tab w:val="left" w:pos="7200"/>
        </w:tabs>
        <w:spacing w:line="360" w:lineRule="auto"/>
        <w:ind w:left="720" w:hanging="360"/>
        <w:contextualSpacing/>
        <w:jc w:val="both"/>
        <w:rPr>
          <w:rFonts w:ascii="Times New Roman" w:hAnsi="Times New Roman"/>
          <w:sz w:val="28"/>
          <w:szCs w:val="28"/>
        </w:rPr>
      </w:pPr>
      <w:r w:rsidRPr="00C12E53">
        <w:rPr>
          <w:rFonts w:ascii="Times New Roman" w:hAnsi="Times New Roman"/>
          <w:sz w:val="28"/>
          <w:szCs w:val="28"/>
        </w:rPr>
        <w:t>e.</w:t>
      </w:r>
      <w:r w:rsidRPr="00C12E53">
        <w:rPr>
          <w:rFonts w:ascii="Times New Roman" w:hAnsi="Times New Roman"/>
          <w:sz w:val="28"/>
          <w:szCs w:val="28"/>
        </w:rPr>
        <w:tab/>
      </w:r>
      <w:r w:rsidRPr="00C12E53">
        <w:rPr>
          <w:rStyle w:val="Heading3Char"/>
          <w:rFonts w:ascii="Times New Roman" w:hAnsi="Times New Roman" w:cs="Times New Roman"/>
          <w:b/>
          <w:bCs/>
          <w:szCs w:val="28"/>
          <w:u w:val="none"/>
        </w:rPr>
        <w:t xml:space="preserve">Facility </w:t>
      </w:r>
      <w:r w:rsidR="00C969CD">
        <w:rPr>
          <w:rStyle w:val="Heading3Char"/>
          <w:rFonts w:ascii="Times New Roman" w:hAnsi="Times New Roman" w:cs="Times New Roman"/>
          <w:b/>
          <w:bCs/>
          <w:szCs w:val="28"/>
          <w:u w:val="none"/>
        </w:rPr>
        <w:t>A</w:t>
      </w:r>
      <w:r w:rsidRPr="00C12E53">
        <w:rPr>
          <w:rStyle w:val="Heading3Char"/>
          <w:rFonts w:ascii="Times New Roman" w:hAnsi="Times New Roman" w:cs="Times New Roman"/>
          <w:b/>
          <w:bCs/>
          <w:szCs w:val="28"/>
          <w:u w:val="none"/>
        </w:rPr>
        <w:t>ccessibility:</w:t>
      </w:r>
      <w:r w:rsidRPr="00C12E53">
        <w:rPr>
          <w:rFonts w:ascii="Times New Roman" w:hAnsi="Times New Roman"/>
          <w:sz w:val="28"/>
          <w:szCs w:val="28"/>
        </w:rPr>
        <w:t xml:space="preserve"> </w:t>
      </w:r>
      <w:r w:rsidR="00B41357">
        <w:rPr>
          <w:rFonts w:ascii="Times New Roman" w:hAnsi="Times New Roman"/>
          <w:sz w:val="28"/>
          <w:szCs w:val="28"/>
        </w:rPr>
        <w:t>A</w:t>
      </w:r>
      <w:r w:rsidRPr="00C12E53">
        <w:rPr>
          <w:rFonts w:ascii="Times New Roman" w:hAnsi="Times New Roman"/>
          <w:sz w:val="28"/>
          <w:szCs w:val="28"/>
        </w:rPr>
        <w:t xml:space="preserve">ll meetings of the Council and committees will be held in facilities </w:t>
      </w:r>
      <w:r w:rsidR="000C41E2">
        <w:rPr>
          <w:rFonts w:ascii="Times New Roman" w:hAnsi="Times New Roman"/>
          <w:sz w:val="28"/>
          <w:szCs w:val="28"/>
        </w:rPr>
        <w:t>that</w:t>
      </w:r>
      <w:r w:rsidR="000C41E2" w:rsidRPr="00C12E53">
        <w:rPr>
          <w:rFonts w:ascii="Times New Roman" w:hAnsi="Times New Roman"/>
          <w:sz w:val="28"/>
          <w:szCs w:val="28"/>
        </w:rPr>
        <w:t xml:space="preserve"> </w:t>
      </w:r>
      <w:r w:rsidRPr="00C12E53">
        <w:rPr>
          <w:rFonts w:ascii="Times New Roman" w:hAnsi="Times New Roman"/>
          <w:sz w:val="28"/>
          <w:szCs w:val="28"/>
        </w:rPr>
        <w:t>are fully accessible to any member using a mobility device.</w:t>
      </w:r>
    </w:p>
    <w:p w14:paraId="6D1D039F" w14:textId="77777777" w:rsidR="00C969CD" w:rsidRPr="00C12E53" w:rsidRDefault="00C969CD" w:rsidP="00C12E53">
      <w:pPr>
        <w:tabs>
          <w:tab w:val="left" w:pos="-1440"/>
          <w:tab w:val="left" w:pos="-720"/>
          <w:tab w:val="left" w:pos="360"/>
          <w:tab w:val="left" w:pos="720"/>
          <w:tab w:val="left" w:pos="1440"/>
          <w:tab w:val="left" w:pos="2160"/>
          <w:tab w:val="left" w:pos="2505"/>
          <w:tab w:val="left" w:pos="2880"/>
          <w:tab w:val="left" w:pos="3600"/>
          <w:tab w:val="left" w:pos="4320"/>
          <w:tab w:val="left" w:pos="5040"/>
          <w:tab w:val="left" w:pos="5760"/>
          <w:tab w:val="left" w:pos="6480"/>
          <w:tab w:val="left" w:pos="7200"/>
        </w:tabs>
        <w:spacing w:line="360" w:lineRule="auto"/>
        <w:ind w:left="720" w:right="2160" w:hanging="360"/>
        <w:contextualSpacing/>
        <w:rPr>
          <w:rFonts w:ascii="Times New Roman" w:hAnsi="Times New Roman"/>
          <w:sz w:val="28"/>
          <w:szCs w:val="28"/>
        </w:rPr>
      </w:pPr>
    </w:p>
    <w:p w14:paraId="2D933D9E" w14:textId="05FF4829" w:rsidR="00252EB3" w:rsidRPr="00C12E53" w:rsidRDefault="00252EB3" w:rsidP="00C12E53">
      <w:pPr>
        <w:pStyle w:val="Heading4"/>
        <w:spacing w:before="0" w:after="0" w:line="360" w:lineRule="auto"/>
        <w:contextualSpacing/>
        <w:jc w:val="both"/>
      </w:pPr>
      <w:bookmarkStart w:id="387" w:name="_Toc528837563"/>
      <w:bookmarkStart w:id="388" w:name="_Toc54225141"/>
      <w:bookmarkStart w:id="389" w:name="_Toc54226171"/>
      <w:bookmarkStart w:id="390" w:name="_Toc64557894"/>
      <w:bookmarkStart w:id="391" w:name="_Toc64558304"/>
      <w:r w:rsidRPr="00C12E53">
        <w:t>Section II.</w:t>
      </w:r>
      <w:r w:rsidR="00B70A0A" w:rsidRPr="00C12E53">
        <w:t xml:space="preserve"> </w:t>
      </w:r>
      <w:r w:rsidRPr="00C12E53">
        <w:t>Accommodations for Public Participation</w:t>
      </w:r>
      <w:bookmarkEnd w:id="387"/>
      <w:bookmarkEnd w:id="388"/>
      <w:bookmarkEnd w:id="389"/>
      <w:bookmarkEnd w:id="390"/>
      <w:bookmarkEnd w:id="391"/>
      <w:r w:rsidRPr="00C12E53">
        <w:t xml:space="preserve"> </w:t>
      </w:r>
    </w:p>
    <w:p w14:paraId="609C01C4" w14:textId="2D8004DE" w:rsidR="00252EB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7200"/>
        </w:tabs>
        <w:spacing w:line="360" w:lineRule="auto"/>
        <w:ind w:right="1440"/>
        <w:contextualSpacing/>
        <w:jc w:val="both"/>
        <w:rPr>
          <w:rFonts w:ascii="Times New Roman" w:hAnsi="Times New Roman"/>
          <w:sz w:val="28"/>
          <w:szCs w:val="28"/>
        </w:rPr>
      </w:pPr>
      <w:r w:rsidRPr="00C12E53">
        <w:rPr>
          <w:rFonts w:ascii="Times New Roman" w:hAnsi="Times New Roman"/>
          <w:sz w:val="28"/>
          <w:szCs w:val="28"/>
        </w:rPr>
        <w:t>All meetings will be held in accordance with the Nevada Open Meeting Law (Nevada Revised Statutes Chapter 241 – Meetings of State and Local Agencies).</w:t>
      </w:r>
    </w:p>
    <w:p w14:paraId="701FDE83" w14:textId="77777777" w:rsidR="00C969CD" w:rsidRPr="00C12E53" w:rsidRDefault="00C969CD"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7200"/>
        </w:tabs>
        <w:spacing w:line="360" w:lineRule="auto"/>
        <w:ind w:right="1440"/>
        <w:contextualSpacing/>
        <w:jc w:val="both"/>
        <w:rPr>
          <w:rFonts w:ascii="Times New Roman" w:hAnsi="Times New Roman"/>
          <w:sz w:val="28"/>
          <w:szCs w:val="28"/>
        </w:rPr>
      </w:pPr>
    </w:p>
    <w:p w14:paraId="5BFC9D62" w14:textId="464877FE" w:rsidR="00252EB3" w:rsidRPr="00C12E53" w:rsidRDefault="00252EB3" w:rsidP="00C12E53">
      <w:pPr>
        <w:pStyle w:val="Heading4"/>
        <w:spacing w:before="0" w:after="0" w:line="360" w:lineRule="auto"/>
        <w:contextualSpacing/>
        <w:jc w:val="both"/>
      </w:pPr>
      <w:bookmarkStart w:id="392" w:name="_Toc528837564"/>
      <w:bookmarkStart w:id="393" w:name="_Toc54225142"/>
      <w:bookmarkStart w:id="394" w:name="_Toc54226172"/>
      <w:bookmarkStart w:id="395" w:name="_Toc64557895"/>
      <w:bookmarkStart w:id="396" w:name="_Toc64558305"/>
      <w:r w:rsidRPr="00C12E53">
        <w:t>Section III.</w:t>
      </w:r>
      <w:r w:rsidR="00B70A0A" w:rsidRPr="00C12E53">
        <w:t xml:space="preserve"> </w:t>
      </w:r>
      <w:r w:rsidRPr="00C12E53">
        <w:t>Overnight Accommodations</w:t>
      </w:r>
      <w:bookmarkEnd w:id="392"/>
      <w:bookmarkEnd w:id="393"/>
      <w:bookmarkEnd w:id="394"/>
      <w:bookmarkEnd w:id="395"/>
      <w:bookmarkEnd w:id="396"/>
    </w:p>
    <w:p w14:paraId="052EA8FF" w14:textId="2CD4F0B4" w:rsidR="00252EB3" w:rsidRPr="00C12E5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It is the policy of the Council to encourage all Council members to exercise personal rights, responsibilities</w:t>
      </w:r>
      <w:r w:rsidR="000C41E2">
        <w:rPr>
          <w:rFonts w:ascii="Times New Roman" w:hAnsi="Times New Roman"/>
          <w:sz w:val="28"/>
          <w:szCs w:val="28"/>
        </w:rPr>
        <w:t>,</w:t>
      </w:r>
      <w:r w:rsidRPr="00C12E53">
        <w:rPr>
          <w:rFonts w:ascii="Times New Roman" w:hAnsi="Times New Roman"/>
          <w:sz w:val="28"/>
          <w:szCs w:val="28"/>
        </w:rPr>
        <w:t xml:space="preserve"> and choice</w:t>
      </w:r>
      <w:r w:rsidR="000C41E2">
        <w:rPr>
          <w:rFonts w:ascii="Times New Roman" w:hAnsi="Times New Roman"/>
          <w:sz w:val="28"/>
          <w:szCs w:val="28"/>
        </w:rPr>
        <w:t>s</w:t>
      </w:r>
      <w:r w:rsidRPr="00C12E53">
        <w:rPr>
          <w:rFonts w:ascii="Times New Roman" w:hAnsi="Times New Roman"/>
          <w:sz w:val="28"/>
          <w:szCs w:val="28"/>
        </w:rPr>
        <w:t>. Therefore, the selection of overnight accommodation while traveling on Council business is the responsibility of each individual Council member. Council staff will inquire as to the accessibility of accommodations and will report the responses to these inquiries in writing to Council members. The staff is not responsible for verifying the verbal claims of any business establishment.</w:t>
      </w:r>
    </w:p>
    <w:p w14:paraId="6A1603CB" w14:textId="77777777" w:rsidR="00252EB3" w:rsidRPr="00C12E5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325BACD7" w14:textId="0022E9FC" w:rsidR="00252EB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lastRenderedPageBreak/>
        <w:t>If a Council member has difficulty with the accessibility of overnight accommodations, she/he should bring the matter to the Council’s attention. After consideration of the facts, the Council may write to the owner/manager of the facility informing them of the problems encountered.</w:t>
      </w:r>
    </w:p>
    <w:p w14:paraId="5C9C73FF" w14:textId="77777777" w:rsidR="00C969CD" w:rsidRPr="00C12E53" w:rsidRDefault="00C969CD"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02028E06" w14:textId="069BCA57" w:rsidR="00252EB3" w:rsidRPr="00C12E53" w:rsidRDefault="00252EB3" w:rsidP="00C12E53">
      <w:pPr>
        <w:pStyle w:val="Heading4"/>
        <w:spacing w:before="0" w:after="0" w:line="360" w:lineRule="auto"/>
        <w:contextualSpacing/>
        <w:jc w:val="both"/>
      </w:pPr>
      <w:bookmarkStart w:id="397" w:name="_Toc528837565"/>
      <w:r w:rsidRPr="00C12E53">
        <w:t>Section IV.</w:t>
      </w:r>
      <w:r w:rsidR="00B70A0A" w:rsidRPr="00C12E53">
        <w:t xml:space="preserve"> </w:t>
      </w:r>
      <w:r w:rsidRPr="00C12E53">
        <w:t>Contracts</w:t>
      </w:r>
      <w:bookmarkEnd w:id="397"/>
      <w:r w:rsidRPr="00C12E53">
        <w:t xml:space="preserve"> </w:t>
      </w:r>
    </w:p>
    <w:p w14:paraId="5C7613C6" w14:textId="21AE2AFF" w:rsidR="00252EB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All contracts for grant funds shall include regulations from </w:t>
      </w:r>
      <w:r w:rsidRPr="00C12E53">
        <w:rPr>
          <w:rFonts w:ascii="Times New Roman" w:hAnsi="Times New Roman"/>
          <w:b/>
          <w:bCs/>
          <w:sz w:val="28"/>
          <w:szCs w:val="28"/>
        </w:rPr>
        <w:t>Title 45</w:t>
      </w:r>
      <w:r w:rsidRPr="00C12E53">
        <w:rPr>
          <w:rFonts w:ascii="Times New Roman" w:hAnsi="Times New Roman"/>
          <w:sz w:val="28"/>
          <w:szCs w:val="28"/>
        </w:rPr>
        <w:t xml:space="preserve"> of the Code of Federal Regulations (CFR).</w:t>
      </w:r>
    </w:p>
    <w:p w14:paraId="46E7AFDD" w14:textId="77777777" w:rsidR="00C969CD" w:rsidRPr="00C12E53" w:rsidRDefault="00C969CD"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38E17889" w14:textId="63293C6D" w:rsidR="00252EB3" w:rsidRPr="00C12E53" w:rsidRDefault="00252EB3" w:rsidP="00C12E53">
      <w:pPr>
        <w:pStyle w:val="Heading4"/>
        <w:spacing w:before="0" w:after="0" w:line="360" w:lineRule="auto"/>
        <w:contextualSpacing/>
        <w:jc w:val="both"/>
      </w:pPr>
      <w:bookmarkStart w:id="398" w:name="_Toc528837566"/>
      <w:r w:rsidRPr="00C12E53">
        <w:t>Section V.</w:t>
      </w:r>
      <w:r w:rsidR="00B70A0A" w:rsidRPr="00C12E53">
        <w:t xml:space="preserve"> </w:t>
      </w:r>
      <w:r w:rsidRPr="00C12E53">
        <w:t>Publications</w:t>
      </w:r>
      <w:bookmarkEnd w:id="398"/>
    </w:p>
    <w:p w14:paraId="0D4A5563" w14:textId="4B8CC14A" w:rsidR="00252EB3" w:rsidRDefault="00252EB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sidRPr="00C12E53">
        <w:rPr>
          <w:rFonts w:ascii="Times New Roman" w:hAnsi="Times New Roman"/>
          <w:sz w:val="28"/>
          <w:szCs w:val="28"/>
        </w:rPr>
        <w:t>All publications prepared and distributed by the Council shall be made available in alternative formats if requested.</w:t>
      </w:r>
    </w:p>
    <w:p w14:paraId="5B2BD94E" w14:textId="77777777" w:rsidR="00C969CD" w:rsidRPr="00C12E53" w:rsidRDefault="00C969CD"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p>
    <w:p w14:paraId="77BA7347" w14:textId="77777777" w:rsidR="00252EB3" w:rsidRPr="00C12E53" w:rsidRDefault="00252EB3" w:rsidP="00C12E53">
      <w:pPr>
        <w:pStyle w:val="Heading4"/>
        <w:spacing w:before="0" w:after="0" w:line="360" w:lineRule="auto"/>
        <w:contextualSpacing/>
        <w:jc w:val="both"/>
      </w:pPr>
      <w:bookmarkStart w:id="399" w:name="_Toc528837567"/>
      <w:r w:rsidRPr="00C12E53">
        <w:t>Section VI. Grievance Procedures</w:t>
      </w:r>
      <w:bookmarkEnd w:id="399"/>
    </w:p>
    <w:p w14:paraId="238EF73C" w14:textId="478DDDCE" w:rsidR="00CF2639" w:rsidRPr="00C12E53" w:rsidRDefault="007247F3" w:rsidP="00C12E53">
      <w:pPr>
        <w:tabs>
          <w:tab w:val="left" w:pos="-1440"/>
          <w:tab w:val="left" w:pos="-720"/>
          <w:tab w:val="left" w:pos="0"/>
          <w:tab w:val="left" w:pos="72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sz w:val="28"/>
          <w:szCs w:val="28"/>
        </w:rPr>
      </w:pPr>
      <w:r>
        <w:rPr>
          <w:rFonts w:ascii="Times New Roman" w:hAnsi="Times New Roman"/>
          <w:sz w:val="28"/>
          <w:szCs w:val="28"/>
        </w:rPr>
        <w:t>Individuals</w:t>
      </w:r>
      <w:r w:rsidRPr="00C12E53">
        <w:rPr>
          <w:rFonts w:ascii="Times New Roman" w:hAnsi="Times New Roman"/>
          <w:sz w:val="28"/>
          <w:szCs w:val="28"/>
        </w:rPr>
        <w:t xml:space="preserve"> </w:t>
      </w:r>
      <w:r w:rsidR="00252EB3" w:rsidRPr="00C12E53">
        <w:rPr>
          <w:rFonts w:ascii="Times New Roman" w:hAnsi="Times New Roman"/>
          <w:sz w:val="28"/>
          <w:szCs w:val="28"/>
        </w:rPr>
        <w:t>have the right to grieve compliance with ADA, sexual harassment</w:t>
      </w:r>
      <w:r w:rsidR="00175ED7">
        <w:rPr>
          <w:rFonts w:ascii="Times New Roman" w:hAnsi="Times New Roman"/>
          <w:sz w:val="28"/>
          <w:szCs w:val="28"/>
        </w:rPr>
        <w:t xml:space="preserve">, </w:t>
      </w:r>
      <w:r>
        <w:rPr>
          <w:rFonts w:ascii="Times New Roman" w:hAnsi="Times New Roman"/>
          <w:sz w:val="28"/>
          <w:szCs w:val="28"/>
        </w:rPr>
        <w:t>and</w:t>
      </w:r>
      <w:r w:rsidR="00252EB3" w:rsidRPr="00C12E53">
        <w:rPr>
          <w:rFonts w:ascii="Times New Roman" w:hAnsi="Times New Roman"/>
          <w:sz w:val="28"/>
          <w:szCs w:val="28"/>
        </w:rPr>
        <w:t xml:space="preserve"> discrimination in accordance with the Nevada Administrative Code (NAC).</w:t>
      </w:r>
    </w:p>
    <w:p w14:paraId="6725F8AE" w14:textId="77777777" w:rsidR="003779C7" w:rsidRPr="00C12E53" w:rsidRDefault="003779C7" w:rsidP="00C12E53">
      <w:pPr>
        <w:spacing w:line="360" w:lineRule="auto"/>
        <w:contextualSpacing/>
        <w:jc w:val="both"/>
        <w:rPr>
          <w:rFonts w:ascii="Times New Roman" w:eastAsiaTheme="majorEastAsia" w:hAnsi="Times New Roman"/>
          <w:b/>
          <w:bCs/>
          <w:color w:val="000000" w:themeColor="text1"/>
          <w:w w:val="105"/>
          <w:sz w:val="40"/>
          <w:szCs w:val="28"/>
        </w:rPr>
      </w:pPr>
      <w:r w:rsidRPr="00C12E53">
        <w:rPr>
          <w:rFonts w:ascii="Times New Roman" w:hAnsi="Times New Roman"/>
        </w:rPr>
        <w:br w:type="page"/>
      </w:r>
    </w:p>
    <w:p w14:paraId="2B872862" w14:textId="46707BE3" w:rsidR="009C3988" w:rsidRPr="00C12E53" w:rsidRDefault="00507595" w:rsidP="00C12E53">
      <w:pPr>
        <w:pStyle w:val="Heading1"/>
        <w:rPr>
          <w:rFonts w:eastAsia="Times New Roman"/>
        </w:rPr>
      </w:pPr>
      <w:bookmarkStart w:id="400" w:name="_Toc152937349"/>
      <w:bookmarkStart w:id="401" w:name="_Toc159613880"/>
      <w:r>
        <w:lastRenderedPageBreak/>
        <w:t xml:space="preserve">3. RULES </w:t>
      </w:r>
      <w:r w:rsidRPr="002267B2">
        <w:t>OF ORGANIZATION AND PROCEDURE</w:t>
      </w:r>
      <w:bookmarkEnd w:id="400"/>
      <w:bookmarkEnd w:id="401"/>
    </w:p>
    <w:p w14:paraId="4A86A22D" w14:textId="5A314B97" w:rsidR="009C3988" w:rsidRDefault="006E6A3D" w:rsidP="00C12E53">
      <w:pPr>
        <w:pStyle w:val="Heading2"/>
      </w:pPr>
      <w:bookmarkStart w:id="402" w:name="_Toc152937350"/>
      <w:bookmarkStart w:id="403" w:name="_Toc159613881"/>
      <w:r>
        <w:t xml:space="preserve">3.1. </w:t>
      </w:r>
      <w:r w:rsidR="009C3988">
        <w:t>Council Bylaws</w:t>
      </w:r>
      <w:bookmarkEnd w:id="402"/>
      <w:bookmarkEnd w:id="403"/>
    </w:p>
    <w:p w14:paraId="74E8487A" w14:textId="644D8A01" w:rsidR="001B45F7" w:rsidRPr="00C12E53" w:rsidRDefault="006E6A3D" w:rsidP="00C12E53">
      <w:pPr>
        <w:pStyle w:val="Heading3"/>
        <w:spacing w:before="0" w:after="0" w:line="360" w:lineRule="auto"/>
        <w:contextualSpacing/>
        <w:rPr>
          <w:rFonts w:ascii="Times New Roman" w:hAnsi="Times New Roman" w:cs="Times New Roman"/>
          <w:b/>
          <w:bCs/>
          <w:sz w:val="32"/>
          <w:szCs w:val="32"/>
          <w:u w:val="none"/>
        </w:rPr>
      </w:pPr>
      <w:bookmarkStart w:id="404" w:name="_Toc152937351"/>
      <w:bookmarkStart w:id="405" w:name="_Toc159613882"/>
      <w:r w:rsidRPr="00C12E53">
        <w:rPr>
          <w:rFonts w:ascii="Times New Roman" w:hAnsi="Times New Roman" w:cs="Times New Roman"/>
          <w:b/>
          <w:bCs/>
          <w:sz w:val="32"/>
          <w:szCs w:val="32"/>
          <w:u w:val="none"/>
        </w:rPr>
        <w:t xml:space="preserve">3.1.1. </w:t>
      </w:r>
      <w:r w:rsidR="001B45F7" w:rsidRPr="00C12E53">
        <w:rPr>
          <w:rFonts w:ascii="Times New Roman" w:hAnsi="Times New Roman" w:cs="Times New Roman"/>
          <w:b/>
          <w:bCs/>
          <w:sz w:val="32"/>
          <w:szCs w:val="32"/>
          <w:u w:val="none"/>
        </w:rPr>
        <w:t>Definitions</w:t>
      </w:r>
      <w:bookmarkEnd w:id="404"/>
      <w:bookmarkEnd w:id="405"/>
    </w:p>
    <w:p w14:paraId="088EF3EB" w14:textId="0DB440B4" w:rsidR="001B45F7" w:rsidRPr="00C12E53" w:rsidRDefault="001B45F7" w:rsidP="00C12E53">
      <w:pPr>
        <w:spacing w:line="360" w:lineRule="auto"/>
        <w:contextualSpacing/>
        <w:jc w:val="both"/>
        <w:rPr>
          <w:rFonts w:ascii="Times New Roman" w:hAnsi="Times New Roman"/>
          <w:color w:val="000000" w:themeColor="text1"/>
          <w:sz w:val="28"/>
          <w:szCs w:val="28"/>
        </w:rPr>
      </w:pPr>
      <w:bookmarkStart w:id="406" w:name="_Toc54225144"/>
      <w:bookmarkStart w:id="407" w:name="_Toc54226174"/>
      <w:bookmarkStart w:id="408" w:name="_Toc64557577"/>
      <w:bookmarkStart w:id="409" w:name="_Toc64557897"/>
      <w:bookmarkStart w:id="410" w:name="_Toc64558307"/>
      <w:bookmarkStart w:id="411" w:name="_Toc94703841"/>
      <w:r w:rsidRPr="00C12E53">
        <w:rPr>
          <w:rFonts w:ascii="Times New Roman" w:hAnsi="Times New Roman"/>
          <w:color w:val="000000" w:themeColor="text1"/>
          <w:sz w:val="28"/>
          <w:szCs w:val="28"/>
        </w:rPr>
        <w:t xml:space="preserve">The term </w:t>
      </w:r>
      <w:r w:rsidRPr="00C12E53">
        <w:rPr>
          <w:rFonts w:ascii="Times New Roman" w:hAnsi="Times New Roman"/>
          <w:b/>
          <w:bCs/>
          <w:color w:val="000000" w:themeColor="text1"/>
          <w:sz w:val="28"/>
          <w:szCs w:val="28"/>
        </w:rPr>
        <w:t>“Council”</w:t>
      </w:r>
      <w:r w:rsidRPr="00C12E53">
        <w:rPr>
          <w:rFonts w:ascii="Times New Roman" w:hAnsi="Times New Roman"/>
          <w:color w:val="000000" w:themeColor="text1"/>
          <w:sz w:val="28"/>
          <w:szCs w:val="28"/>
        </w:rPr>
        <w:t xml:space="preserve"> refers to the </w:t>
      </w:r>
      <w:r w:rsidR="005067EB">
        <w:rPr>
          <w:rFonts w:ascii="Times New Roman" w:hAnsi="Times New Roman"/>
          <w:color w:val="000000" w:themeColor="text1"/>
          <w:sz w:val="28"/>
          <w:szCs w:val="28"/>
        </w:rPr>
        <w:t>NGCDD</w:t>
      </w:r>
      <w:r w:rsidRPr="00C12E53">
        <w:rPr>
          <w:rFonts w:ascii="Times New Roman" w:hAnsi="Times New Roman"/>
          <w:color w:val="000000" w:themeColor="text1"/>
          <w:sz w:val="28"/>
          <w:szCs w:val="28"/>
        </w:rPr>
        <w:t>.</w:t>
      </w:r>
    </w:p>
    <w:p w14:paraId="6F30313F" w14:textId="77777777" w:rsidR="001B45F7" w:rsidRPr="00C12E53" w:rsidRDefault="001B45F7"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term </w:t>
      </w:r>
      <w:r w:rsidRPr="00C12E53">
        <w:rPr>
          <w:rFonts w:ascii="Times New Roman" w:hAnsi="Times New Roman"/>
          <w:b/>
          <w:bCs/>
          <w:color w:val="000000" w:themeColor="text1"/>
          <w:sz w:val="28"/>
          <w:szCs w:val="28"/>
        </w:rPr>
        <w:t>“Year”</w:t>
      </w:r>
      <w:r w:rsidRPr="00C12E53">
        <w:rPr>
          <w:rFonts w:ascii="Times New Roman" w:hAnsi="Times New Roman"/>
          <w:color w:val="000000" w:themeColor="text1"/>
          <w:sz w:val="28"/>
          <w:szCs w:val="28"/>
        </w:rPr>
        <w:t xml:space="preserve"> refers to the Federal fiscal year from October 1 through September 30.</w:t>
      </w:r>
    </w:p>
    <w:p w14:paraId="26DE248A" w14:textId="1E2AF5A8" w:rsidR="001B45F7" w:rsidRPr="00C12E53" w:rsidRDefault="001B45F7"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term </w:t>
      </w:r>
      <w:r w:rsidRPr="00C12E53">
        <w:rPr>
          <w:rFonts w:ascii="Times New Roman" w:hAnsi="Times New Roman"/>
          <w:b/>
          <w:bCs/>
          <w:color w:val="000000" w:themeColor="text1"/>
          <w:sz w:val="28"/>
          <w:szCs w:val="28"/>
        </w:rPr>
        <w:t>“DD”</w:t>
      </w:r>
      <w:r w:rsidRPr="00C12E53">
        <w:rPr>
          <w:rFonts w:ascii="Times New Roman" w:hAnsi="Times New Roman"/>
          <w:color w:val="000000" w:themeColor="text1"/>
          <w:sz w:val="28"/>
          <w:szCs w:val="28"/>
        </w:rPr>
        <w:t xml:space="preserve"> refers to Developmental Disabilities, which is further define</w:t>
      </w:r>
      <w:r w:rsidR="00175ED7">
        <w:rPr>
          <w:rFonts w:ascii="Times New Roman" w:hAnsi="Times New Roman"/>
          <w:color w:val="000000" w:themeColor="text1"/>
          <w:sz w:val="28"/>
          <w:szCs w:val="28"/>
        </w:rPr>
        <w:t>d</w:t>
      </w:r>
      <w:r w:rsidRPr="00C12E53">
        <w:rPr>
          <w:rFonts w:ascii="Times New Roman" w:hAnsi="Times New Roman"/>
          <w:color w:val="000000" w:themeColor="text1"/>
          <w:sz w:val="28"/>
          <w:szCs w:val="28"/>
        </w:rPr>
        <w:t xml:space="preserve"> below.</w:t>
      </w:r>
    </w:p>
    <w:p w14:paraId="183B0310" w14:textId="6E8F7728" w:rsidR="0034435D" w:rsidRPr="00C12E53" w:rsidRDefault="001B45F7"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term </w:t>
      </w:r>
      <w:r w:rsidRPr="00C12E53">
        <w:rPr>
          <w:rFonts w:ascii="Times New Roman" w:hAnsi="Times New Roman"/>
          <w:b/>
          <w:bCs/>
          <w:color w:val="000000" w:themeColor="text1"/>
          <w:sz w:val="28"/>
          <w:szCs w:val="28"/>
        </w:rPr>
        <w:t>“ID”</w:t>
      </w:r>
      <w:r w:rsidRPr="00C12E53">
        <w:rPr>
          <w:rFonts w:ascii="Times New Roman" w:hAnsi="Times New Roman"/>
          <w:color w:val="000000" w:themeColor="text1"/>
          <w:sz w:val="28"/>
          <w:szCs w:val="28"/>
        </w:rPr>
        <w:t xml:space="preserve"> refers to Intellectual Disabilities. </w:t>
      </w:r>
    </w:p>
    <w:p w14:paraId="508DFAF5" w14:textId="77777777" w:rsidR="001B45F7" w:rsidRPr="00C12E53" w:rsidRDefault="001B45F7"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term </w:t>
      </w:r>
      <w:r w:rsidRPr="00C12E53">
        <w:rPr>
          <w:rFonts w:ascii="Times New Roman" w:hAnsi="Times New Roman"/>
          <w:b/>
          <w:bCs/>
          <w:color w:val="000000" w:themeColor="text1"/>
          <w:sz w:val="28"/>
          <w:szCs w:val="28"/>
        </w:rPr>
        <w:t>“citizen member”</w:t>
      </w:r>
      <w:r w:rsidRPr="00C12E53">
        <w:rPr>
          <w:rFonts w:ascii="Times New Roman" w:hAnsi="Times New Roman"/>
          <w:color w:val="000000" w:themeColor="text1"/>
          <w:sz w:val="28"/>
          <w:szCs w:val="28"/>
        </w:rPr>
        <w:t xml:space="preserve"> refers to a person with an intellectual and/or developmental disability, a family member of a child with an intellectual and/or developmental disability, or an adult who has an intellectual and/or developmental disability and is unable to advocate for themselves. </w:t>
      </w:r>
    </w:p>
    <w:p w14:paraId="73BF0245" w14:textId="77777777" w:rsidR="0034435D" w:rsidRPr="00C12E53" w:rsidRDefault="0034435D" w:rsidP="00C12E53">
      <w:pPr>
        <w:spacing w:line="360" w:lineRule="auto"/>
        <w:contextualSpacing/>
        <w:jc w:val="both"/>
        <w:rPr>
          <w:rFonts w:ascii="Times New Roman" w:hAnsi="Times New Roman"/>
          <w:color w:val="000000" w:themeColor="text1"/>
          <w:sz w:val="28"/>
          <w:szCs w:val="28"/>
        </w:rPr>
      </w:pPr>
    </w:p>
    <w:p w14:paraId="71E168AF" w14:textId="5722E1ED" w:rsidR="001B45F7" w:rsidRPr="00C12E53" w:rsidRDefault="001B45F7"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term “</w:t>
      </w:r>
      <w:r w:rsidRPr="00C12E53">
        <w:rPr>
          <w:rFonts w:ascii="Times New Roman" w:hAnsi="Times New Roman"/>
          <w:b/>
          <w:bCs/>
          <w:color w:val="000000" w:themeColor="text1"/>
          <w:sz w:val="28"/>
          <w:szCs w:val="28"/>
        </w:rPr>
        <w:t>agency member”</w:t>
      </w:r>
      <w:r w:rsidRPr="00C12E53">
        <w:rPr>
          <w:rFonts w:ascii="Times New Roman" w:hAnsi="Times New Roman"/>
          <w:color w:val="000000" w:themeColor="text1"/>
          <w:sz w:val="28"/>
          <w:szCs w:val="28"/>
        </w:rPr>
        <w:t xml:space="preserve"> refers to a person who represents a relevant state agency, as identified by the DD Act</w:t>
      </w:r>
      <w:r w:rsidR="00F06B44">
        <w:rPr>
          <w:rFonts w:ascii="Times New Roman" w:hAnsi="Times New Roman"/>
          <w:color w:val="000000" w:themeColor="text1"/>
          <w:sz w:val="28"/>
          <w:szCs w:val="28"/>
        </w:rPr>
        <w:t>. These include representatives of</w:t>
      </w:r>
      <w:r w:rsidRPr="00C12E53">
        <w:rPr>
          <w:rFonts w:ascii="Times New Roman" w:hAnsi="Times New Roman"/>
          <w:color w:val="000000" w:themeColor="text1"/>
          <w:sz w:val="28"/>
          <w:szCs w:val="28"/>
        </w:rPr>
        <w:t>:</w:t>
      </w:r>
    </w:p>
    <w:p w14:paraId="3660E3F1" w14:textId="145D8E69" w:rsidR="001B45F7" w:rsidRPr="00C12E53" w:rsidRDefault="0034435D" w:rsidP="00C12E53">
      <w:pPr>
        <w:pStyle w:val="ListParagraph"/>
        <w:numPr>
          <w:ilvl w:val="0"/>
          <w:numId w:val="70"/>
        </w:numPr>
        <w:spacing w:line="360" w:lineRule="auto"/>
        <w:ind w:left="72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(I) </w:t>
      </w:r>
      <w:r w:rsidR="001B45F7" w:rsidRPr="00C12E53">
        <w:rPr>
          <w:rFonts w:ascii="Times New Roman" w:hAnsi="Times New Roman"/>
          <w:color w:val="000000" w:themeColor="text1"/>
          <w:sz w:val="28"/>
          <w:szCs w:val="28"/>
        </w:rPr>
        <w:t>State entities that administer funds provided under Federal laws related to individuals</w:t>
      </w:r>
      <w:r w:rsidR="00F46673">
        <w:rPr>
          <w:rFonts w:ascii="Times New Roman" w:hAnsi="Times New Roman"/>
          <w:color w:val="000000" w:themeColor="text1"/>
          <w:sz w:val="28"/>
          <w:szCs w:val="28"/>
        </w:rPr>
        <w:t xml:space="preserve"> with disabilities, </w:t>
      </w:r>
      <w:r w:rsidR="00F46673" w:rsidRPr="00B5739D">
        <w:rPr>
          <w:rFonts w:ascii="Times New Roman" w:hAnsi="Times New Roman"/>
          <w:color w:val="000000" w:themeColor="text1"/>
          <w:sz w:val="28"/>
          <w:szCs w:val="28"/>
        </w:rPr>
        <w:t>including the Rehabilitation Act of 1973 (</w:t>
      </w:r>
      <w:r w:rsidR="00F46673" w:rsidRPr="00C12E53">
        <w:rPr>
          <w:rFonts w:ascii="Times New Roman" w:hAnsi="Times New Roman"/>
          <w:b/>
          <w:bCs/>
          <w:color w:val="000000" w:themeColor="text1"/>
          <w:sz w:val="28"/>
          <w:szCs w:val="28"/>
        </w:rPr>
        <w:t>29 U.S.C. 701 et seq.</w:t>
      </w:r>
      <w:r w:rsidR="00F46673" w:rsidRPr="00B5739D">
        <w:rPr>
          <w:rFonts w:ascii="Times New Roman" w:hAnsi="Times New Roman"/>
          <w:color w:val="000000" w:themeColor="text1"/>
          <w:sz w:val="28"/>
          <w:szCs w:val="28"/>
        </w:rPr>
        <w:t>), the Individuals with Disabilities Education Act (</w:t>
      </w:r>
      <w:r w:rsidR="00F46673" w:rsidRPr="00C12E53">
        <w:rPr>
          <w:rFonts w:ascii="Times New Roman" w:hAnsi="Times New Roman"/>
          <w:b/>
          <w:bCs/>
          <w:color w:val="000000" w:themeColor="text1"/>
          <w:sz w:val="28"/>
          <w:szCs w:val="28"/>
        </w:rPr>
        <w:t>20 U.S.C. 1400 et seq.</w:t>
      </w:r>
      <w:r w:rsidR="00F46673" w:rsidRPr="00B5739D">
        <w:rPr>
          <w:rFonts w:ascii="Times New Roman" w:hAnsi="Times New Roman"/>
          <w:color w:val="000000" w:themeColor="text1"/>
          <w:sz w:val="28"/>
          <w:szCs w:val="28"/>
        </w:rPr>
        <w:t>), the Older Americans Act of 1965 (</w:t>
      </w:r>
      <w:r w:rsidR="00F46673" w:rsidRPr="00C12E53">
        <w:rPr>
          <w:rFonts w:ascii="Times New Roman" w:hAnsi="Times New Roman"/>
          <w:b/>
          <w:bCs/>
          <w:color w:val="000000" w:themeColor="text1"/>
          <w:sz w:val="28"/>
          <w:szCs w:val="28"/>
        </w:rPr>
        <w:t>42 U.S.C. 3001 et seq.</w:t>
      </w:r>
      <w:r w:rsidR="00F46673" w:rsidRPr="00B5739D">
        <w:rPr>
          <w:rFonts w:ascii="Times New Roman" w:hAnsi="Times New Roman"/>
          <w:color w:val="000000" w:themeColor="text1"/>
          <w:sz w:val="28"/>
          <w:szCs w:val="28"/>
        </w:rPr>
        <w:t>), and titles V and XIX of the Social Security Act (</w:t>
      </w:r>
      <w:r w:rsidR="00F46673" w:rsidRPr="00C12E53">
        <w:rPr>
          <w:rFonts w:ascii="Times New Roman" w:hAnsi="Times New Roman"/>
          <w:b/>
          <w:bCs/>
          <w:color w:val="000000" w:themeColor="text1"/>
          <w:sz w:val="28"/>
          <w:szCs w:val="28"/>
        </w:rPr>
        <w:t>42 U.S.C. 701 et seq. and 1396 et seq.</w:t>
      </w:r>
      <w:r w:rsidR="00F46673" w:rsidRPr="00B5739D">
        <w:rPr>
          <w:rFonts w:ascii="Times New Roman" w:hAnsi="Times New Roman"/>
          <w:color w:val="000000" w:themeColor="text1"/>
          <w:sz w:val="28"/>
          <w:szCs w:val="28"/>
        </w:rPr>
        <w:t>);</w:t>
      </w:r>
    </w:p>
    <w:p w14:paraId="3E1559B6" w14:textId="77777777" w:rsidR="001B45F7" w:rsidRPr="00C12E53" w:rsidRDefault="001B45F7" w:rsidP="00C12E53">
      <w:pPr>
        <w:pStyle w:val="ListParagraph"/>
        <w:numPr>
          <w:ilvl w:val="0"/>
          <w:numId w:val="70"/>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(II) Centers in the State; and </w:t>
      </w:r>
    </w:p>
    <w:p w14:paraId="541F67B1" w14:textId="77777777" w:rsidR="001B45F7" w:rsidRPr="00C12E53" w:rsidRDefault="001B45F7" w:rsidP="00C12E53">
      <w:pPr>
        <w:pStyle w:val="ListParagraph"/>
        <w:numPr>
          <w:ilvl w:val="0"/>
          <w:numId w:val="70"/>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(III) the State protection and advocacy system; and</w:t>
      </w:r>
    </w:p>
    <w:p w14:paraId="53D9E391" w14:textId="642D0DEF" w:rsidR="001B45F7" w:rsidRPr="00C12E53" w:rsidRDefault="001B45F7" w:rsidP="00C12E53">
      <w:pPr>
        <w:pStyle w:val="ListParagraph"/>
        <w:numPr>
          <w:ilvl w:val="0"/>
          <w:numId w:val="70"/>
        </w:num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w:t>
      </w:r>
      <w:r w:rsidR="0034435D">
        <w:rPr>
          <w:rFonts w:ascii="Times New Roman" w:hAnsi="Times New Roman"/>
          <w:color w:val="000000" w:themeColor="text1"/>
          <w:sz w:val="28"/>
          <w:szCs w:val="28"/>
        </w:rPr>
        <w:t>IV</w:t>
      </w:r>
      <w:r w:rsidRPr="00C12E53">
        <w:rPr>
          <w:rFonts w:ascii="Times New Roman" w:hAnsi="Times New Roman"/>
          <w:color w:val="000000" w:themeColor="text1"/>
          <w:sz w:val="28"/>
          <w:szCs w:val="28"/>
        </w:rPr>
        <w:t>) representatives, at all times, of local and nongovernmental agencies, and private nonprofit groups concerned with services for individuals with developmental disabilities in the State in which such agencies and groups are located.</w:t>
      </w:r>
    </w:p>
    <w:p w14:paraId="68FC0B96" w14:textId="77777777" w:rsidR="001B45F7" w:rsidRPr="00C12E53" w:rsidRDefault="001B45F7" w:rsidP="00C12E53">
      <w:pPr>
        <w:spacing w:line="360" w:lineRule="auto"/>
        <w:contextualSpacing/>
        <w:jc w:val="both"/>
        <w:rPr>
          <w:rFonts w:ascii="Times New Roman" w:hAnsi="Times New Roman"/>
          <w:color w:val="000000" w:themeColor="text1"/>
          <w:sz w:val="28"/>
          <w:szCs w:val="28"/>
        </w:rPr>
      </w:pPr>
    </w:p>
    <w:p w14:paraId="71FC7567" w14:textId="2F7C8814" w:rsidR="001B45F7" w:rsidRPr="00C12E53" w:rsidRDefault="001B45F7"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Developmental Disabilities Assistance and Bill of Rights Act of 2000 defines a developmental disability as a severe chronic disability of an individual that:</w:t>
      </w:r>
    </w:p>
    <w:p w14:paraId="7D30E561" w14:textId="11B75198" w:rsidR="001B45F7" w:rsidRPr="00C12E53" w:rsidRDefault="001B45F7" w:rsidP="00C12E53">
      <w:pPr>
        <w:pStyle w:val="ListParagraph"/>
        <w:numPr>
          <w:ilvl w:val="0"/>
          <w:numId w:val="71"/>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lastRenderedPageBreak/>
        <w:t xml:space="preserve">is attributable to a mental or physical impairment or </w:t>
      </w:r>
      <w:r w:rsidR="00F06B44">
        <w:rPr>
          <w:rFonts w:ascii="Times New Roman" w:hAnsi="Times New Roman"/>
          <w:color w:val="000000" w:themeColor="text1"/>
          <w:sz w:val="28"/>
          <w:szCs w:val="28"/>
        </w:rPr>
        <w:t xml:space="preserve">a </w:t>
      </w:r>
      <w:r w:rsidRPr="00C12E53">
        <w:rPr>
          <w:rFonts w:ascii="Times New Roman" w:hAnsi="Times New Roman"/>
          <w:color w:val="000000" w:themeColor="text1"/>
          <w:sz w:val="28"/>
          <w:szCs w:val="28"/>
        </w:rPr>
        <w:t>combination of mental and physical impairments.</w:t>
      </w:r>
    </w:p>
    <w:p w14:paraId="57DCA8E8" w14:textId="77777777" w:rsidR="001B45F7" w:rsidRPr="00C12E53" w:rsidRDefault="001B45F7" w:rsidP="00C12E53">
      <w:pPr>
        <w:pStyle w:val="ListParagraph"/>
        <w:numPr>
          <w:ilvl w:val="0"/>
          <w:numId w:val="71"/>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is manifested before the individual attains age 22.</w:t>
      </w:r>
    </w:p>
    <w:p w14:paraId="4748B10F" w14:textId="77777777" w:rsidR="001B45F7" w:rsidRPr="00C12E53" w:rsidRDefault="001B45F7" w:rsidP="00C12E53">
      <w:pPr>
        <w:pStyle w:val="ListParagraph"/>
        <w:numPr>
          <w:ilvl w:val="0"/>
          <w:numId w:val="71"/>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is likely to continue indefinitely.</w:t>
      </w:r>
    </w:p>
    <w:p w14:paraId="4ABD720D" w14:textId="77777777" w:rsidR="001B45F7" w:rsidRPr="00C12E53" w:rsidRDefault="001B45F7" w:rsidP="00C12E53">
      <w:pPr>
        <w:pStyle w:val="ListParagraph"/>
        <w:numPr>
          <w:ilvl w:val="0"/>
          <w:numId w:val="71"/>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results in substantial functional limitations in three or more of the following areas of major life activity: self-care, receptive and expressive language, learning, mobility, self-direction, capacity for independent living, and economic self-sufficiency.</w:t>
      </w:r>
    </w:p>
    <w:p w14:paraId="60CD4240" w14:textId="577D4394" w:rsidR="001B45F7" w:rsidRPr="00C12E53" w:rsidRDefault="001B45F7" w:rsidP="00C12E53">
      <w:pPr>
        <w:pStyle w:val="ListParagraph"/>
        <w:numPr>
          <w:ilvl w:val="0"/>
          <w:numId w:val="71"/>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reflects the individual’s need for a combination and sequence of special, interdisciplinary, or generic services, </w:t>
      </w:r>
      <w:r w:rsidR="008D06B5">
        <w:rPr>
          <w:rFonts w:ascii="Times New Roman" w:hAnsi="Times New Roman"/>
          <w:color w:val="000000" w:themeColor="text1"/>
          <w:sz w:val="28"/>
          <w:szCs w:val="28"/>
        </w:rPr>
        <w:t>support</w:t>
      </w:r>
      <w:r w:rsidRPr="00C12E53">
        <w:rPr>
          <w:rFonts w:ascii="Times New Roman" w:hAnsi="Times New Roman"/>
          <w:color w:val="000000" w:themeColor="text1"/>
          <w:sz w:val="28"/>
          <w:szCs w:val="28"/>
        </w:rPr>
        <w:t xml:space="preserve">, or other assistance that are lifelong or </w:t>
      </w:r>
      <w:r w:rsidR="00F06B44">
        <w:rPr>
          <w:rFonts w:ascii="Times New Roman" w:hAnsi="Times New Roman"/>
          <w:color w:val="000000" w:themeColor="text1"/>
          <w:sz w:val="28"/>
          <w:szCs w:val="28"/>
        </w:rPr>
        <w:t xml:space="preserve">of </w:t>
      </w:r>
      <w:r w:rsidRPr="00C12E53">
        <w:rPr>
          <w:rFonts w:ascii="Times New Roman" w:hAnsi="Times New Roman"/>
          <w:color w:val="000000" w:themeColor="text1"/>
          <w:sz w:val="28"/>
          <w:szCs w:val="28"/>
        </w:rPr>
        <w:t>extended duration and are individually planned and coordinated.</w:t>
      </w:r>
    </w:p>
    <w:p w14:paraId="3D736FCF" w14:textId="253682B2" w:rsidR="001B45F7" w:rsidRPr="00C12E53" w:rsidRDefault="001B45F7" w:rsidP="00C12E53">
      <w:pPr>
        <w:pStyle w:val="ListParagraph"/>
        <w:numPr>
          <w:ilvl w:val="0"/>
          <w:numId w:val="71"/>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includes infants and young children from birth to age nine who have substantial delay </w:t>
      </w:r>
      <w:r w:rsidR="00F06B44">
        <w:rPr>
          <w:rFonts w:ascii="Times New Roman" w:hAnsi="Times New Roman"/>
          <w:color w:val="000000" w:themeColor="text1"/>
          <w:sz w:val="28"/>
          <w:szCs w:val="28"/>
        </w:rPr>
        <w:t xml:space="preserve">in growth </w:t>
      </w:r>
      <w:r w:rsidRPr="00C12E53">
        <w:rPr>
          <w:rFonts w:ascii="Times New Roman" w:hAnsi="Times New Roman"/>
          <w:color w:val="000000" w:themeColor="text1"/>
          <w:sz w:val="28"/>
          <w:szCs w:val="28"/>
        </w:rPr>
        <w:t>or specific congenital or acquired conditions</w:t>
      </w:r>
      <w:r w:rsidR="0082626C">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and may be considered to have a developmental disability without limitations in meeting three or more of the areas of major life activity</w:t>
      </w:r>
      <w:r w:rsidR="0082626C">
        <w:rPr>
          <w:rFonts w:ascii="Times New Roman" w:hAnsi="Times New Roman"/>
          <w:color w:val="000000" w:themeColor="text1"/>
          <w:sz w:val="28"/>
          <w:szCs w:val="28"/>
        </w:rPr>
        <w:t xml:space="preserve">. A child can still be treated under the Act if they showcase a </w:t>
      </w:r>
      <w:r w:rsidRPr="00C12E53">
        <w:rPr>
          <w:rFonts w:ascii="Times New Roman" w:hAnsi="Times New Roman"/>
          <w:color w:val="000000" w:themeColor="text1"/>
          <w:sz w:val="28"/>
          <w:szCs w:val="28"/>
        </w:rPr>
        <w:t xml:space="preserve">high probability of </w:t>
      </w:r>
      <w:r w:rsidR="0082626C">
        <w:rPr>
          <w:rFonts w:ascii="Times New Roman" w:hAnsi="Times New Roman"/>
          <w:color w:val="000000" w:themeColor="text1"/>
          <w:sz w:val="28"/>
          <w:szCs w:val="28"/>
        </w:rPr>
        <w:t xml:space="preserve">experiencing </w:t>
      </w:r>
      <w:r w:rsidRPr="00C12E53">
        <w:rPr>
          <w:rFonts w:ascii="Times New Roman" w:hAnsi="Times New Roman"/>
          <w:color w:val="000000" w:themeColor="text1"/>
          <w:sz w:val="28"/>
          <w:szCs w:val="28"/>
        </w:rPr>
        <w:t>DD later in life if</w:t>
      </w:r>
      <w:r w:rsidR="0082626C">
        <w:rPr>
          <w:rFonts w:ascii="Times New Roman" w:hAnsi="Times New Roman"/>
          <w:color w:val="000000" w:themeColor="text1"/>
          <w:sz w:val="28"/>
          <w:szCs w:val="28"/>
        </w:rPr>
        <w:t xml:space="preserve"> adequate</w:t>
      </w:r>
      <w:r w:rsidRPr="00C12E53">
        <w:rPr>
          <w:rFonts w:ascii="Times New Roman" w:hAnsi="Times New Roman"/>
          <w:color w:val="000000" w:themeColor="text1"/>
          <w:sz w:val="28"/>
          <w:szCs w:val="28"/>
        </w:rPr>
        <w:t xml:space="preserve"> services are not provided.</w:t>
      </w:r>
    </w:p>
    <w:p w14:paraId="10953AE2" w14:textId="77777777" w:rsidR="001B45F7" w:rsidRPr="00C12E53" w:rsidRDefault="001B45F7" w:rsidP="00C12E53">
      <w:pPr>
        <w:spacing w:line="360" w:lineRule="auto"/>
        <w:contextualSpacing/>
        <w:jc w:val="both"/>
        <w:rPr>
          <w:rFonts w:ascii="Times New Roman" w:hAnsi="Times New Roman"/>
          <w:color w:val="000000" w:themeColor="text1"/>
          <w:sz w:val="28"/>
          <w:szCs w:val="28"/>
        </w:rPr>
      </w:pPr>
    </w:p>
    <w:p w14:paraId="4800AC0B" w14:textId="77777777" w:rsidR="001B45F7" w:rsidRPr="00C12E53" w:rsidRDefault="001B45F7" w:rsidP="00C12E53">
      <w:pPr>
        <w:spacing w:line="360" w:lineRule="auto"/>
        <w:contextualSpacing/>
        <w:jc w:val="both"/>
        <w:rPr>
          <w:rFonts w:ascii="Times New Roman" w:hAnsi="Times New Roman"/>
          <w:b/>
          <w:bCs/>
          <w:color w:val="000000" w:themeColor="text1"/>
          <w:sz w:val="28"/>
          <w:szCs w:val="28"/>
        </w:rPr>
      </w:pPr>
      <w:r w:rsidRPr="00C12E53">
        <w:rPr>
          <w:rFonts w:ascii="Times New Roman" w:hAnsi="Times New Roman"/>
          <w:b/>
          <w:bCs/>
          <w:color w:val="000000" w:themeColor="text1"/>
          <w:sz w:val="28"/>
          <w:szCs w:val="28"/>
        </w:rPr>
        <w:t>NRS</w:t>
      </w:r>
      <w:r w:rsidRPr="00C12E53">
        <w:rPr>
          <w:rFonts w:ascii="Times New Roman" w:hAnsi="Times New Roman"/>
          <w:b/>
          <w:bCs/>
          <w:color w:val="000000" w:themeColor="text1"/>
          <w:sz w:val="28"/>
          <w:szCs w:val="28"/>
        </w:rPr>
        <w:t> </w:t>
      </w:r>
      <w:r w:rsidRPr="00C12E53">
        <w:rPr>
          <w:rFonts w:ascii="Times New Roman" w:hAnsi="Times New Roman"/>
          <w:b/>
          <w:bCs/>
          <w:color w:val="000000" w:themeColor="text1"/>
          <w:sz w:val="28"/>
          <w:szCs w:val="28"/>
        </w:rPr>
        <w:t>435.007 (5) – Developmental Disability defined in Nevada Statue.</w:t>
      </w:r>
    </w:p>
    <w:p w14:paraId="4314D751" w14:textId="77777777" w:rsidR="0034435D" w:rsidRPr="00C12E53" w:rsidRDefault="0034435D" w:rsidP="00C12E53">
      <w:pPr>
        <w:spacing w:line="360" w:lineRule="auto"/>
        <w:contextualSpacing/>
        <w:rPr>
          <w:rFonts w:ascii="Times New Roman" w:hAnsi="Times New Roman"/>
        </w:rPr>
      </w:pPr>
    </w:p>
    <w:p w14:paraId="75A77467" w14:textId="4914D2D2" w:rsidR="001B45F7" w:rsidRPr="00C12E53" w:rsidRDefault="001B45F7" w:rsidP="00C12E53">
      <w:pPr>
        <w:spacing w:line="360" w:lineRule="auto"/>
        <w:contextualSpacing/>
        <w:jc w:val="both"/>
        <w:rPr>
          <w:rFonts w:ascii="Times New Roman" w:hAnsi="Times New Roman"/>
          <w:sz w:val="28"/>
          <w:szCs w:val="28"/>
        </w:rPr>
      </w:pPr>
      <w:r w:rsidRPr="00C12E53">
        <w:rPr>
          <w:rFonts w:ascii="Times New Roman" w:hAnsi="Times New Roman"/>
          <w:b/>
          <w:bCs/>
          <w:sz w:val="28"/>
          <w:szCs w:val="28"/>
        </w:rPr>
        <w:t>“Developmental disability”</w:t>
      </w:r>
      <w:r w:rsidRPr="00C12E53">
        <w:rPr>
          <w:rFonts w:ascii="Times New Roman" w:hAnsi="Times New Roman"/>
          <w:sz w:val="28"/>
          <w:szCs w:val="28"/>
        </w:rPr>
        <w:t xml:space="preserve"> means autism, cerebral palsy, epilepsy</w:t>
      </w:r>
      <w:r w:rsidR="00175ED7">
        <w:rPr>
          <w:rFonts w:ascii="Times New Roman" w:hAnsi="Times New Roman"/>
          <w:sz w:val="28"/>
          <w:szCs w:val="28"/>
        </w:rPr>
        <w:t>,</w:t>
      </w:r>
      <w:r w:rsidRPr="00C12E53">
        <w:rPr>
          <w:rFonts w:ascii="Times New Roman" w:hAnsi="Times New Roman"/>
          <w:sz w:val="28"/>
          <w:szCs w:val="28"/>
        </w:rPr>
        <w:t xml:space="preserve"> or any other neurological condition diagnosed by a qualified professional that:</w:t>
      </w:r>
    </w:p>
    <w:p w14:paraId="1AD6069D" w14:textId="4C681451" w:rsidR="00A01627" w:rsidRPr="00C12E53" w:rsidRDefault="0082626C" w:rsidP="00C12E53">
      <w:pPr>
        <w:pStyle w:val="ListParagraph"/>
        <w:numPr>
          <w:ilvl w:val="4"/>
          <w:numId w:val="33"/>
        </w:numPr>
        <w:spacing w:line="360" w:lineRule="auto"/>
        <w:ind w:left="720"/>
        <w:contextualSpacing/>
        <w:jc w:val="both"/>
        <w:rPr>
          <w:rFonts w:ascii="Times New Roman" w:hAnsi="Times New Roman"/>
          <w:sz w:val="28"/>
          <w:szCs w:val="28"/>
        </w:rPr>
      </w:pPr>
      <w:r>
        <w:rPr>
          <w:rFonts w:ascii="Times New Roman" w:hAnsi="Times New Roman"/>
          <w:sz w:val="28"/>
          <w:szCs w:val="28"/>
        </w:rPr>
        <w:t>i</w:t>
      </w:r>
      <w:r w:rsidR="001B45F7" w:rsidRPr="00C12E53">
        <w:rPr>
          <w:rFonts w:ascii="Times New Roman" w:hAnsi="Times New Roman"/>
          <w:sz w:val="28"/>
          <w:szCs w:val="28"/>
        </w:rPr>
        <w:t>s manifested before the person affected attains the age of 22 years;</w:t>
      </w:r>
    </w:p>
    <w:p w14:paraId="49782958" w14:textId="2BC30A80" w:rsidR="00A01627" w:rsidRPr="00C12E53" w:rsidRDefault="0082626C" w:rsidP="00C12E53">
      <w:pPr>
        <w:pStyle w:val="ListParagraph"/>
        <w:numPr>
          <w:ilvl w:val="4"/>
          <w:numId w:val="33"/>
        </w:numPr>
        <w:spacing w:line="360" w:lineRule="auto"/>
        <w:ind w:left="720"/>
        <w:contextualSpacing/>
        <w:jc w:val="both"/>
        <w:rPr>
          <w:rFonts w:ascii="Times New Roman" w:hAnsi="Times New Roman"/>
          <w:sz w:val="28"/>
          <w:szCs w:val="28"/>
        </w:rPr>
      </w:pPr>
      <w:r>
        <w:rPr>
          <w:rFonts w:ascii="Times New Roman" w:hAnsi="Times New Roman"/>
          <w:sz w:val="28"/>
          <w:szCs w:val="28"/>
        </w:rPr>
        <w:t>i</w:t>
      </w:r>
      <w:r w:rsidR="001B45F7" w:rsidRPr="00C12E53">
        <w:rPr>
          <w:rFonts w:ascii="Times New Roman" w:hAnsi="Times New Roman"/>
          <w:sz w:val="28"/>
          <w:szCs w:val="28"/>
        </w:rPr>
        <w:t>s likely to continue indefinitely;</w:t>
      </w:r>
    </w:p>
    <w:p w14:paraId="17FB1C4F" w14:textId="69B2130D" w:rsidR="00A01627" w:rsidRPr="00C12E53" w:rsidRDefault="0082626C" w:rsidP="00C12E53">
      <w:pPr>
        <w:pStyle w:val="ListParagraph"/>
        <w:numPr>
          <w:ilvl w:val="4"/>
          <w:numId w:val="33"/>
        </w:numPr>
        <w:spacing w:line="360" w:lineRule="auto"/>
        <w:ind w:left="720"/>
        <w:contextualSpacing/>
        <w:jc w:val="both"/>
        <w:rPr>
          <w:rFonts w:ascii="Times New Roman" w:hAnsi="Times New Roman"/>
          <w:sz w:val="28"/>
          <w:szCs w:val="28"/>
        </w:rPr>
      </w:pPr>
      <w:r>
        <w:rPr>
          <w:rFonts w:ascii="Times New Roman" w:hAnsi="Times New Roman"/>
          <w:sz w:val="28"/>
          <w:szCs w:val="28"/>
        </w:rPr>
        <w:t>r</w:t>
      </w:r>
      <w:r w:rsidR="001B45F7" w:rsidRPr="00C12E53">
        <w:rPr>
          <w:rFonts w:ascii="Times New Roman" w:hAnsi="Times New Roman"/>
          <w:sz w:val="28"/>
          <w:szCs w:val="28"/>
        </w:rPr>
        <w:t>esults in substantial functional limitations, as measured by a qualified professional, in three or more of the following areas of major life activity:</w:t>
      </w:r>
    </w:p>
    <w:p w14:paraId="0D0D5771" w14:textId="18033D46" w:rsidR="00A01627" w:rsidRPr="00C12E53" w:rsidRDefault="00A01627" w:rsidP="00C12E53">
      <w:p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(1) </w:t>
      </w:r>
      <w:r w:rsidR="001B45F7" w:rsidRPr="00C12E53">
        <w:rPr>
          <w:rFonts w:ascii="Times New Roman" w:hAnsi="Times New Roman"/>
          <w:color w:val="000000" w:themeColor="text1"/>
          <w:sz w:val="28"/>
          <w:szCs w:val="28"/>
        </w:rPr>
        <w:t>Taking care of oneself;</w:t>
      </w:r>
    </w:p>
    <w:p w14:paraId="7D312B4B" w14:textId="66FF1ACC" w:rsidR="001B45F7" w:rsidRPr="00C12E53" w:rsidRDefault="00A01627" w:rsidP="00C12E53">
      <w:p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(2) </w:t>
      </w:r>
      <w:r w:rsidR="001B45F7" w:rsidRPr="00C12E53">
        <w:rPr>
          <w:rFonts w:ascii="Times New Roman" w:hAnsi="Times New Roman"/>
          <w:color w:val="000000" w:themeColor="text1"/>
          <w:sz w:val="28"/>
          <w:szCs w:val="28"/>
        </w:rPr>
        <w:t>Understanding and use of language;</w:t>
      </w:r>
    </w:p>
    <w:p w14:paraId="6256C5AB" w14:textId="12694003" w:rsidR="001B45F7" w:rsidRPr="00C12E53" w:rsidRDefault="001B45F7" w:rsidP="00A94D53">
      <w:p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(3)</w:t>
      </w:r>
      <w:r w:rsidRPr="00C12E53">
        <w:rPr>
          <w:rFonts w:ascii="Times New Roman" w:hAnsi="Times New Roman"/>
          <w:color w:val="000000" w:themeColor="text1"/>
          <w:sz w:val="28"/>
          <w:szCs w:val="28"/>
        </w:rPr>
        <w:t> </w:t>
      </w:r>
      <w:r w:rsidRPr="00C12E53">
        <w:rPr>
          <w:rFonts w:ascii="Times New Roman" w:hAnsi="Times New Roman"/>
          <w:color w:val="000000" w:themeColor="text1"/>
          <w:sz w:val="28"/>
          <w:szCs w:val="28"/>
        </w:rPr>
        <w:t>Learning;</w:t>
      </w:r>
    </w:p>
    <w:p w14:paraId="35EA20D7" w14:textId="7F1EF835" w:rsidR="001B45F7" w:rsidRPr="00C12E53" w:rsidRDefault="001B45F7" w:rsidP="00A94D53">
      <w:p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(4)</w:t>
      </w:r>
      <w:r w:rsidRPr="00C12E53">
        <w:rPr>
          <w:rFonts w:ascii="Times New Roman" w:hAnsi="Times New Roman"/>
          <w:color w:val="000000" w:themeColor="text1"/>
          <w:sz w:val="28"/>
          <w:szCs w:val="28"/>
        </w:rPr>
        <w:t> </w:t>
      </w:r>
      <w:r w:rsidRPr="00C12E53">
        <w:rPr>
          <w:rFonts w:ascii="Times New Roman" w:hAnsi="Times New Roman"/>
          <w:color w:val="000000" w:themeColor="text1"/>
          <w:sz w:val="28"/>
          <w:szCs w:val="28"/>
        </w:rPr>
        <w:t>Mobility;</w:t>
      </w:r>
    </w:p>
    <w:p w14:paraId="71FAAB46" w14:textId="6B0B1361" w:rsidR="001B45F7" w:rsidRPr="00C12E53" w:rsidRDefault="001B45F7" w:rsidP="00A94D53">
      <w:pP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lastRenderedPageBreak/>
        <w:t>(5)</w:t>
      </w:r>
      <w:r w:rsidRPr="00C12E53">
        <w:rPr>
          <w:rFonts w:ascii="Times New Roman" w:hAnsi="Times New Roman"/>
          <w:color w:val="000000" w:themeColor="text1"/>
          <w:sz w:val="28"/>
          <w:szCs w:val="28"/>
        </w:rPr>
        <w:t> </w:t>
      </w:r>
      <w:r w:rsidRPr="00C12E53">
        <w:rPr>
          <w:rFonts w:ascii="Times New Roman" w:hAnsi="Times New Roman"/>
          <w:color w:val="000000" w:themeColor="text1"/>
          <w:sz w:val="28"/>
          <w:szCs w:val="28"/>
        </w:rPr>
        <w:t>Self-direction; and</w:t>
      </w:r>
    </w:p>
    <w:p w14:paraId="101D1DB1" w14:textId="085057A1" w:rsidR="001B45F7" w:rsidRPr="00C12E53" w:rsidRDefault="001B45F7" w:rsidP="00A94D53">
      <w:pPr>
        <w:spacing w:line="360" w:lineRule="auto"/>
        <w:ind w:left="720"/>
        <w:contextualSpacing/>
        <w:jc w:val="both"/>
        <w:rPr>
          <w:rFonts w:ascii="Times New Roman" w:hAnsi="Times New Roman"/>
          <w:sz w:val="28"/>
          <w:szCs w:val="28"/>
        </w:rPr>
      </w:pPr>
      <w:r w:rsidRPr="00C12E53">
        <w:rPr>
          <w:rFonts w:ascii="Times New Roman" w:hAnsi="Times New Roman"/>
          <w:color w:val="000000" w:themeColor="text1"/>
          <w:sz w:val="28"/>
          <w:szCs w:val="28"/>
        </w:rPr>
        <w:t>(6)</w:t>
      </w:r>
      <w:r w:rsidRPr="00C12E53">
        <w:rPr>
          <w:rFonts w:ascii="Times New Roman" w:hAnsi="Times New Roman"/>
          <w:color w:val="000000" w:themeColor="text1"/>
          <w:sz w:val="28"/>
          <w:szCs w:val="28"/>
        </w:rPr>
        <w:t> </w:t>
      </w:r>
      <w:r w:rsidRPr="00C12E53">
        <w:rPr>
          <w:rFonts w:ascii="Times New Roman" w:hAnsi="Times New Roman"/>
          <w:color w:val="000000" w:themeColor="text1"/>
          <w:sz w:val="28"/>
          <w:szCs w:val="28"/>
        </w:rPr>
        <w:t>Capacity for independent living; and</w:t>
      </w:r>
    </w:p>
    <w:p w14:paraId="4808C327" w14:textId="245B2359" w:rsidR="001B45F7" w:rsidRPr="00C12E53" w:rsidRDefault="001B45F7" w:rsidP="00C12E53">
      <w:pPr>
        <w:spacing w:line="360" w:lineRule="auto"/>
        <w:ind w:left="360"/>
        <w:contextualSpacing/>
        <w:jc w:val="both"/>
        <w:rPr>
          <w:rFonts w:ascii="Times New Roman" w:hAnsi="Times New Roman"/>
          <w:sz w:val="28"/>
          <w:szCs w:val="28"/>
        </w:rPr>
      </w:pPr>
      <w:r w:rsidRPr="00C12E53">
        <w:rPr>
          <w:rFonts w:ascii="Times New Roman" w:hAnsi="Times New Roman"/>
          <w:sz w:val="28"/>
          <w:szCs w:val="28"/>
        </w:rPr>
        <w:t xml:space="preserve">(d) </w:t>
      </w:r>
      <w:r w:rsidR="0082626C">
        <w:rPr>
          <w:rFonts w:ascii="Times New Roman" w:hAnsi="Times New Roman"/>
          <w:sz w:val="28"/>
          <w:szCs w:val="28"/>
        </w:rPr>
        <w:t>r</w:t>
      </w:r>
      <w:r w:rsidRPr="00C12E53">
        <w:rPr>
          <w:rFonts w:ascii="Times New Roman" w:hAnsi="Times New Roman"/>
          <w:sz w:val="28"/>
          <w:szCs w:val="28"/>
        </w:rPr>
        <w:t xml:space="preserve">esults in the person affected requiring a combination of individually planned and coordinated services, </w:t>
      </w:r>
      <w:r w:rsidR="008D06B5">
        <w:rPr>
          <w:rFonts w:ascii="Times New Roman" w:hAnsi="Times New Roman"/>
          <w:sz w:val="28"/>
          <w:szCs w:val="28"/>
        </w:rPr>
        <w:t>support</w:t>
      </w:r>
      <w:r w:rsidR="00175ED7">
        <w:rPr>
          <w:rFonts w:ascii="Times New Roman" w:hAnsi="Times New Roman"/>
          <w:sz w:val="28"/>
          <w:szCs w:val="28"/>
        </w:rPr>
        <w:t xml:space="preserve">, </w:t>
      </w:r>
      <w:r w:rsidRPr="00C12E53">
        <w:rPr>
          <w:rFonts w:ascii="Times New Roman" w:hAnsi="Times New Roman"/>
          <w:sz w:val="28"/>
          <w:szCs w:val="28"/>
        </w:rPr>
        <w:t>or other assistance that is lifelong or has an extended duration.</w:t>
      </w:r>
    </w:p>
    <w:p w14:paraId="13337D52" w14:textId="77777777" w:rsidR="001B45F7" w:rsidRPr="00C12E53" w:rsidRDefault="001B45F7" w:rsidP="00C12E53">
      <w:pPr>
        <w:spacing w:line="360" w:lineRule="auto"/>
        <w:contextualSpacing/>
        <w:rPr>
          <w:rFonts w:ascii="Times New Roman" w:hAnsi="Times New Roman"/>
        </w:rPr>
      </w:pPr>
    </w:p>
    <w:p w14:paraId="395B7793" w14:textId="77777777" w:rsidR="001B45F7" w:rsidRPr="00C12E53" w:rsidRDefault="001B45F7" w:rsidP="00C12E53">
      <w:pPr>
        <w:spacing w:line="360" w:lineRule="auto"/>
        <w:contextualSpacing/>
        <w:rPr>
          <w:rFonts w:ascii="Times New Roman" w:hAnsi="Times New Roman"/>
          <w:b/>
          <w:bCs/>
          <w:sz w:val="28"/>
          <w:szCs w:val="28"/>
        </w:rPr>
      </w:pPr>
      <w:r w:rsidRPr="00C12E53">
        <w:rPr>
          <w:rFonts w:ascii="Times New Roman" w:hAnsi="Times New Roman"/>
          <w:b/>
          <w:bCs/>
          <w:sz w:val="28"/>
          <w:szCs w:val="28"/>
        </w:rPr>
        <w:t>NRS 433.099 – Intellectual Disability defined in Nevada Statue.</w:t>
      </w:r>
    </w:p>
    <w:p w14:paraId="05071281" w14:textId="77777777" w:rsidR="001B45F7" w:rsidRPr="00C12E53" w:rsidRDefault="001B45F7" w:rsidP="00C12E53">
      <w:pPr>
        <w:spacing w:line="360" w:lineRule="auto"/>
        <w:contextualSpacing/>
        <w:rPr>
          <w:rFonts w:ascii="Times New Roman" w:hAnsi="Times New Roman"/>
        </w:rPr>
      </w:pPr>
    </w:p>
    <w:p w14:paraId="7B5D9901" w14:textId="77777777" w:rsidR="001B45F7" w:rsidRPr="00C12E53" w:rsidRDefault="001B45F7" w:rsidP="00C12E53">
      <w:pPr>
        <w:spacing w:line="360" w:lineRule="auto"/>
        <w:contextualSpacing/>
        <w:jc w:val="both"/>
        <w:rPr>
          <w:rFonts w:ascii="Times New Roman" w:hAnsi="Times New Roman"/>
          <w:sz w:val="28"/>
          <w:szCs w:val="28"/>
        </w:rPr>
      </w:pPr>
      <w:r w:rsidRPr="00C12E53">
        <w:rPr>
          <w:rFonts w:ascii="Times New Roman" w:hAnsi="Times New Roman"/>
          <w:b/>
          <w:bCs/>
          <w:sz w:val="28"/>
          <w:szCs w:val="28"/>
        </w:rPr>
        <w:t>“Intellectual disability”</w:t>
      </w:r>
      <w:r w:rsidRPr="00C12E53">
        <w:rPr>
          <w:rFonts w:ascii="Times New Roman" w:hAnsi="Times New Roman"/>
          <w:sz w:val="28"/>
          <w:szCs w:val="28"/>
        </w:rPr>
        <w:t xml:space="preserve"> means significantly subaverage general intellectual functioning existing concurrently with deficits in adaptive behavior and manifested during the developmental period.</w:t>
      </w:r>
    </w:p>
    <w:p w14:paraId="50C3B9C4" w14:textId="77777777" w:rsidR="001B45F7" w:rsidRPr="00C12E53" w:rsidRDefault="001B45F7" w:rsidP="00C12E53">
      <w:pPr>
        <w:spacing w:line="360" w:lineRule="auto"/>
        <w:contextualSpacing/>
        <w:rPr>
          <w:rFonts w:ascii="Times New Roman" w:hAnsi="Times New Roman"/>
          <w:sz w:val="28"/>
          <w:szCs w:val="28"/>
        </w:rPr>
      </w:pPr>
    </w:p>
    <w:p w14:paraId="7FBA7E86" w14:textId="77777777" w:rsidR="001B45F7" w:rsidRPr="00C12E53" w:rsidRDefault="001B45F7" w:rsidP="00C12E53">
      <w:pPr>
        <w:spacing w:line="360" w:lineRule="auto"/>
        <w:contextualSpacing/>
        <w:rPr>
          <w:rFonts w:ascii="Times New Roman" w:hAnsi="Times New Roman"/>
          <w:b/>
          <w:bCs/>
          <w:sz w:val="28"/>
          <w:szCs w:val="28"/>
        </w:rPr>
      </w:pPr>
      <w:r w:rsidRPr="00C12E53">
        <w:rPr>
          <w:rFonts w:ascii="Times New Roman" w:hAnsi="Times New Roman"/>
          <w:b/>
          <w:bCs/>
          <w:sz w:val="28"/>
          <w:szCs w:val="28"/>
        </w:rPr>
        <w:t>(Added to NRS by 1975, 1591; A 2013, 662) — (Substituted in revision for NRS 433.174)</w:t>
      </w:r>
    </w:p>
    <w:p w14:paraId="3094D138" w14:textId="77777777" w:rsidR="001B45F7" w:rsidRPr="00C12E53" w:rsidRDefault="001B45F7" w:rsidP="00C12E53">
      <w:pPr>
        <w:spacing w:line="360" w:lineRule="auto"/>
        <w:contextualSpacing/>
        <w:rPr>
          <w:rFonts w:ascii="Times New Roman" w:hAnsi="Times New Roman"/>
          <w:sz w:val="28"/>
          <w:szCs w:val="28"/>
        </w:rPr>
      </w:pPr>
    </w:p>
    <w:p w14:paraId="0775A62B" w14:textId="1620A532" w:rsidR="001B45F7" w:rsidRPr="00C12E53" w:rsidRDefault="001B45F7"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You’ll notice some differences between the federal definition of “Developmental Disability” and the state’s definitions of </w:t>
      </w:r>
      <w:r w:rsidR="00B34B8D">
        <w:rPr>
          <w:rFonts w:ascii="Times New Roman" w:hAnsi="Times New Roman"/>
          <w:sz w:val="28"/>
          <w:szCs w:val="28"/>
        </w:rPr>
        <w:t>“</w:t>
      </w:r>
      <w:r w:rsidRPr="00C12E53">
        <w:rPr>
          <w:rFonts w:ascii="Times New Roman" w:hAnsi="Times New Roman"/>
          <w:sz w:val="28"/>
          <w:szCs w:val="28"/>
        </w:rPr>
        <w:t>Intellectual Disability</w:t>
      </w:r>
      <w:r w:rsidR="00B34B8D">
        <w:rPr>
          <w:rFonts w:ascii="Times New Roman" w:hAnsi="Times New Roman"/>
          <w:sz w:val="28"/>
          <w:szCs w:val="28"/>
        </w:rPr>
        <w:t>”</w:t>
      </w:r>
      <w:r w:rsidRPr="00C12E53">
        <w:rPr>
          <w:rFonts w:ascii="Times New Roman" w:hAnsi="Times New Roman"/>
          <w:sz w:val="28"/>
          <w:szCs w:val="28"/>
        </w:rPr>
        <w:t xml:space="preserve"> and </w:t>
      </w:r>
      <w:r w:rsidR="00B34B8D">
        <w:rPr>
          <w:rFonts w:ascii="Times New Roman" w:hAnsi="Times New Roman"/>
          <w:sz w:val="28"/>
          <w:szCs w:val="28"/>
        </w:rPr>
        <w:t>“</w:t>
      </w:r>
      <w:r w:rsidRPr="00C12E53">
        <w:rPr>
          <w:rFonts w:ascii="Times New Roman" w:hAnsi="Times New Roman"/>
          <w:sz w:val="28"/>
          <w:szCs w:val="28"/>
        </w:rPr>
        <w:t>Person with Related Condition</w:t>
      </w:r>
      <w:r w:rsidR="00B34B8D">
        <w:rPr>
          <w:rFonts w:ascii="Times New Roman" w:hAnsi="Times New Roman"/>
          <w:sz w:val="28"/>
          <w:szCs w:val="28"/>
        </w:rPr>
        <w:t>”</w:t>
      </w:r>
      <w:r w:rsidRPr="00C12E53">
        <w:rPr>
          <w:rFonts w:ascii="Times New Roman" w:hAnsi="Times New Roman"/>
          <w:sz w:val="28"/>
          <w:szCs w:val="28"/>
        </w:rPr>
        <w:t xml:space="preserve">.  Most notably, there is </w:t>
      </w:r>
      <w:r w:rsidR="00FA59B2">
        <w:rPr>
          <w:rFonts w:ascii="Times New Roman" w:hAnsi="Times New Roman"/>
          <w:sz w:val="28"/>
          <w:szCs w:val="28"/>
        </w:rPr>
        <w:t>no</w:t>
      </w:r>
      <w:r w:rsidRPr="00C12E53">
        <w:rPr>
          <w:rFonts w:ascii="Times New Roman" w:hAnsi="Times New Roman"/>
          <w:sz w:val="28"/>
          <w:szCs w:val="28"/>
        </w:rPr>
        <w:t xml:space="preserve"> reference to “physical” or “mental” impairment. The current policy and state Eligibility Determination Standards for Developmental Services provide further description of Intellectual Disability and Related Conditions. Person with Related Condition in </w:t>
      </w:r>
      <w:r w:rsidRPr="00C12E53">
        <w:rPr>
          <w:rFonts w:ascii="Times New Roman" w:hAnsi="Times New Roman"/>
          <w:b/>
          <w:bCs/>
          <w:sz w:val="28"/>
          <w:szCs w:val="28"/>
        </w:rPr>
        <w:t>NRS 433.211</w:t>
      </w:r>
      <w:r w:rsidRPr="00C12E53">
        <w:rPr>
          <w:rFonts w:ascii="Times New Roman" w:hAnsi="Times New Roman"/>
          <w:sz w:val="28"/>
          <w:szCs w:val="28"/>
        </w:rPr>
        <w:t xml:space="preserve"> matches closely with </w:t>
      </w:r>
      <w:r w:rsidRPr="00C12E53">
        <w:rPr>
          <w:rFonts w:ascii="Times New Roman" w:hAnsi="Times New Roman"/>
          <w:b/>
          <w:bCs/>
          <w:sz w:val="28"/>
          <w:szCs w:val="28"/>
        </w:rPr>
        <w:t>CFR 435.1010</w:t>
      </w:r>
      <w:r w:rsidRPr="00C12E53">
        <w:rPr>
          <w:rFonts w:ascii="Times New Roman" w:hAnsi="Times New Roman"/>
          <w:sz w:val="28"/>
          <w:szCs w:val="28"/>
        </w:rPr>
        <w:t xml:space="preserve"> </w:t>
      </w:r>
      <w:r w:rsidR="00B34B8D">
        <w:rPr>
          <w:rFonts w:ascii="Times New Roman" w:hAnsi="Times New Roman"/>
          <w:sz w:val="28"/>
          <w:szCs w:val="28"/>
        </w:rPr>
        <w:t>d</w:t>
      </w:r>
      <w:r w:rsidRPr="00C12E53">
        <w:rPr>
          <w:rFonts w:ascii="Times New Roman" w:hAnsi="Times New Roman"/>
          <w:sz w:val="28"/>
          <w:szCs w:val="28"/>
        </w:rPr>
        <w:t>efinitions relating to institutional status: “</w:t>
      </w:r>
      <w:r w:rsidRPr="00C12E53">
        <w:rPr>
          <w:rFonts w:ascii="Times New Roman" w:hAnsi="Times New Roman"/>
          <w:i/>
          <w:iCs/>
          <w:sz w:val="28"/>
          <w:szCs w:val="28"/>
        </w:rPr>
        <w:t>Institution for Individuals with Intellectual Disabilities or persons with related conditions</w:t>
      </w:r>
      <w:r w:rsidR="00B34B8D">
        <w:rPr>
          <w:rFonts w:ascii="Times New Roman" w:hAnsi="Times New Roman"/>
          <w:i/>
          <w:iCs/>
          <w:sz w:val="28"/>
          <w:szCs w:val="28"/>
        </w:rPr>
        <w:t>”</w:t>
      </w:r>
      <w:r w:rsidRPr="00C12E53">
        <w:rPr>
          <w:rFonts w:ascii="Times New Roman" w:hAnsi="Times New Roman"/>
          <w:i/>
          <w:iCs/>
          <w:sz w:val="28"/>
          <w:szCs w:val="28"/>
        </w:rPr>
        <w:t xml:space="preserve"> </w:t>
      </w:r>
      <w:r w:rsidRPr="00C12E53">
        <w:rPr>
          <w:rFonts w:ascii="Times New Roman" w:hAnsi="Times New Roman"/>
          <w:sz w:val="28"/>
          <w:szCs w:val="28"/>
        </w:rPr>
        <w:t>means an institution (or distinct part of an institution) that—</w:t>
      </w:r>
    </w:p>
    <w:p w14:paraId="5AB80902" w14:textId="33109D04" w:rsidR="001B45F7" w:rsidRPr="00C12E53" w:rsidRDefault="001B45F7" w:rsidP="00C12E53">
      <w:pPr>
        <w:spacing w:line="360" w:lineRule="auto"/>
        <w:ind w:left="720" w:hanging="360"/>
        <w:contextualSpacing/>
        <w:jc w:val="both"/>
        <w:rPr>
          <w:rFonts w:ascii="Times New Roman" w:hAnsi="Times New Roman"/>
          <w:sz w:val="28"/>
          <w:szCs w:val="28"/>
        </w:rPr>
      </w:pPr>
      <w:r w:rsidRPr="00C12E53">
        <w:rPr>
          <w:rFonts w:ascii="Times New Roman" w:hAnsi="Times New Roman"/>
          <w:sz w:val="28"/>
          <w:szCs w:val="28"/>
        </w:rPr>
        <w:t xml:space="preserve">(a) Is primarily for the diagnosis, treatment, or rehabilitation of Individuals with Intellectual Disabilities or persons with related conditions; </w:t>
      </w:r>
      <w:r w:rsidR="00B34B8D">
        <w:rPr>
          <w:rFonts w:ascii="Times New Roman" w:hAnsi="Times New Roman"/>
          <w:i/>
          <w:iCs/>
          <w:sz w:val="28"/>
          <w:szCs w:val="28"/>
        </w:rPr>
        <w:t>p</w:t>
      </w:r>
      <w:r w:rsidRPr="00C12E53">
        <w:rPr>
          <w:rFonts w:ascii="Times New Roman" w:hAnsi="Times New Roman"/>
          <w:i/>
          <w:iCs/>
          <w:sz w:val="28"/>
          <w:szCs w:val="28"/>
        </w:rPr>
        <w:t>ersons with related conditions means</w:t>
      </w:r>
      <w:r w:rsidRPr="00C12E53">
        <w:rPr>
          <w:rFonts w:ascii="Times New Roman" w:hAnsi="Times New Roman"/>
          <w:sz w:val="28"/>
          <w:szCs w:val="28"/>
        </w:rPr>
        <w:t xml:space="preserve"> individuals who have a severe, chronic disability that meets all of the following conditions</w:t>
      </w:r>
      <w:r w:rsidR="00120668">
        <w:rPr>
          <w:rFonts w:ascii="Times New Roman" w:hAnsi="Times New Roman"/>
          <w:sz w:val="28"/>
          <w:szCs w:val="28"/>
        </w:rPr>
        <w:t>;</w:t>
      </w:r>
    </w:p>
    <w:p w14:paraId="36F5BA34" w14:textId="1F646165" w:rsidR="001B45F7" w:rsidRPr="00C12E53" w:rsidRDefault="001B45F7" w:rsidP="00C12E53">
      <w:pPr>
        <w:spacing w:line="360" w:lineRule="auto"/>
        <w:ind w:left="720" w:hanging="360"/>
        <w:contextualSpacing/>
        <w:jc w:val="both"/>
        <w:rPr>
          <w:rFonts w:ascii="Times New Roman" w:hAnsi="Times New Roman"/>
          <w:sz w:val="28"/>
          <w:szCs w:val="28"/>
        </w:rPr>
      </w:pPr>
      <w:r w:rsidRPr="00C12E53">
        <w:rPr>
          <w:rFonts w:ascii="Times New Roman" w:hAnsi="Times New Roman"/>
          <w:sz w:val="28"/>
          <w:szCs w:val="28"/>
        </w:rPr>
        <w:t>(b) It is attributable to—</w:t>
      </w:r>
    </w:p>
    <w:p w14:paraId="5A38AA7B" w14:textId="68F92958" w:rsidR="001B45F7" w:rsidRPr="00C12E53" w:rsidRDefault="001B45F7" w:rsidP="00C12E53">
      <w:pPr>
        <w:spacing w:line="360" w:lineRule="auto"/>
        <w:ind w:left="720"/>
        <w:contextualSpacing/>
        <w:jc w:val="both"/>
        <w:rPr>
          <w:rFonts w:ascii="Times New Roman" w:hAnsi="Times New Roman"/>
          <w:sz w:val="28"/>
          <w:szCs w:val="28"/>
        </w:rPr>
      </w:pPr>
      <w:r w:rsidRPr="00C12E53">
        <w:rPr>
          <w:rFonts w:ascii="Times New Roman" w:hAnsi="Times New Roman"/>
          <w:sz w:val="28"/>
          <w:szCs w:val="28"/>
        </w:rPr>
        <w:t>(1) Cerebral palsy or epilepsy; or</w:t>
      </w:r>
    </w:p>
    <w:p w14:paraId="207D56B1" w14:textId="4A0AC846" w:rsidR="001B45F7" w:rsidRPr="00C12E53" w:rsidRDefault="001B45F7" w:rsidP="00C12E53">
      <w:pPr>
        <w:spacing w:line="360" w:lineRule="auto"/>
        <w:ind w:left="1195" w:hanging="475"/>
        <w:contextualSpacing/>
        <w:jc w:val="both"/>
        <w:rPr>
          <w:rFonts w:ascii="Times New Roman" w:hAnsi="Times New Roman"/>
          <w:sz w:val="28"/>
          <w:szCs w:val="28"/>
        </w:rPr>
      </w:pPr>
      <w:r w:rsidRPr="00C12E53">
        <w:rPr>
          <w:rFonts w:ascii="Times New Roman" w:hAnsi="Times New Roman"/>
          <w:sz w:val="28"/>
          <w:szCs w:val="28"/>
        </w:rPr>
        <w:lastRenderedPageBreak/>
        <w:t>(2)</w:t>
      </w:r>
      <w:r w:rsidR="00B34B8D">
        <w:rPr>
          <w:rFonts w:ascii="Times New Roman" w:hAnsi="Times New Roman"/>
          <w:sz w:val="28"/>
          <w:szCs w:val="28"/>
        </w:rPr>
        <w:t xml:space="preserve"> </w:t>
      </w:r>
      <w:r w:rsidRPr="00C12E53">
        <w:rPr>
          <w:rFonts w:ascii="Times New Roman" w:hAnsi="Times New Roman"/>
          <w:sz w:val="28"/>
          <w:szCs w:val="28"/>
        </w:rPr>
        <w:t>Any other condition, other than mental illness, found to be closely related to Intellectual Disability because this condition results in impairment of general intellectual functioning or adaptive behavior similar to that of a person with an intellectual disability, and requires treatment or services similar to those required for these persons.</w:t>
      </w:r>
    </w:p>
    <w:p w14:paraId="04056E15" w14:textId="1AB1EF76" w:rsidR="001B45F7" w:rsidRPr="00C12E53" w:rsidRDefault="001B45F7" w:rsidP="00C12E53">
      <w:pPr>
        <w:spacing w:line="360" w:lineRule="auto"/>
        <w:ind w:left="720" w:hanging="360"/>
        <w:contextualSpacing/>
        <w:jc w:val="both"/>
        <w:rPr>
          <w:rFonts w:ascii="Times New Roman" w:hAnsi="Times New Roman"/>
          <w:sz w:val="28"/>
          <w:szCs w:val="28"/>
        </w:rPr>
      </w:pPr>
      <w:r w:rsidRPr="00C12E53">
        <w:rPr>
          <w:rFonts w:ascii="Times New Roman" w:hAnsi="Times New Roman"/>
          <w:sz w:val="28"/>
          <w:szCs w:val="28"/>
        </w:rPr>
        <w:t>(c) It is manifested before the person reaches age 22.</w:t>
      </w:r>
    </w:p>
    <w:p w14:paraId="08B57723" w14:textId="373C4707" w:rsidR="001B45F7" w:rsidRPr="00C12E53" w:rsidRDefault="001B45F7" w:rsidP="00C12E53">
      <w:pPr>
        <w:spacing w:line="360" w:lineRule="auto"/>
        <w:ind w:left="720" w:hanging="360"/>
        <w:contextualSpacing/>
        <w:jc w:val="both"/>
        <w:rPr>
          <w:rFonts w:ascii="Times New Roman" w:hAnsi="Times New Roman"/>
          <w:sz w:val="28"/>
          <w:szCs w:val="28"/>
        </w:rPr>
      </w:pPr>
      <w:r w:rsidRPr="00C12E53">
        <w:rPr>
          <w:rFonts w:ascii="Times New Roman" w:hAnsi="Times New Roman"/>
          <w:sz w:val="28"/>
          <w:szCs w:val="28"/>
        </w:rPr>
        <w:t>(d) It is likely to continue indefinitely.</w:t>
      </w:r>
    </w:p>
    <w:p w14:paraId="3278C6DF" w14:textId="1E7DA41F" w:rsidR="001B45F7" w:rsidRPr="00C12E53" w:rsidRDefault="001B45F7" w:rsidP="00C12E53">
      <w:pPr>
        <w:spacing w:line="360" w:lineRule="auto"/>
        <w:ind w:left="763" w:hanging="403"/>
        <w:contextualSpacing/>
        <w:jc w:val="both"/>
        <w:rPr>
          <w:rFonts w:ascii="Times New Roman" w:hAnsi="Times New Roman"/>
          <w:sz w:val="28"/>
          <w:szCs w:val="28"/>
        </w:rPr>
      </w:pPr>
      <w:r w:rsidRPr="00C12E53">
        <w:rPr>
          <w:rFonts w:ascii="Times New Roman" w:hAnsi="Times New Roman"/>
          <w:sz w:val="28"/>
          <w:szCs w:val="28"/>
        </w:rPr>
        <w:t>(e) It results in substantial functional limitations in three or more of the following areas of major life activity:</w:t>
      </w:r>
    </w:p>
    <w:p w14:paraId="5E722510" w14:textId="77777777" w:rsidR="001B45F7" w:rsidRPr="00C12E53" w:rsidRDefault="001B45F7" w:rsidP="00C12E53">
      <w:pPr>
        <w:spacing w:line="360" w:lineRule="auto"/>
        <w:ind w:left="763"/>
        <w:contextualSpacing/>
        <w:jc w:val="both"/>
        <w:rPr>
          <w:rFonts w:ascii="Times New Roman" w:hAnsi="Times New Roman"/>
          <w:sz w:val="28"/>
          <w:szCs w:val="28"/>
        </w:rPr>
      </w:pPr>
      <w:r w:rsidRPr="00C12E53">
        <w:rPr>
          <w:rFonts w:ascii="Times New Roman" w:hAnsi="Times New Roman"/>
          <w:sz w:val="28"/>
          <w:szCs w:val="28"/>
        </w:rPr>
        <w:t>(1) Self-care.</w:t>
      </w:r>
    </w:p>
    <w:p w14:paraId="5C04BEA9" w14:textId="77777777" w:rsidR="001B45F7" w:rsidRPr="00C12E53" w:rsidRDefault="001B45F7" w:rsidP="00C12E53">
      <w:pPr>
        <w:spacing w:line="360" w:lineRule="auto"/>
        <w:ind w:left="763"/>
        <w:contextualSpacing/>
        <w:jc w:val="both"/>
        <w:rPr>
          <w:rFonts w:ascii="Times New Roman" w:hAnsi="Times New Roman"/>
          <w:sz w:val="28"/>
          <w:szCs w:val="28"/>
        </w:rPr>
      </w:pPr>
      <w:r w:rsidRPr="00C12E53">
        <w:rPr>
          <w:rFonts w:ascii="Times New Roman" w:hAnsi="Times New Roman"/>
          <w:sz w:val="28"/>
          <w:szCs w:val="28"/>
        </w:rPr>
        <w:t>(2) Understanding and use of language.</w:t>
      </w:r>
    </w:p>
    <w:p w14:paraId="3D135028" w14:textId="77777777" w:rsidR="001B45F7" w:rsidRPr="00C12E53" w:rsidRDefault="001B45F7" w:rsidP="00C12E53">
      <w:pPr>
        <w:spacing w:line="360" w:lineRule="auto"/>
        <w:ind w:left="763"/>
        <w:contextualSpacing/>
        <w:jc w:val="both"/>
        <w:rPr>
          <w:rFonts w:ascii="Times New Roman" w:hAnsi="Times New Roman"/>
          <w:sz w:val="28"/>
          <w:szCs w:val="28"/>
        </w:rPr>
      </w:pPr>
      <w:r w:rsidRPr="00C12E53">
        <w:rPr>
          <w:rFonts w:ascii="Times New Roman" w:hAnsi="Times New Roman"/>
          <w:sz w:val="28"/>
          <w:szCs w:val="28"/>
        </w:rPr>
        <w:t>(3) Learning.</w:t>
      </w:r>
    </w:p>
    <w:p w14:paraId="28F6E48D" w14:textId="77777777" w:rsidR="001B45F7" w:rsidRPr="00C12E53" w:rsidRDefault="001B45F7" w:rsidP="00C12E53">
      <w:pPr>
        <w:spacing w:line="360" w:lineRule="auto"/>
        <w:ind w:left="763"/>
        <w:contextualSpacing/>
        <w:jc w:val="both"/>
        <w:rPr>
          <w:rFonts w:ascii="Times New Roman" w:hAnsi="Times New Roman"/>
          <w:sz w:val="28"/>
          <w:szCs w:val="28"/>
        </w:rPr>
      </w:pPr>
      <w:r w:rsidRPr="00C12E53">
        <w:rPr>
          <w:rFonts w:ascii="Times New Roman" w:hAnsi="Times New Roman"/>
          <w:sz w:val="28"/>
          <w:szCs w:val="28"/>
        </w:rPr>
        <w:t>(4) Mobility.</w:t>
      </w:r>
    </w:p>
    <w:p w14:paraId="22AABCC8" w14:textId="77777777" w:rsidR="001B45F7" w:rsidRPr="00C12E53" w:rsidRDefault="001B45F7" w:rsidP="00C12E53">
      <w:pPr>
        <w:spacing w:line="360" w:lineRule="auto"/>
        <w:ind w:left="763"/>
        <w:contextualSpacing/>
        <w:jc w:val="both"/>
        <w:rPr>
          <w:rFonts w:ascii="Times New Roman" w:hAnsi="Times New Roman"/>
          <w:sz w:val="28"/>
          <w:szCs w:val="28"/>
        </w:rPr>
      </w:pPr>
      <w:r w:rsidRPr="00C12E53">
        <w:rPr>
          <w:rFonts w:ascii="Times New Roman" w:hAnsi="Times New Roman"/>
          <w:sz w:val="28"/>
          <w:szCs w:val="28"/>
        </w:rPr>
        <w:t>(5) Self-direction.</w:t>
      </w:r>
    </w:p>
    <w:p w14:paraId="0B190A0B" w14:textId="77777777" w:rsidR="001B45F7" w:rsidRDefault="001B45F7" w:rsidP="00C12E53">
      <w:pPr>
        <w:spacing w:line="360" w:lineRule="auto"/>
        <w:ind w:left="763"/>
        <w:contextualSpacing/>
        <w:jc w:val="both"/>
        <w:rPr>
          <w:rFonts w:ascii="Times New Roman" w:hAnsi="Times New Roman"/>
          <w:sz w:val="28"/>
          <w:szCs w:val="28"/>
        </w:rPr>
      </w:pPr>
      <w:r w:rsidRPr="00C12E53">
        <w:rPr>
          <w:rFonts w:ascii="Times New Roman" w:hAnsi="Times New Roman"/>
          <w:sz w:val="28"/>
          <w:szCs w:val="28"/>
        </w:rPr>
        <w:t xml:space="preserve">(6) Capacity for independent living. </w:t>
      </w:r>
    </w:p>
    <w:p w14:paraId="3DD7A1FD" w14:textId="77777777" w:rsidR="00CC2EA5" w:rsidRPr="00C12E53" w:rsidRDefault="00CC2EA5" w:rsidP="00C12E53">
      <w:pPr>
        <w:spacing w:line="360" w:lineRule="auto"/>
        <w:ind w:left="720"/>
        <w:contextualSpacing/>
        <w:rPr>
          <w:rFonts w:ascii="Times New Roman" w:hAnsi="Times New Roman"/>
          <w:sz w:val="28"/>
          <w:szCs w:val="28"/>
        </w:rPr>
      </w:pPr>
    </w:p>
    <w:p w14:paraId="7C3C34C7" w14:textId="0BD5C72E" w:rsidR="00CF2639" w:rsidRPr="00C12E53" w:rsidRDefault="00B361F5" w:rsidP="00C12E53">
      <w:pPr>
        <w:pStyle w:val="Heading3"/>
        <w:spacing w:before="0" w:after="0" w:line="360" w:lineRule="auto"/>
        <w:contextualSpacing/>
        <w:rPr>
          <w:rFonts w:ascii="Times New Roman" w:hAnsi="Times New Roman" w:cs="Times New Roman"/>
          <w:b/>
          <w:bCs/>
          <w:sz w:val="32"/>
          <w:szCs w:val="32"/>
          <w:u w:val="none"/>
        </w:rPr>
      </w:pPr>
      <w:bookmarkStart w:id="412" w:name="_Toc152937352"/>
      <w:bookmarkStart w:id="413" w:name="_Toc159613883"/>
      <w:r w:rsidRPr="00C12E53">
        <w:rPr>
          <w:rFonts w:ascii="Times New Roman" w:hAnsi="Times New Roman" w:cs="Times New Roman"/>
          <w:b/>
          <w:bCs/>
          <w:sz w:val="32"/>
          <w:szCs w:val="32"/>
          <w:u w:val="none"/>
        </w:rPr>
        <w:t xml:space="preserve">3.1.2. </w:t>
      </w:r>
      <w:r w:rsidR="00F461C8" w:rsidRPr="00C12E53">
        <w:rPr>
          <w:rFonts w:ascii="Times New Roman" w:hAnsi="Times New Roman" w:cs="Times New Roman"/>
          <w:b/>
          <w:bCs/>
          <w:sz w:val="32"/>
          <w:szCs w:val="32"/>
          <w:u w:val="none"/>
        </w:rPr>
        <w:t>Name</w:t>
      </w:r>
      <w:bookmarkEnd w:id="406"/>
      <w:bookmarkEnd w:id="407"/>
      <w:bookmarkEnd w:id="408"/>
      <w:bookmarkEnd w:id="409"/>
      <w:bookmarkEnd w:id="410"/>
      <w:bookmarkEnd w:id="411"/>
      <w:bookmarkEnd w:id="412"/>
      <w:bookmarkEnd w:id="413"/>
    </w:p>
    <w:p w14:paraId="1D2447AA" w14:textId="550E052A" w:rsidR="00CF2639" w:rsidRDefault="00CF2639"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The name of this Council shall be the </w:t>
      </w:r>
      <w:r w:rsidR="005067EB">
        <w:rPr>
          <w:rFonts w:ascii="Times New Roman" w:hAnsi="Times New Roman"/>
          <w:sz w:val="28"/>
          <w:szCs w:val="28"/>
        </w:rPr>
        <w:t>NGCDD</w:t>
      </w:r>
      <w:r w:rsidRPr="00C12E53">
        <w:rPr>
          <w:rFonts w:ascii="Times New Roman" w:hAnsi="Times New Roman"/>
          <w:sz w:val="28"/>
          <w:szCs w:val="28"/>
        </w:rPr>
        <w:t>, established in accordance with the provisions of the “Developmental Disabilities Assistance and Bill of Rights Act of 2000,” P.L. 106.402.</w:t>
      </w:r>
    </w:p>
    <w:p w14:paraId="09B7976A" w14:textId="77777777" w:rsidR="00CC2EA5" w:rsidRPr="00C12E53" w:rsidRDefault="00CC2EA5" w:rsidP="00C12E53">
      <w:pPr>
        <w:spacing w:line="360" w:lineRule="auto"/>
        <w:contextualSpacing/>
        <w:jc w:val="both"/>
        <w:rPr>
          <w:rFonts w:ascii="Times New Roman" w:hAnsi="Times New Roman"/>
          <w:sz w:val="28"/>
          <w:szCs w:val="28"/>
        </w:rPr>
      </w:pPr>
    </w:p>
    <w:p w14:paraId="471E353C" w14:textId="5C3B8132" w:rsidR="00CF2639" w:rsidRPr="00C12E53" w:rsidRDefault="00B361F5" w:rsidP="00C12E53">
      <w:pPr>
        <w:pStyle w:val="Heading3"/>
        <w:spacing w:before="0" w:after="0" w:line="360" w:lineRule="auto"/>
        <w:contextualSpacing/>
        <w:rPr>
          <w:rFonts w:ascii="Times New Roman" w:hAnsi="Times New Roman" w:cs="Times New Roman"/>
          <w:b/>
          <w:bCs/>
          <w:sz w:val="32"/>
          <w:szCs w:val="32"/>
          <w:u w:val="none"/>
        </w:rPr>
      </w:pPr>
      <w:bookmarkStart w:id="414" w:name="_Toc54225145"/>
      <w:bookmarkStart w:id="415" w:name="_Toc54226175"/>
      <w:bookmarkStart w:id="416" w:name="_Toc64557578"/>
      <w:bookmarkStart w:id="417" w:name="_Toc64557898"/>
      <w:bookmarkStart w:id="418" w:name="_Toc64558308"/>
      <w:bookmarkStart w:id="419" w:name="_Toc94703842"/>
      <w:bookmarkStart w:id="420" w:name="_Toc152937353"/>
      <w:bookmarkStart w:id="421" w:name="_Toc159613884"/>
      <w:r w:rsidRPr="00C12E53">
        <w:rPr>
          <w:rFonts w:ascii="Times New Roman" w:hAnsi="Times New Roman" w:cs="Times New Roman"/>
          <w:b/>
          <w:bCs/>
          <w:sz w:val="32"/>
          <w:szCs w:val="32"/>
          <w:u w:val="none"/>
        </w:rPr>
        <w:t xml:space="preserve">3.1.3. </w:t>
      </w:r>
      <w:r w:rsidR="00F461C8" w:rsidRPr="00C12E53">
        <w:rPr>
          <w:rFonts w:ascii="Times New Roman" w:hAnsi="Times New Roman" w:cs="Times New Roman"/>
          <w:b/>
          <w:bCs/>
          <w:sz w:val="32"/>
          <w:szCs w:val="32"/>
          <w:u w:val="none"/>
        </w:rPr>
        <w:t>Purpose</w:t>
      </w:r>
      <w:bookmarkEnd w:id="414"/>
      <w:bookmarkEnd w:id="415"/>
      <w:bookmarkEnd w:id="416"/>
      <w:bookmarkEnd w:id="417"/>
      <w:bookmarkEnd w:id="418"/>
      <w:bookmarkEnd w:id="419"/>
      <w:bookmarkEnd w:id="420"/>
      <w:bookmarkEnd w:id="421"/>
    </w:p>
    <w:p w14:paraId="5DEE215C" w14:textId="15E8F62D" w:rsidR="00CF2639" w:rsidRPr="00C12E53" w:rsidRDefault="00CF2639" w:rsidP="00C12E53">
      <w:pPr>
        <w:spacing w:line="360" w:lineRule="auto"/>
        <w:contextualSpacing/>
        <w:rPr>
          <w:rFonts w:ascii="Times New Roman" w:hAnsi="Times New Roman"/>
          <w:sz w:val="28"/>
          <w:szCs w:val="28"/>
        </w:rPr>
      </w:pPr>
      <w:r w:rsidRPr="00C12E53">
        <w:rPr>
          <w:rFonts w:ascii="Times New Roman" w:hAnsi="Times New Roman"/>
          <w:sz w:val="28"/>
          <w:szCs w:val="28"/>
        </w:rPr>
        <w:t>The purposes of this council are as follows:</w:t>
      </w:r>
    </w:p>
    <w:p w14:paraId="5BBB1FA3" w14:textId="49E4E24A" w:rsidR="00CC2EA5" w:rsidRPr="00C12E53" w:rsidRDefault="00CF2639" w:rsidP="00C12E53">
      <w:pPr>
        <w:pStyle w:val="ListParagraph"/>
        <w:numPr>
          <w:ilvl w:val="0"/>
          <w:numId w:val="94"/>
        </w:numPr>
        <w:spacing w:line="360" w:lineRule="auto"/>
        <w:ind w:left="720"/>
        <w:contextualSpacing/>
        <w:jc w:val="both"/>
        <w:rPr>
          <w:rFonts w:ascii="Times New Roman" w:hAnsi="Times New Roman"/>
          <w:sz w:val="28"/>
          <w:szCs w:val="28"/>
        </w:rPr>
      </w:pPr>
      <w:r w:rsidRPr="00C12E53">
        <w:rPr>
          <w:rFonts w:ascii="Times New Roman" w:hAnsi="Times New Roman"/>
          <w:sz w:val="28"/>
          <w:szCs w:val="28"/>
        </w:rPr>
        <w:t>To exercise those duties of the Council as set forth in the Developmental Disabilities Act and the Federal Regulations, guidelines</w:t>
      </w:r>
      <w:r w:rsidR="00FA59B2">
        <w:rPr>
          <w:rFonts w:ascii="Times New Roman" w:hAnsi="Times New Roman"/>
          <w:sz w:val="28"/>
          <w:szCs w:val="28"/>
        </w:rPr>
        <w:t>,</w:t>
      </w:r>
      <w:r w:rsidRPr="00C12E53">
        <w:rPr>
          <w:rFonts w:ascii="Times New Roman" w:hAnsi="Times New Roman"/>
          <w:sz w:val="28"/>
          <w:szCs w:val="28"/>
        </w:rPr>
        <w:t xml:space="preserve"> and directives pertaining to the Act.</w:t>
      </w:r>
    </w:p>
    <w:p w14:paraId="2359A6E5" w14:textId="6290A140" w:rsidR="00CC2EA5" w:rsidRPr="00C12E53" w:rsidRDefault="00CF2639" w:rsidP="00C12E53">
      <w:pPr>
        <w:pStyle w:val="ListParagraph"/>
        <w:numPr>
          <w:ilvl w:val="0"/>
          <w:numId w:val="94"/>
        </w:numPr>
        <w:spacing w:line="360" w:lineRule="auto"/>
        <w:ind w:left="720"/>
        <w:contextualSpacing/>
        <w:jc w:val="both"/>
        <w:rPr>
          <w:rFonts w:ascii="Times New Roman" w:hAnsi="Times New Roman"/>
          <w:sz w:val="28"/>
          <w:szCs w:val="28"/>
        </w:rPr>
      </w:pPr>
      <w:r w:rsidRPr="00C12E53">
        <w:rPr>
          <w:rFonts w:ascii="Times New Roman" w:hAnsi="Times New Roman"/>
          <w:sz w:val="28"/>
          <w:szCs w:val="28"/>
        </w:rPr>
        <w:t>To undertake, in the areas of emphasis, projects</w:t>
      </w:r>
      <w:r w:rsidR="00FA59B2">
        <w:rPr>
          <w:rFonts w:ascii="Times New Roman" w:hAnsi="Times New Roman"/>
          <w:sz w:val="28"/>
          <w:szCs w:val="28"/>
        </w:rPr>
        <w:t>,</w:t>
      </w:r>
      <w:r w:rsidRPr="00C12E53">
        <w:rPr>
          <w:rFonts w:ascii="Times New Roman" w:hAnsi="Times New Roman"/>
          <w:sz w:val="28"/>
          <w:szCs w:val="28"/>
        </w:rPr>
        <w:t xml:space="preserve"> and activities </w:t>
      </w:r>
      <w:r w:rsidR="00FA59B2">
        <w:rPr>
          <w:rFonts w:ascii="Times New Roman" w:hAnsi="Times New Roman"/>
          <w:sz w:val="28"/>
          <w:szCs w:val="28"/>
        </w:rPr>
        <w:t>that</w:t>
      </w:r>
      <w:r w:rsidR="00FA59B2" w:rsidRPr="00C12E53">
        <w:rPr>
          <w:rFonts w:ascii="Times New Roman" w:hAnsi="Times New Roman"/>
          <w:sz w:val="28"/>
          <w:szCs w:val="28"/>
        </w:rPr>
        <w:t xml:space="preserve"> </w:t>
      </w:r>
      <w:r w:rsidRPr="00C12E53">
        <w:rPr>
          <w:rFonts w:ascii="Times New Roman" w:hAnsi="Times New Roman"/>
          <w:sz w:val="28"/>
          <w:szCs w:val="28"/>
        </w:rPr>
        <w:t>will contribute to long-range comprehensive statewide planning for programs and services for people with developmental disabilities in the State of Nevada.</w:t>
      </w:r>
    </w:p>
    <w:p w14:paraId="67FE02CC" w14:textId="26762678" w:rsidR="00CC2EA5" w:rsidRPr="00C12E53" w:rsidRDefault="00CF2639" w:rsidP="00C12E53">
      <w:pPr>
        <w:pStyle w:val="ListParagraph"/>
        <w:numPr>
          <w:ilvl w:val="0"/>
          <w:numId w:val="94"/>
        </w:numPr>
        <w:spacing w:line="360" w:lineRule="auto"/>
        <w:ind w:left="720"/>
        <w:contextualSpacing/>
        <w:jc w:val="both"/>
        <w:rPr>
          <w:rFonts w:ascii="Times New Roman" w:hAnsi="Times New Roman"/>
          <w:sz w:val="28"/>
          <w:szCs w:val="28"/>
        </w:rPr>
      </w:pPr>
      <w:r w:rsidRPr="00C12E53">
        <w:rPr>
          <w:rFonts w:ascii="Times New Roman" w:hAnsi="Times New Roman"/>
          <w:sz w:val="28"/>
          <w:szCs w:val="28"/>
        </w:rPr>
        <w:lastRenderedPageBreak/>
        <w:t>To act as Statewide representatives of the agencies and citizens of the State of Nevada in advising the various officers and agencies of the State concerning matters of relevance to people with developmental disabilities.</w:t>
      </w:r>
    </w:p>
    <w:p w14:paraId="71E1BF15" w14:textId="63738036" w:rsidR="00CF2639" w:rsidRDefault="00CF2639" w:rsidP="00C12E53">
      <w:pPr>
        <w:pStyle w:val="ListParagraph"/>
        <w:numPr>
          <w:ilvl w:val="0"/>
          <w:numId w:val="94"/>
        </w:numPr>
        <w:spacing w:line="360" w:lineRule="auto"/>
        <w:ind w:left="720"/>
        <w:contextualSpacing/>
        <w:jc w:val="both"/>
        <w:rPr>
          <w:rFonts w:ascii="Times New Roman" w:hAnsi="Times New Roman"/>
          <w:sz w:val="28"/>
          <w:szCs w:val="28"/>
        </w:rPr>
      </w:pPr>
      <w:r w:rsidRPr="00C12E53">
        <w:rPr>
          <w:rFonts w:ascii="Times New Roman" w:hAnsi="Times New Roman"/>
          <w:sz w:val="28"/>
          <w:szCs w:val="28"/>
        </w:rPr>
        <w:t xml:space="preserve">To act as </w:t>
      </w:r>
      <w:r w:rsidR="00FA59B2">
        <w:rPr>
          <w:rFonts w:ascii="Times New Roman" w:hAnsi="Times New Roman"/>
          <w:sz w:val="28"/>
          <w:szCs w:val="28"/>
        </w:rPr>
        <w:t xml:space="preserve">a </w:t>
      </w:r>
      <w:r w:rsidRPr="00C12E53">
        <w:rPr>
          <w:rFonts w:ascii="Times New Roman" w:hAnsi="Times New Roman"/>
          <w:sz w:val="28"/>
          <w:szCs w:val="28"/>
        </w:rPr>
        <w:t xml:space="preserve">systems advocate </w:t>
      </w:r>
      <w:r w:rsidR="00B361F5">
        <w:rPr>
          <w:rFonts w:ascii="Times New Roman" w:hAnsi="Times New Roman"/>
          <w:sz w:val="28"/>
          <w:szCs w:val="28"/>
        </w:rPr>
        <w:t>for</w:t>
      </w:r>
      <w:r w:rsidR="00B361F5" w:rsidRPr="00C12E53">
        <w:rPr>
          <w:rFonts w:ascii="Times New Roman" w:hAnsi="Times New Roman"/>
          <w:sz w:val="28"/>
          <w:szCs w:val="28"/>
        </w:rPr>
        <w:t xml:space="preserve"> </w:t>
      </w:r>
      <w:r w:rsidR="00FA732F" w:rsidRPr="00C12E53">
        <w:rPr>
          <w:rFonts w:ascii="Times New Roman" w:hAnsi="Times New Roman"/>
          <w:sz w:val="28"/>
          <w:szCs w:val="28"/>
        </w:rPr>
        <w:t>ensur</w:t>
      </w:r>
      <w:r w:rsidR="00B361F5">
        <w:rPr>
          <w:rFonts w:ascii="Times New Roman" w:hAnsi="Times New Roman"/>
          <w:sz w:val="28"/>
          <w:szCs w:val="28"/>
        </w:rPr>
        <w:t>ing</w:t>
      </w:r>
      <w:r w:rsidRPr="00C12E53">
        <w:rPr>
          <w:rFonts w:ascii="Times New Roman" w:hAnsi="Times New Roman"/>
          <w:sz w:val="28"/>
          <w:szCs w:val="28"/>
        </w:rPr>
        <w:t xml:space="preserve"> that a comprehensive service network is provided for citizens with developmental disabilities in the State of Nevada.</w:t>
      </w:r>
    </w:p>
    <w:p w14:paraId="607D2D2A" w14:textId="77777777" w:rsidR="00120668" w:rsidRPr="00C12E53" w:rsidRDefault="00120668" w:rsidP="00C12E53">
      <w:pPr>
        <w:pStyle w:val="ListParagraph"/>
        <w:spacing w:line="360" w:lineRule="auto"/>
        <w:contextualSpacing/>
        <w:jc w:val="both"/>
        <w:rPr>
          <w:rFonts w:ascii="Times New Roman" w:hAnsi="Times New Roman"/>
          <w:sz w:val="28"/>
          <w:szCs w:val="28"/>
        </w:rPr>
      </w:pPr>
    </w:p>
    <w:p w14:paraId="6AECA392" w14:textId="544E9C91" w:rsidR="00CF2639" w:rsidRPr="00C12E53" w:rsidRDefault="00B361F5" w:rsidP="00C12E53">
      <w:pPr>
        <w:pStyle w:val="Heading3"/>
        <w:spacing w:before="0" w:after="0" w:line="360" w:lineRule="auto"/>
        <w:contextualSpacing/>
        <w:rPr>
          <w:rFonts w:ascii="Times New Roman" w:hAnsi="Times New Roman" w:cs="Times New Roman"/>
          <w:b/>
          <w:bCs/>
          <w:sz w:val="32"/>
          <w:szCs w:val="32"/>
          <w:u w:val="none"/>
        </w:rPr>
      </w:pPr>
      <w:bookmarkStart w:id="422" w:name="_Toc54225146"/>
      <w:bookmarkStart w:id="423" w:name="_Toc54226176"/>
      <w:bookmarkStart w:id="424" w:name="_Toc64557579"/>
      <w:bookmarkStart w:id="425" w:name="_Toc64557899"/>
      <w:bookmarkStart w:id="426" w:name="_Toc64558309"/>
      <w:bookmarkStart w:id="427" w:name="_Toc94703843"/>
      <w:bookmarkStart w:id="428" w:name="_Toc152937354"/>
      <w:bookmarkStart w:id="429" w:name="_Toc159613885"/>
      <w:r w:rsidRPr="00C12E53">
        <w:rPr>
          <w:rFonts w:ascii="Times New Roman" w:hAnsi="Times New Roman" w:cs="Times New Roman"/>
          <w:b/>
          <w:bCs/>
          <w:sz w:val="32"/>
          <w:szCs w:val="32"/>
          <w:u w:val="none"/>
        </w:rPr>
        <w:t xml:space="preserve">3.1.4. </w:t>
      </w:r>
      <w:r w:rsidR="00F461C8" w:rsidRPr="00C12E53">
        <w:rPr>
          <w:rFonts w:ascii="Times New Roman" w:hAnsi="Times New Roman" w:cs="Times New Roman"/>
          <w:b/>
          <w:bCs/>
          <w:sz w:val="32"/>
          <w:szCs w:val="32"/>
          <w:u w:val="none"/>
        </w:rPr>
        <w:t>Role and Function</w:t>
      </w:r>
      <w:bookmarkEnd w:id="422"/>
      <w:bookmarkEnd w:id="423"/>
      <w:bookmarkEnd w:id="424"/>
      <w:bookmarkEnd w:id="425"/>
      <w:bookmarkEnd w:id="426"/>
      <w:bookmarkEnd w:id="427"/>
      <w:bookmarkEnd w:id="428"/>
      <w:bookmarkEnd w:id="429"/>
    </w:p>
    <w:p w14:paraId="689E5C07" w14:textId="610A9472" w:rsidR="00CF2639" w:rsidRDefault="00CF2639"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w:t>
      </w:r>
      <w:r w:rsidR="005067EB">
        <w:rPr>
          <w:rFonts w:ascii="Times New Roman" w:hAnsi="Times New Roman"/>
          <w:color w:val="000000" w:themeColor="text1"/>
          <w:sz w:val="28"/>
          <w:szCs w:val="28"/>
        </w:rPr>
        <w:t>NGCDD</w:t>
      </w:r>
      <w:r w:rsidRPr="00C12E53">
        <w:rPr>
          <w:rFonts w:ascii="Times New Roman" w:hAnsi="Times New Roman"/>
          <w:color w:val="000000" w:themeColor="text1"/>
          <w:sz w:val="28"/>
          <w:szCs w:val="28"/>
        </w:rPr>
        <w:t xml:space="preserve"> is appointed by the Governor of the State to conduct systemic change, capacity building, and advocacy activities on behalf of all people with developmental disabilities.</w:t>
      </w:r>
    </w:p>
    <w:p w14:paraId="62F24A37" w14:textId="77777777" w:rsidR="00120668" w:rsidRPr="00C12E53" w:rsidRDefault="00120668" w:rsidP="00C12E53">
      <w:pPr>
        <w:spacing w:line="360" w:lineRule="auto"/>
        <w:contextualSpacing/>
        <w:jc w:val="both"/>
        <w:rPr>
          <w:rFonts w:ascii="Times New Roman" w:hAnsi="Times New Roman"/>
          <w:color w:val="000000" w:themeColor="text1"/>
          <w:sz w:val="28"/>
          <w:szCs w:val="28"/>
        </w:rPr>
      </w:pPr>
    </w:p>
    <w:p w14:paraId="3517C289" w14:textId="3E40AF96" w:rsidR="00CF2639" w:rsidRPr="00C12E53" w:rsidRDefault="00B361F5" w:rsidP="00C12E53">
      <w:pPr>
        <w:pStyle w:val="Heading3"/>
        <w:spacing w:before="0" w:after="0" w:line="360" w:lineRule="auto"/>
        <w:contextualSpacing/>
        <w:jc w:val="both"/>
        <w:rPr>
          <w:rFonts w:ascii="Times New Roman" w:hAnsi="Times New Roman" w:cs="Times New Roman"/>
          <w:b/>
          <w:bCs/>
          <w:color w:val="000000" w:themeColor="text1"/>
          <w:sz w:val="32"/>
          <w:szCs w:val="32"/>
          <w:u w:val="none"/>
        </w:rPr>
      </w:pPr>
      <w:bookmarkStart w:id="430" w:name="_Toc54225147"/>
      <w:bookmarkStart w:id="431" w:name="_Toc54226177"/>
      <w:bookmarkStart w:id="432" w:name="_Toc64557580"/>
      <w:bookmarkStart w:id="433" w:name="_Toc64557900"/>
      <w:bookmarkStart w:id="434" w:name="_Toc64558310"/>
      <w:bookmarkStart w:id="435" w:name="_Toc94703844"/>
      <w:bookmarkStart w:id="436" w:name="_Toc152937355"/>
      <w:bookmarkStart w:id="437" w:name="_Toc159613886"/>
      <w:r w:rsidRPr="00C12E53">
        <w:rPr>
          <w:rFonts w:ascii="Times New Roman" w:hAnsi="Times New Roman" w:cs="Times New Roman"/>
          <w:b/>
          <w:bCs/>
          <w:color w:val="000000" w:themeColor="text1"/>
          <w:sz w:val="32"/>
          <w:szCs w:val="32"/>
          <w:u w:val="none"/>
        </w:rPr>
        <w:t xml:space="preserve">3.1.5. </w:t>
      </w:r>
      <w:r w:rsidR="00F461C8" w:rsidRPr="00C12E53">
        <w:rPr>
          <w:rFonts w:ascii="Times New Roman" w:hAnsi="Times New Roman" w:cs="Times New Roman"/>
          <w:b/>
          <w:bCs/>
          <w:color w:val="000000" w:themeColor="text1"/>
          <w:sz w:val="32"/>
          <w:szCs w:val="32"/>
          <w:u w:val="none"/>
        </w:rPr>
        <w:t>Philosophy</w:t>
      </w:r>
      <w:bookmarkEnd w:id="430"/>
      <w:bookmarkEnd w:id="431"/>
      <w:bookmarkEnd w:id="432"/>
      <w:bookmarkEnd w:id="433"/>
      <w:bookmarkEnd w:id="434"/>
      <w:bookmarkEnd w:id="435"/>
      <w:bookmarkEnd w:id="436"/>
      <w:bookmarkEnd w:id="437"/>
    </w:p>
    <w:p w14:paraId="63691762" w14:textId="6DE70A17" w:rsidR="00CF2639" w:rsidRPr="00C12E53" w:rsidRDefault="00CF2639"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w:t>
      </w:r>
      <w:r w:rsidR="005067EB">
        <w:rPr>
          <w:rFonts w:ascii="Times New Roman" w:hAnsi="Times New Roman"/>
          <w:color w:val="000000" w:themeColor="text1"/>
          <w:sz w:val="28"/>
          <w:szCs w:val="28"/>
        </w:rPr>
        <w:t>NGCDD</w:t>
      </w:r>
      <w:r w:rsidRPr="00C12E53">
        <w:rPr>
          <w:rFonts w:ascii="Times New Roman" w:hAnsi="Times New Roman"/>
          <w:color w:val="000000" w:themeColor="text1"/>
          <w:sz w:val="28"/>
          <w:szCs w:val="28"/>
        </w:rPr>
        <w:t xml:space="preserve"> plans and implements all consumer inclusion, systems change and individual </w:t>
      </w:r>
      <w:r w:rsidR="008D06B5">
        <w:rPr>
          <w:rFonts w:ascii="Times New Roman" w:hAnsi="Times New Roman"/>
          <w:color w:val="000000" w:themeColor="text1"/>
          <w:sz w:val="28"/>
          <w:szCs w:val="28"/>
        </w:rPr>
        <w:t>support</w:t>
      </w:r>
      <w:r w:rsidRPr="00C12E53">
        <w:rPr>
          <w:rFonts w:ascii="Times New Roman" w:hAnsi="Times New Roman"/>
          <w:color w:val="000000" w:themeColor="text1"/>
          <w:sz w:val="28"/>
          <w:szCs w:val="28"/>
        </w:rPr>
        <w:t xml:space="preserve"> from the philosophical base that independence is the key to human rights and enfranchisement for Nevadans with developmental disabilities. In so doing, the Council and its administering agency subscribe to and are guided by the following principl</w:t>
      </w:r>
      <w:r w:rsidR="00FA59B2">
        <w:rPr>
          <w:rFonts w:ascii="Times New Roman" w:hAnsi="Times New Roman"/>
          <w:color w:val="000000" w:themeColor="text1"/>
          <w:sz w:val="28"/>
          <w:szCs w:val="28"/>
        </w:rPr>
        <w:t>e</w:t>
      </w:r>
      <w:r w:rsidRPr="00C12E53">
        <w:rPr>
          <w:rFonts w:ascii="Times New Roman" w:hAnsi="Times New Roman"/>
          <w:color w:val="000000" w:themeColor="text1"/>
          <w:sz w:val="28"/>
          <w:szCs w:val="28"/>
        </w:rPr>
        <w:t>s:</w:t>
      </w:r>
    </w:p>
    <w:p w14:paraId="5B146521" w14:textId="325234F9" w:rsidR="00CF2639" w:rsidRPr="00C12E53" w:rsidRDefault="00CF2639" w:rsidP="00C12E53">
      <w:pPr>
        <w:pStyle w:val="ListParagraph"/>
        <w:numPr>
          <w:ilvl w:val="0"/>
          <w:numId w:val="17"/>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We support the uniqueness, wholeness</w:t>
      </w:r>
      <w:r w:rsidR="00FA59B2">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and dignity of each person. We shall strive to respond to the individual needs and preferences of each person we support and serve.</w:t>
      </w:r>
    </w:p>
    <w:p w14:paraId="03FA446E" w14:textId="6B688334" w:rsidR="00CF2639" w:rsidRPr="00C12E53" w:rsidRDefault="00CF2639" w:rsidP="00C12E53">
      <w:pPr>
        <w:pStyle w:val="ListParagraph"/>
        <w:numPr>
          <w:ilvl w:val="0"/>
          <w:numId w:val="17"/>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We enthusiastically advocate for the rights of people with disabilities so they may fully participate in and contribute to community life. This includes enjoying a secure home, family, friends, education, services</w:t>
      </w:r>
      <w:r w:rsidR="00FA59B2">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and work they find meaningful.</w:t>
      </w:r>
    </w:p>
    <w:p w14:paraId="688A9B30" w14:textId="237E5CC6" w:rsidR="00CF2639" w:rsidRPr="00C12E53" w:rsidRDefault="00CF2639" w:rsidP="00C12E53">
      <w:pPr>
        <w:pStyle w:val="ListParagraph"/>
        <w:numPr>
          <w:ilvl w:val="0"/>
          <w:numId w:val="17"/>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We view all human life as having equal and unconditional value. Each life should be nurtured, respected, celebrated and fulfilled.</w:t>
      </w:r>
    </w:p>
    <w:p w14:paraId="2870601F" w14:textId="41B9ED93" w:rsidR="00CF2639" w:rsidRPr="00C12E53" w:rsidRDefault="00CF2639" w:rsidP="00C12E53">
      <w:pPr>
        <w:pStyle w:val="ListParagraph"/>
        <w:numPr>
          <w:ilvl w:val="0"/>
          <w:numId w:val="17"/>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We celebrate and embrace diversity and will consistently strive for true</w:t>
      </w:r>
      <w:r w:rsidR="00FA59B2">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and meaningful inclusion of all people.</w:t>
      </w:r>
    </w:p>
    <w:p w14:paraId="601F1D17" w14:textId="48BA1C96" w:rsidR="00CF2639" w:rsidRPr="00C12E53" w:rsidRDefault="00CF2639" w:rsidP="00C12E53">
      <w:pPr>
        <w:pStyle w:val="ListParagraph"/>
        <w:numPr>
          <w:ilvl w:val="0"/>
          <w:numId w:val="17"/>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We support the life-long process of personal growth and development of all people.</w:t>
      </w:r>
    </w:p>
    <w:p w14:paraId="305C7954" w14:textId="2C5E5118" w:rsidR="00CF2639" w:rsidRPr="00C12E53" w:rsidRDefault="00CF2639" w:rsidP="00C12E53">
      <w:pPr>
        <w:pStyle w:val="ListParagraph"/>
        <w:numPr>
          <w:ilvl w:val="0"/>
          <w:numId w:val="17"/>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We will </w:t>
      </w:r>
      <w:r w:rsidR="00C9716B">
        <w:rPr>
          <w:rFonts w:ascii="Times New Roman" w:hAnsi="Times New Roman"/>
          <w:color w:val="000000" w:themeColor="text1"/>
          <w:sz w:val="28"/>
          <w:szCs w:val="28"/>
        </w:rPr>
        <w:t>leverage</w:t>
      </w:r>
      <w:r w:rsidR="00C9716B"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every opportunity to educate others and to advocate for the basic civil rights of people with disabilities:</w:t>
      </w:r>
    </w:p>
    <w:p w14:paraId="7BAB5036" w14:textId="563AABD5" w:rsidR="00120668" w:rsidRPr="00C12E53" w:rsidRDefault="00CF2639" w:rsidP="00C12E53">
      <w:pPr>
        <w:pStyle w:val="ListParagraph"/>
        <w:numPr>
          <w:ilvl w:val="6"/>
          <w:numId w:val="94"/>
        </w:numPr>
        <w:spacing w:line="360" w:lineRule="auto"/>
        <w:ind w:left="1080"/>
        <w:contextualSpacing/>
        <w:jc w:val="both"/>
      </w:pPr>
      <w:r w:rsidRPr="00C12E53">
        <w:rPr>
          <w:rFonts w:ascii="Times New Roman" w:hAnsi="Times New Roman"/>
          <w:color w:val="000000" w:themeColor="text1"/>
          <w:sz w:val="28"/>
          <w:szCs w:val="28"/>
        </w:rPr>
        <w:lastRenderedPageBreak/>
        <w:t>The right to self-determination.</w:t>
      </w:r>
    </w:p>
    <w:p w14:paraId="78040F4E" w14:textId="3C24C4A4" w:rsidR="00120668" w:rsidRPr="00C12E53" w:rsidRDefault="00CF2639" w:rsidP="00C12E53">
      <w:pPr>
        <w:pStyle w:val="ListParagraph"/>
        <w:numPr>
          <w:ilvl w:val="6"/>
          <w:numId w:val="94"/>
        </w:numPr>
        <w:spacing w:line="360" w:lineRule="auto"/>
        <w:ind w:left="1080"/>
        <w:contextualSpacing/>
        <w:jc w:val="both"/>
      </w:pPr>
      <w:r w:rsidRPr="00C12E53">
        <w:rPr>
          <w:rFonts w:ascii="Times New Roman" w:hAnsi="Times New Roman"/>
          <w:color w:val="000000" w:themeColor="text1"/>
          <w:sz w:val="28"/>
          <w:szCs w:val="28"/>
        </w:rPr>
        <w:t>The right to proper and timely medical care.</w:t>
      </w:r>
    </w:p>
    <w:p w14:paraId="74949842" w14:textId="1F21FB4C" w:rsidR="00120668" w:rsidRPr="00C12E53" w:rsidRDefault="00CF2639" w:rsidP="00C12E53">
      <w:pPr>
        <w:pStyle w:val="ListParagraph"/>
        <w:numPr>
          <w:ilvl w:val="6"/>
          <w:numId w:val="94"/>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right to a barrier-free environment and accessible transportation.</w:t>
      </w:r>
    </w:p>
    <w:p w14:paraId="06E56815" w14:textId="53CFE4CF" w:rsidR="00120668" w:rsidRPr="00C12E53" w:rsidRDefault="00CF2639" w:rsidP="00C12E53">
      <w:pPr>
        <w:pStyle w:val="ListParagraph"/>
        <w:numPr>
          <w:ilvl w:val="6"/>
          <w:numId w:val="94"/>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right to an appropriate inclusive public education including postsecondary education.</w:t>
      </w:r>
    </w:p>
    <w:p w14:paraId="676E7C20" w14:textId="1C65611C" w:rsidR="00120668" w:rsidRPr="00C12E53" w:rsidRDefault="00CF2639" w:rsidP="00C12E53">
      <w:pPr>
        <w:pStyle w:val="ListParagraph"/>
        <w:numPr>
          <w:ilvl w:val="6"/>
          <w:numId w:val="94"/>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right to necessary assistance </w:t>
      </w:r>
      <w:r w:rsidR="00FA59B2">
        <w:rPr>
          <w:rFonts w:ascii="Times New Roman" w:hAnsi="Times New Roman"/>
          <w:color w:val="000000" w:themeColor="text1"/>
          <w:sz w:val="28"/>
          <w:szCs w:val="28"/>
        </w:rPr>
        <w:t xml:space="preserve">is </w:t>
      </w:r>
      <w:r w:rsidRPr="00C12E53">
        <w:rPr>
          <w:rFonts w:ascii="Times New Roman" w:hAnsi="Times New Roman"/>
          <w:color w:val="000000" w:themeColor="text1"/>
          <w:sz w:val="28"/>
          <w:szCs w:val="28"/>
        </w:rPr>
        <w:t>given in a way that promotes independence.</w:t>
      </w:r>
    </w:p>
    <w:p w14:paraId="783619A7" w14:textId="76885FF2" w:rsidR="00120668" w:rsidRPr="00C12E53" w:rsidRDefault="00CF2639" w:rsidP="00C12E53">
      <w:pPr>
        <w:pStyle w:val="ListParagraph"/>
        <w:numPr>
          <w:ilvl w:val="6"/>
          <w:numId w:val="94"/>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right to a choice of lifestyles and residential alternatives.</w:t>
      </w:r>
    </w:p>
    <w:p w14:paraId="1D60C430" w14:textId="1F13E94D" w:rsidR="00120668" w:rsidRPr="00C12E53" w:rsidRDefault="00CF2639" w:rsidP="00C12E53">
      <w:pPr>
        <w:pStyle w:val="ListParagraph"/>
        <w:numPr>
          <w:ilvl w:val="6"/>
          <w:numId w:val="94"/>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right to an income for a lifestyle comparable to that of typical peers</w:t>
      </w:r>
      <w:r w:rsidR="00C9716B">
        <w:rPr>
          <w:rFonts w:ascii="Times New Roman" w:hAnsi="Times New Roman"/>
          <w:color w:val="000000" w:themeColor="text1"/>
          <w:sz w:val="28"/>
          <w:szCs w:val="28"/>
        </w:rPr>
        <w:t>.</w:t>
      </w:r>
    </w:p>
    <w:p w14:paraId="4E829580" w14:textId="000B0023" w:rsidR="00120668" w:rsidRPr="00C12E53" w:rsidRDefault="00CF2639" w:rsidP="00C12E53">
      <w:pPr>
        <w:pStyle w:val="ListParagraph"/>
        <w:numPr>
          <w:ilvl w:val="6"/>
          <w:numId w:val="94"/>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right to training, and employment that is competitive and fulfilling.</w:t>
      </w:r>
    </w:p>
    <w:p w14:paraId="228A4A6E" w14:textId="4110FEEE" w:rsidR="00CF2639" w:rsidRDefault="00CF2639" w:rsidP="00C12E53">
      <w:pPr>
        <w:pStyle w:val="ListParagraph"/>
        <w:numPr>
          <w:ilvl w:val="6"/>
          <w:numId w:val="94"/>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right to petition social institutions for equal treatment.</w:t>
      </w:r>
    </w:p>
    <w:p w14:paraId="17BF3B2B" w14:textId="77777777" w:rsidR="00120668" w:rsidRPr="00C12E53" w:rsidRDefault="00120668" w:rsidP="00C12E53">
      <w:pPr>
        <w:pStyle w:val="ListParagraph"/>
        <w:spacing w:line="360" w:lineRule="auto"/>
        <w:ind w:left="2520"/>
        <w:contextualSpacing/>
        <w:rPr>
          <w:rFonts w:ascii="Times New Roman" w:hAnsi="Times New Roman"/>
          <w:color w:val="000000" w:themeColor="text1"/>
          <w:sz w:val="28"/>
          <w:szCs w:val="28"/>
        </w:rPr>
      </w:pPr>
    </w:p>
    <w:p w14:paraId="3BF26D4B" w14:textId="6AABE8FD" w:rsidR="00CF2639" w:rsidRPr="00C12E53" w:rsidRDefault="00C9716B" w:rsidP="00C12E53">
      <w:pPr>
        <w:pStyle w:val="Heading3"/>
        <w:spacing w:before="0" w:after="0" w:line="360" w:lineRule="auto"/>
        <w:contextualSpacing/>
        <w:jc w:val="both"/>
        <w:rPr>
          <w:rFonts w:ascii="Times New Roman" w:hAnsi="Times New Roman" w:cs="Times New Roman"/>
          <w:b/>
          <w:bCs/>
          <w:color w:val="000000" w:themeColor="text1"/>
          <w:sz w:val="32"/>
          <w:szCs w:val="32"/>
          <w:u w:val="none"/>
        </w:rPr>
      </w:pPr>
      <w:bookmarkStart w:id="438" w:name="_Toc54225148"/>
      <w:bookmarkStart w:id="439" w:name="_Toc54226178"/>
      <w:bookmarkStart w:id="440" w:name="_Toc64557581"/>
      <w:bookmarkStart w:id="441" w:name="_Toc64557901"/>
      <w:bookmarkStart w:id="442" w:name="_Toc64558311"/>
      <w:bookmarkStart w:id="443" w:name="_Toc94703845"/>
      <w:bookmarkStart w:id="444" w:name="_Toc152937356"/>
      <w:bookmarkStart w:id="445" w:name="_Toc159613887"/>
      <w:r w:rsidRPr="00C12E53">
        <w:rPr>
          <w:rFonts w:ascii="Times New Roman" w:hAnsi="Times New Roman" w:cs="Times New Roman"/>
          <w:b/>
          <w:bCs/>
          <w:color w:val="000000" w:themeColor="text1"/>
          <w:sz w:val="32"/>
          <w:szCs w:val="32"/>
          <w:u w:val="none"/>
        </w:rPr>
        <w:t xml:space="preserve">3.1.6. </w:t>
      </w:r>
      <w:r w:rsidR="00F461C8" w:rsidRPr="00C12E53">
        <w:rPr>
          <w:rFonts w:ascii="Times New Roman" w:hAnsi="Times New Roman" w:cs="Times New Roman"/>
          <w:b/>
          <w:bCs/>
          <w:color w:val="000000" w:themeColor="text1"/>
          <w:sz w:val="32"/>
          <w:szCs w:val="32"/>
          <w:u w:val="none"/>
        </w:rPr>
        <w:t>Council Responsibilities</w:t>
      </w:r>
      <w:bookmarkEnd w:id="438"/>
      <w:bookmarkEnd w:id="439"/>
      <w:bookmarkEnd w:id="440"/>
      <w:bookmarkEnd w:id="441"/>
      <w:bookmarkEnd w:id="442"/>
      <w:bookmarkEnd w:id="443"/>
      <w:bookmarkEnd w:id="444"/>
      <w:bookmarkEnd w:id="445"/>
    </w:p>
    <w:p w14:paraId="63A3BDD4" w14:textId="4410BD7D" w:rsidR="00CF2639" w:rsidRPr="00C12E53" w:rsidRDefault="00CF2639"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Council, through Council members, staff, consultants, contractors, or sub-grantees, shall have the responsibilities described below:</w:t>
      </w:r>
    </w:p>
    <w:p w14:paraId="2686AB83" w14:textId="75D3A97D" w:rsidR="00B375D1" w:rsidRPr="00C12E53" w:rsidRDefault="00E21949" w:rsidP="00C12E53">
      <w:pPr>
        <w:pStyle w:val="ListParagraph"/>
        <w:numPr>
          <w:ilvl w:val="0"/>
          <w:numId w:val="95"/>
        </w:numPr>
        <w:spacing w:line="360" w:lineRule="auto"/>
        <w:contextualSpacing/>
        <w:jc w:val="both"/>
        <w:rPr>
          <w:rFonts w:ascii="Times New Roman" w:hAnsi="Times New Roman"/>
          <w:color w:val="000000" w:themeColor="text1"/>
          <w:sz w:val="28"/>
          <w:szCs w:val="28"/>
        </w:rPr>
      </w:pPr>
      <w:r w:rsidRPr="00C12E53">
        <w:rPr>
          <w:rStyle w:val="Heading4Char"/>
          <w:rFonts w:cs="Times New Roman"/>
          <w:b/>
          <w:bCs/>
          <w:i w:val="0"/>
          <w:iCs w:val="0"/>
          <w:szCs w:val="28"/>
        </w:rPr>
        <w:t>Systemic Change, Capacity Building, And Advocacy</w:t>
      </w:r>
      <w:r w:rsidRPr="00C12E53">
        <w:rPr>
          <w:rStyle w:val="Heading4Char"/>
          <w:rFonts w:cs="Times New Roman"/>
          <w:szCs w:val="28"/>
        </w:rPr>
        <w:t xml:space="preserve"> </w:t>
      </w:r>
      <w:r w:rsidR="00CF2639" w:rsidRPr="00C12E53">
        <w:rPr>
          <w:rStyle w:val="Heading4Char"/>
          <w:rFonts w:cs="Times New Roman"/>
          <w:szCs w:val="28"/>
        </w:rPr>
        <w:t>-</w:t>
      </w:r>
      <w:r w:rsidR="00CF2639" w:rsidRPr="00C12E53">
        <w:rPr>
          <w:rFonts w:ascii="Times New Roman" w:hAnsi="Times New Roman"/>
          <w:color w:val="000000" w:themeColor="text1"/>
          <w:sz w:val="28"/>
          <w:szCs w:val="28"/>
        </w:rPr>
        <w:t xml:space="preserve"> The Council shall serve as an advocate for people with developmental disabilities and conduct programs, projects, and activities that carry out the purpose of the DD Act.</w:t>
      </w:r>
    </w:p>
    <w:p w14:paraId="3D53B2AF" w14:textId="541A0C88" w:rsidR="00CF2639" w:rsidRPr="00C12E53" w:rsidRDefault="00CF2639" w:rsidP="00C12E53">
      <w:pPr>
        <w:pStyle w:val="ListParagraph"/>
        <w:spacing w:line="360" w:lineRule="auto"/>
        <w:contextualSpacing/>
        <w:jc w:val="both"/>
        <w:rPr>
          <w:rFonts w:ascii="Times New Roman" w:hAnsi="Times New Roman"/>
          <w:color w:val="000000" w:themeColor="text1"/>
          <w:sz w:val="28"/>
          <w:szCs w:val="28"/>
        </w:rPr>
      </w:pPr>
    </w:p>
    <w:p w14:paraId="4A11E5EF" w14:textId="6FA84428" w:rsidR="00B375D1" w:rsidRPr="00C12E53" w:rsidRDefault="00E21949" w:rsidP="00C12E53">
      <w:pPr>
        <w:pStyle w:val="ListParagraph"/>
        <w:numPr>
          <w:ilvl w:val="0"/>
          <w:numId w:val="95"/>
        </w:numPr>
        <w:spacing w:line="360" w:lineRule="auto"/>
        <w:contextualSpacing/>
        <w:jc w:val="both"/>
        <w:rPr>
          <w:rFonts w:ascii="Times New Roman" w:hAnsi="Times New Roman"/>
          <w:color w:val="000000" w:themeColor="text1"/>
          <w:sz w:val="28"/>
          <w:szCs w:val="28"/>
        </w:rPr>
      </w:pPr>
      <w:r w:rsidRPr="00C12E53">
        <w:rPr>
          <w:rStyle w:val="Heading4Char"/>
          <w:rFonts w:cs="Times New Roman"/>
          <w:b/>
          <w:bCs/>
          <w:i w:val="0"/>
          <w:iCs w:val="0"/>
          <w:szCs w:val="28"/>
        </w:rPr>
        <w:t xml:space="preserve">Examination </w:t>
      </w:r>
      <w:r w:rsidR="00095076" w:rsidRPr="00C12E53">
        <w:rPr>
          <w:rStyle w:val="Heading4Char"/>
          <w:rFonts w:cs="Times New Roman"/>
          <w:b/>
          <w:bCs/>
          <w:i w:val="0"/>
          <w:iCs w:val="0"/>
          <w:szCs w:val="28"/>
        </w:rPr>
        <w:t>o</w:t>
      </w:r>
      <w:r w:rsidRPr="00C12E53">
        <w:rPr>
          <w:rStyle w:val="Heading4Char"/>
          <w:rFonts w:cs="Times New Roman"/>
          <w:b/>
          <w:bCs/>
          <w:i w:val="0"/>
          <w:iCs w:val="0"/>
          <w:szCs w:val="28"/>
        </w:rPr>
        <w:t xml:space="preserve">f Areas </w:t>
      </w:r>
      <w:r w:rsidR="00095076" w:rsidRPr="00C12E53">
        <w:rPr>
          <w:rStyle w:val="Heading4Char"/>
          <w:rFonts w:cs="Times New Roman"/>
          <w:b/>
          <w:bCs/>
          <w:i w:val="0"/>
          <w:iCs w:val="0"/>
          <w:szCs w:val="28"/>
        </w:rPr>
        <w:t>of</w:t>
      </w:r>
      <w:r w:rsidRPr="00C12E53">
        <w:rPr>
          <w:rStyle w:val="Heading4Char"/>
          <w:rFonts w:cs="Times New Roman"/>
          <w:b/>
          <w:bCs/>
          <w:i w:val="0"/>
          <w:iCs w:val="0"/>
          <w:szCs w:val="28"/>
        </w:rPr>
        <w:t xml:space="preserve"> Emphasis</w:t>
      </w:r>
      <w:r w:rsidR="00DF2343" w:rsidRPr="00980285">
        <w:rPr>
          <w:rStyle w:val="Heading4Char"/>
          <w:rFonts w:cs="Times New Roman"/>
          <w:i w:val="0"/>
          <w:iCs w:val="0"/>
          <w:szCs w:val="28"/>
        </w:rPr>
        <w:t xml:space="preserve"> </w:t>
      </w:r>
      <w:r w:rsidRPr="00C12E53">
        <w:rPr>
          <w:rStyle w:val="Heading4Char"/>
          <w:rFonts w:cs="Times New Roman"/>
          <w:i w:val="0"/>
          <w:iCs w:val="0"/>
          <w:szCs w:val="28"/>
        </w:rPr>
        <w:t>-</w:t>
      </w:r>
      <w:r w:rsidRPr="00C12E53">
        <w:rPr>
          <w:rFonts w:ascii="Times New Roman" w:hAnsi="Times New Roman"/>
          <w:color w:val="000000" w:themeColor="text1"/>
          <w:sz w:val="28"/>
          <w:szCs w:val="28"/>
        </w:rPr>
        <w:t xml:space="preserve"> </w:t>
      </w:r>
      <w:r w:rsidR="00CF2639" w:rsidRPr="00C12E53">
        <w:rPr>
          <w:rFonts w:ascii="Times New Roman" w:hAnsi="Times New Roman"/>
          <w:color w:val="000000" w:themeColor="text1"/>
          <w:sz w:val="28"/>
          <w:szCs w:val="28"/>
        </w:rPr>
        <w:t>Not less than once</w:t>
      </w:r>
      <w:r w:rsidR="00980285">
        <w:rPr>
          <w:rFonts w:ascii="Times New Roman" w:hAnsi="Times New Roman"/>
          <w:color w:val="000000" w:themeColor="text1"/>
          <w:sz w:val="28"/>
          <w:szCs w:val="28"/>
        </w:rPr>
        <w:t xml:space="preserve"> </w:t>
      </w:r>
      <w:r w:rsidR="00CF2639" w:rsidRPr="00C12E53">
        <w:rPr>
          <w:rFonts w:ascii="Times New Roman" w:hAnsi="Times New Roman"/>
          <w:color w:val="000000" w:themeColor="text1"/>
          <w:sz w:val="28"/>
          <w:szCs w:val="28"/>
        </w:rPr>
        <w:t>every 5 years, the Council shall examine the provision of and need for the Federal areas of emphasis to address</w:t>
      </w:r>
      <w:r w:rsidR="000D4542">
        <w:rPr>
          <w:rFonts w:ascii="Times New Roman" w:hAnsi="Times New Roman"/>
          <w:color w:val="000000" w:themeColor="text1"/>
          <w:sz w:val="28"/>
          <w:szCs w:val="28"/>
        </w:rPr>
        <w:t xml:space="preserve"> </w:t>
      </w:r>
      <w:r w:rsidR="00CF2639" w:rsidRPr="00C12E53">
        <w:rPr>
          <w:rFonts w:ascii="Times New Roman" w:hAnsi="Times New Roman"/>
          <w:color w:val="000000" w:themeColor="text1"/>
          <w:sz w:val="28"/>
          <w:szCs w:val="28"/>
        </w:rPr>
        <w:t xml:space="preserve">on a statewide and comprehensive basis, </w:t>
      </w:r>
      <w:r w:rsidR="000D4542">
        <w:rPr>
          <w:rFonts w:ascii="Times New Roman" w:hAnsi="Times New Roman"/>
          <w:color w:val="000000" w:themeColor="text1"/>
          <w:sz w:val="28"/>
          <w:szCs w:val="28"/>
        </w:rPr>
        <w:t xml:space="preserve">which include, </w:t>
      </w:r>
      <w:r w:rsidR="00CF2639" w:rsidRPr="00C12E53">
        <w:rPr>
          <w:rFonts w:ascii="Times New Roman" w:hAnsi="Times New Roman"/>
          <w:color w:val="000000" w:themeColor="text1"/>
          <w:sz w:val="28"/>
          <w:szCs w:val="28"/>
        </w:rPr>
        <w:t xml:space="preserve">urgent needs for services, </w:t>
      </w:r>
      <w:r w:rsidR="008D06B5">
        <w:rPr>
          <w:rFonts w:ascii="Times New Roman" w:hAnsi="Times New Roman"/>
          <w:color w:val="000000" w:themeColor="text1"/>
          <w:sz w:val="28"/>
          <w:szCs w:val="28"/>
        </w:rPr>
        <w:t>support</w:t>
      </w:r>
      <w:r w:rsidR="00CF2639" w:rsidRPr="00C12E53">
        <w:rPr>
          <w:rFonts w:ascii="Times New Roman" w:hAnsi="Times New Roman"/>
          <w:color w:val="000000" w:themeColor="text1"/>
          <w:sz w:val="28"/>
          <w:szCs w:val="28"/>
        </w:rPr>
        <w:t>, and other assistance for people with developmental disabilities and their families, pursuant to the DD Act</w:t>
      </w:r>
      <w:r w:rsidR="000D4542">
        <w:rPr>
          <w:rFonts w:ascii="Times New Roman" w:hAnsi="Times New Roman"/>
          <w:color w:val="000000" w:themeColor="text1"/>
          <w:sz w:val="28"/>
          <w:szCs w:val="28"/>
        </w:rPr>
        <w:t>.</w:t>
      </w:r>
    </w:p>
    <w:p w14:paraId="04DF7612" w14:textId="254B9FEE" w:rsidR="00CF2639" w:rsidRPr="00C12E53" w:rsidRDefault="00CF2639" w:rsidP="00C12E53">
      <w:pPr>
        <w:pStyle w:val="ListParagraph"/>
        <w:spacing w:line="360" w:lineRule="auto"/>
        <w:contextualSpacing/>
        <w:jc w:val="both"/>
        <w:rPr>
          <w:rFonts w:ascii="Times New Roman" w:hAnsi="Times New Roman"/>
          <w:color w:val="000000" w:themeColor="text1"/>
          <w:sz w:val="28"/>
          <w:szCs w:val="28"/>
        </w:rPr>
      </w:pPr>
    </w:p>
    <w:p w14:paraId="2C3B21AD" w14:textId="44C6BF25" w:rsidR="00B375D1" w:rsidRPr="00C12E53" w:rsidRDefault="00E21949" w:rsidP="00C12E53">
      <w:pPr>
        <w:pStyle w:val="ListParagraph"/>
        <w:numPr>
          <w:ilvl w:val="0"/>
          <w:numId w:val="95"/>
        </w:numPr>
        <w:spacing w:line="360" w:lineRule="auto"/>
        <w:contextualSpacing/>
        <w:jc w:val="both"/>
        <w:rPr>
          <w:rFonts w:ascii="Times New Roman" w:hAnsi="Times New Roman"/>
          <w:color w:val="000000" w:themeColor="text1"/>
          <w:sz w:val="28"/>
          <w:szCs w:val="28"/>
        </w:rPr>
      </w:pPr>
      <w:r w:rsidRPr="00C12E53">
        <w:rPr>
          <w:rStyle w:val="Heading4Char"/>
          <w:rFonts w:cs="Times New Roman"/>
          <w:b/>
          <w:bCs/>
          <w:i w:val="0"/>
          <w:iCs w:val="0"/>
          <w:szCs w:val="28"/>
        </w:rPr>
        <w:t>State Plan Development</w:t>
      </w:r>
      <w:r w:rsidRPr="00C12E53">
        <w:rPr>
          <w:rStyle w:val="Heading4Char"/>
          <w:rFonts w:cs="Times New Roman"/>
          <w:szCs w:val="28"/>
        </w:rPr>
        <w:t xml:space="preserve"> </w:t>
      </w:r>
      <w:r w:rsidR="00CF2639" w:rsidRPr="00C12E53">
        <w:rPr>
          <w:rStyle w:val="Heading4Char"/>
          <w:rFonts w:cs="Times New Roman"/>
          <w:i w:val="0"/>
          <w:iCs w:val="0"/>
          <w:szCs w:val="28"/>
        </w:rPr>
        <w:t>-</w:t>
      </w:r>
      <w:r w:rsidR="00CF2639" w:rsidRPr="00C12E53">
        <w:rPr>
          <w:rFonts w:ascii="Times New Roman" w:hAnsi="Times New Roman"/>
          <w:color w:val="000000" w:themeColor="text1"/>
          <w:sz w:val="28"/>
          <w:szCs w:val="28"/>
        </w:rPr>
        <w:t xml:space="preserve"> The Council shall develop and submit to the Secretary</w:t>
      </w:r>
      <w:r w:rsidR="000D4542">
        <w:rPr>
          <w:rFonts w:ascii="Times New Roman" w:hAnsi="Times New Roman"/>
          <w:color w:val="000000" w:themeColor="text1"/>
          <w:sz w:val="28"/>
          <w:szCs w:val="28"/>
        </w:rPr>
        <w:t xml:space="preserve">, </w:t>
      </w:r>
      <w:r w:rsidR="00CF2639" w:rsidRPr="00C12E53">
        <w:rPr>
          <w:rFonts w:ascii="Times New Roman" w:hAnsi="Times New Roman"/>
          <w:color w:val="000000" w:themeColor="text1"/>
          <w:sz w:val="28"/>
          <w:szCs w:val="28"/>
        </w:rPr>
        <w:t xml:space="preserve">the State Plan after consultation with the </w:t>
      </w:r>
      <w:r w:rsidR="000D4542">
        <w:rPr>
          <w:rFonts w:ascii="Times New Roman" w:hAnsi="Times New Roman"/>
          <w:color w:val="000000" w:themeColor="text1"/>
          <w:sz w:val="28"/>
          <w:szCs w:val="28"/>
        </w:rPr>
        <w:t>D</w:t>
      </w:r>
      <w:r w:rsidR="00CF2639" w:rsidRPr="00C12E53">
        <w:rPr>
          <w:rFonts w:ascii="Times New Roman" w:hAnsi="Times New Roman"/>
          <w:color w:val="000000" w:themeColor="text1"/>
          <w:sz w:val="28"/>
          <w:szCs w:val="28"/>
        </w:rPr>
        <w:t xml:space="preserve">esignated State </w:t>
      </w:r>
      <w:r w:rsidR="000D4542">
        <w:rPr>
          <w:rFonts w:ascii="Times New Roman" w:hAnsi="Times New Roman"/>
          <w:color w:val="000000" w:themeColor="text1"/>
          <w:sz w:val="28"/>
          <w:szCs w:val="28"/>
        </w:rPr>
        <w:t>A</w:t>
      </w:r>
      <w:r w:rsidR="00CF2639" w:rsidRPr="00C12E53">
        <w:rPr>
          <w:rFonts w:ascii="Times New Roman" w:hAnsi="Times New Roman"/>
          <w:color w:val="000000" w:themeColor="text1"/>
          <w:sz w:val="28"/>
          <w:szCs w:val="28"/>
        </w:rPr>
        <w:t xml:space="preserve">gency. Such consultation shall be solely for the purposes of obtaining State assurances and ensuring </w:t>
      </w:r>
      <w:r w:rsidR="00FA59B2">
        <w:rPr>
          <w:rFonts w:ascii="Times New Roman" w:hAnsi="Times New Roman"/>
          <w:color w:val="000000" w:themeColor="text1"/>
          <w:sz w:val="28"/>
          <w:szCs w:val="28"/>
        </w:rPr>
        <w:t xml:space="preserve">the </w:t>
      </w:r>
      <w:r w:rsidR="000D4542">
        <w:rPr>
          <w:rFonts w:ascii="Times New Roman" w:hAnsi="Times New Roman"/>
          <w:color w:val="000000" w:themeColor="text1"/>
          <w:sz w:val="28"/>
          <w:szCs w:val="28"/>
        </w:rPr>
        <w:t>plan’s compliance</w:t>
      </w:r>
      <w:r w:rsidR="00CF2639" w:rsidRPr="00C12E53">
        <w:rPr>
          <w:rFonts w:ascii="Times New Roman" w:hAnsi="Times New Roman"/>
          <w:color w:val="000000" w:themeColor="text1"/>
          <w:sz w:val="28"/>
          <w:szCs w:val="28"/>
        </w:rPr>
        <w:t xml:space="preserve"> with State law.</w:t>
      </w:r>
    </w:p>
    <w:p w14:paraId="10D0F9D3" w14:textId="179FC968" w:rsidR="00CF2639" w:rsidRPr="00C12E53" w:rsidRDefault="00CF2639" w:rsidP="00C12E53">
      <w:pPr>
        <w:pStyle w:val="ListParagraph"/>
        <w:spacing w:line="360" w:lineRule="auto"/>
        <w:contextualSpacing/>
        <w:jc w:val="both"/>
        <w:rPr>
          <w:rFonts w:ascii="Times New Roman" w:hAnsi="Times New Roman"/>
          <w:color w:val="000000" w:themeColor="text1"/>
          <w:sz w:val="28"/>
          <w:szCs w:val="28"/>
        </w:rPr>
      </w:pPr>
    </w:p>
    <w:p w14:paraId="549B87FE" w14:textId="24FE29C4" w:rsidR="00CF2639" w:rsidRPr="00C12E53" w:rsidRDefault="00E21949" w:rsidP="00C12E53">
      <w:pPr>
        <w:pStyle w:val="ListParagraph"/>
        <w:numPr>
          <w:ilvl w:val="0"/>
          <w:numId w:val="95"/>
        </w:numPr>
        <w:spacing w:line="360" w:lineRule="auto"/>
        <w:contextualSpacing/>
        <w:jc w:val="both"/>
        <w:rPr>
          <w:rFonts w:ascii="Times New Roman" w:hAnsi="Times New Roman"/>
          <w:color w:val="000000" w:themeColor="text1"/>
          <w:sz w:val="28"/>
          <w:szCs w:val="28"/>
        </w:rPr>
      </w:pPr>
      <w:r w:rsidRPr="00C12E53">
        <w:rPr>
          <w:rStyle w:val="Heading4Char"/>
          <w:rFonts w:cs="Times New Roman"/>
          <w:b/>
          <w:bCs/>
          <w:i w:val="0"/>
          <w:iCs w:val="0"/>
          <w:szCs w:val="28"/>
        </w:rPr>
        <w:t>State Plan Implementation</w:t>
      </w:r>
      <w:r w:rsidRPr="00C12E53">
        <w:rPr>
          <w:rFonts w:ascii="Times New Roman" w:hAnsi="Times New Roman"/>
          <w:color w:val="000000" w:themeColor="text1"/>
          <w:sz w:val="28"/>
          <w:szCs w:val="28"/>
        </w:rPr>
        <w:t xml:space="preserve"> </w:t>
      </w:r>
      <w:r w:rsidR="00CF2639" w:rsidRPr="00C12E53">
        <w:rPr>
          <w:rFonts w:ascii="Times New Roman" w:hAnsi="Times New Roman"/>
          <w:color w:val="000000" w:themeColor="text1"/>
          <w:sz w:val="28"/>
          <w:szCs w:val="28"/>
        </w:rPr>
        <w:t>- The Council shall implement the State Plan by conducting and supporting the Federal areas of emphasis through systemic change, capacity building, and advocacy activities such as those described in (A) through (K).</w:t>
      </w:r>
    </w:p>
    <w:p w14:paraId="045393E0" w14:textId="0909BAD6" w:rsidR="00CF2639" w:rsidRPr="00C12E53" w:rsidRDefault="00CF2639" w:rsidP="00C12E53">
      <w:pPr>
        <w:spacing w:line="360" w:lineRule="auto"/>
        <w:ind w:left="720" w:firstLine="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(A) </w:t>
      </w:r>
      <w:r w:rsidR="00E21949" w:rsidRPr="00C12E53">
        <w:rPr>
          <w:rFonts w:ascii="Times New Roman" w:hAnsi="Times New Roman"/>
          <w:i/>
          <w:iCs/>
          <w:color w:val="000000" w:themeColor="text1"/>
          <w:sz w:val="28"/>
          <w:szCs w:val="28"/>
        </w:rPr>
        <w:t>Demonstration Of New Approaches</w:t>
      </w:r>
      <w:r w:rsidR="00E21949" w:rsidRPr="00C12E53">
        <w:rPr>
          <w:rFonts w:ascii="Times New Roman" w:hAnsi="Times New Roman"/>
          <w:b/>
          <w:bCs/>
          <w:color w:val="000000" w:themeColor="text1"/>
          <w:sz w:val="28"/>
          <w:szCs w:val="28"/>
        </w:rPr>
        <w:t xml:space="preserve"> </w:t>
      </w:r>
      <w:r w:rsidRPr="00C12E53">
        <w:rPr>
          <w:rFonts w:ascii="Times New Roman" w:hAnsi="Times New Roman"/>
          <w:color w:val="000000" w:themeColor="text1"/>
          <w:sz w:val="28"/>
          <w:szCs w:val="28"/>
        </w:rPr>
        <w:t>- the Council may conduct, on a time-limited basis, the demonstration of new approaches to enhance the independence, productivity, integration</w:t>
      </w:r>
      <w:r w:rsidR="00FA59B2">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and inclusion</w:t>
      </w:r>
      <w:r w:rsidR="00CF5EAC">
        <w:rPr>
          <w:rFonts w:ascii="Times New Roman" w:hAnsi="Times New Roman"/>
          <w:color w:val="000000" w:themeColor="text1"/>
          <w:sz w:val="28"/>
          <w:szCs w:val="28"/>
        </w:rPr>
        <w:t xml:space="preserve"> of individuals with </w:t>
      </w:r>
      <w:r w:rsidR="00CF5EAC" w:rsidRPr="0062379A">
        <w:rPr>
          <w:rFonts w:ascii="Times New Roman" w:hAnsi="Times New Roman"/>
          <w:color w:val="000000" w:themeColor="text1"/>
          <w:sz w:val="28"/>
          <w:szCs w:val="28"/>
        </w:rPr>
        <w:t>developmental disabilities</w:t>
      </w:r>
      <w:r w:rsidRPr="00C12E53">
        <w:rPr>
          <w:rFonts w:ascii="Times New Roman" w:hAnsi="Times New Roman"/>
          <w:color w:val="000000" w:themeColor="text1"/>
          <w:sz w:val="28"/>
          <w:szCs w:val="28"/>
        </w:rPr>
        <w:t xml:space="preserve"> </w:t>
      </w:r>
      <w:r w:rsidR="00CF5EAC">
        <w:rPr>
          <w:rFonts w:ascii="Times New Roman" w:hAnsi="Times New Roman"/>
          <w:color w:val="000000" w:themeColor="text1"/>
          <w:sz w:val="28"/>
          <w:szCs w:val="28"/>
        </w:rPr>
        <w:t>into</w:t>
      </w:r>
      <w:r w:rsidR="00CF5EAC"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the community through sources of funding other than DD funding</w:t>
      </w:r>
      <w:r w:rsidR="00120668" w:rsidRPr="00C12E53">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This may include assisting those conducting such successful demonstration activities to develop strategies for securing funding from other sources.</w:t>
      </w:r>
    </w:p>
    <w:p w14:paraId="204D8F74" w14:textId="2F4371B8" w:rsidR="00CF2639" w:rsidRPr="00C12E53" w:rsidRDefault="00CF2639" w:rsidP="00C12E53">
      <w:pPr>
        <w:spacing w:line="360" w:lineRule="auto"/>
        <w:ind w:left="720" w:firstLine="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(B)</w:t>
      </w:r>
      <w:r w:rsidRPr="00C12E53">
        <w:rPr>
          <w:rFonts w:ascii="Times New Roman" w:hAnsi="Times New Roman"/>
          <w:b/>
          <w:bCs/>
          <w:color w:val="000000" w:themeColor="text1"/>
          <w:sz w:val="28"/>
          <w:szCs w:val="28"/>
        </w:rPr>
        <w:t xml:space="preserve"> </w:t>
      </w:r>
      <w:r w:rsidR="00E21949" w:rsidRPr="00C12E53">
        <w:rPr>
          <w:rFonts w:ascii="Times New Roman" w:hAnsi="Times New Roman"/>
          <w:i/>
          <w:iCs/>
          <w:color w:val="000000" w:themeColor="text1"/>
          <w:sz w:val="28"/>
          <w:szCs w:val="28"/>
        </w:rPr>
        <w:t>Outreach</w:t>
      </w:r>
      <w:r w:rsidR="00E21949"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 the Council may conduct activities to reach out to assist and enable people with developmental disabilities and their families who otherwise might not come to the attention of the Council to obtain services, </w:t>
      </w:r>
      <w:r w:rsidR="008D06B5">
        <w:rPr>
          <w:rFonts w:ascii="Times New Roman" w:hAnsi="Times New Roman"/>
          <w:color w:val="000000" w:themeColor="text1"/>
          <w:sz w:val="28"/>
          <w:szCs w:val="28"/>
        </w:rPr>
        <w:t>support</w:t>
      </w:r>
      <w:r w:rsidRPr="00C12E53">
        <w:rPr>
          <w:rFonts w:ascii="Times New Roman" w:hAnsi="Times New Roman"/>
          <w:color w:val="000000" w:themeColor="text1"/>
          <w:sz w:val="28"/>
          <w:szCs w:val="28"/>
        </w:rPr>
        <w:t>, and other assistance, including access to special adaptation of generic services or specialized services.</w:t>
      </w:r>
    </w:p>
    <w:p w14:paraId="408AFA53" w14:textId="74EBDF1C" w:rsidR="00CF2639" w:rsidRPr="00C12E53" w:rsidRDefault="00CF2639" w:rsidP="00C12E53">
      <w:pPr>
        <w:spacing w:line="360" w:lineRule="auto"/>
        <w:ind w:left="720" w:firstLine="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(C) </w:t>
      </w:r>
      <w:r w:rsidR="00E21949" w:rsidRPr="00C12E53">
        <w:rPr>
          <w:rFonts w:ascii="Times New Roman" w:hAnsi="Times New Roman"/>
          <w:i/>
          <w:iCs/>
          <w:color w:val="000000" w:themeColor="text1"/>
          <w:sz w:val="28"/>
          <w:szCs w:val="28"/>
        </w:rPr>
        <w:t>Training</w:t>
      </w:r>
      <w:r w:rsidR="00E21949" w:rsidRPr="00C12E53">
        <w:rPr>
          <w:rFonts w:ascii="Times New Roman" w:hAnsi="Times New Roman"/>
          <w:color w:val="000000" w:themeColor="text1"/>
          <w:sz w:val="28"/>
          <w:szCs w:val="28"/>
        </w:rPr>
        <w:t xml:space="preserve"> - </w:t>
      </w:r>
      <w:r w:rsidRPr="00C12E53">
        <w:rPr>
          <w:rFonts w:ascii="Times New Roman" w:hAnsi="Times New Roman"/>
          <w:color w:val="000000" w:themeColor="text1"/>
          <w:sz w:val="28"/>
          <w:szCs w:val="28"/>
        </w:rPr>
        <w:t>The Council may conduct training for individuals with developmental disabilities, their families</w:t>
      </w:r>
      <w:r w:rsidR="00FA59B2">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and personnel (including professionals, paraprofessionals, students, volunteers, and other community members) to enable such individuals to </w:t>
      </w:r>
      <w:r w:rsidR="002B188A">
        <w:rPr>
          <w:rFonts w:ascii="Times New Roman" w:hAnsi="Times New Roman"/>
          <w:color w:val="000000" w:themeColor="text1"/>
          <w:sz w:val="28"/>
          <w:szCs w:val="28"/>
        </w:rPr>
        <w:t>attain</w:t>
      </w:r>
      <w:r w:rsidR="002B188A"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access to, or to provide services, </w:t>
      </w:r>
      <w:r w:rsidR="008D06B5">
        <w:rPr>
          <w:rFonts w:ascii="Times New Roman" w:hAnsi="Times New Roman"/>
          <w:color w:val="000000" w:themeColor="text1"/>
          <w:sz w:val="28"/>
          <w:szCs w:val="28"/>
        </w:rPr>
        <w:t>support</w:t>
      </w:r>
      <w:r w:rsidRPr="00C12E53">
        <w:rPr>
          <w:rFonts w:ascii="Times New Roman" w:hAnsi="Times New Roman"/>
          <w:color w:val="000000" w:themeColor="text1"/>
          <w:sz w:val="28"/>
          <w:szCs w:val="28"/>
        </w:rPr>
        <w:t xml:space="preserve"> and other assistance, including special adaptation of generic services or specialized services for </w:t>
      </w:r>
      <w:r w:rsidR="002B188A">
        <w:rPr>
          <w:rFonts w:ascii="Times New Roman" w:hAnsi="Times New Roman"/>
          <w:color w:val="000000" w:themeColor="text1"/>
          <w:sz w:val="28"/>
          <w:szCs w:val="28"/>
        </w:rPr>
        <w:t>individuals and families</w:t>
      </w:r>
      <w:r w:rsidR="002B188A"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with developmental disabilities. </w:t>
      </w:r>
      <w:r w:rsidR="002B188A">
        <w:rPr>
          <w:rFonts w:ascii="Times New Roman" w:hAnsi="Times New Roman"/>
          <w:color w:val="000000" w:themeColor="text1"/>
          <w:sz w:val="28"/>
          <w:szCs w:val="28"/>
        </w:rPr>
        <w:t>S</w:t>
      </w:r>
      <w:r w:rsidRPr="00C12E53">
        <w:rPr>
          <w:rFonts w:ascii="Times New Roman" w:hAnsi="Times New Roman"/>
          <w:color w:val="000000" w:themeColor="text1"/>
          <w:sz w:val="28"/>
          <w:szCs w:val="28"/>
        </w:rPr>
        <w:t>uch activities shall be designed to promote the empowerment of individuals with developmental disabilities and their families.</w:t>
      </w:r>
    </w:p>
    <w:p w14:paraId="00E03CD9" w14:textId="455E04A4" w:rsidR="00CF2639" w:rsidRPr="00C12E53" w:rsidRDefault="00CF2639" w:rsidP="00C12E53">
      <w:pPr>
        <w:spacing w:line="360" w:lineRule="auto"/>
        <w:ind w:left="720" w:firstLine="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(D) </w:t>
      </w:r>
      <w:r w:rsidR="00E21949" w:rsidRPr="00C12E53">
        <w:rPr>
          <w:rFonts w:ascii="Times New Roman" w:hAnsi="Times New Roman"/>
          <w:i/>
          <w:iCs/>
          <w:color w:val="000000" w:themeColor="text1"/>
          <w:sz w:val="28"/>
          <w:szCs w:val="28"/>
        </w:rPr>
        <w:t xml:space="preserve">Supporting </w:t>
      </w:r>
      <w:r w:rsidR="00095076">
        <w:rPr>
          <w:rFonts w:ascii="Times New Roman" w:hAnsi="Times New Roman"/>
          <w:i/>
          <w:iCs/>
          <w:color w:val="000000" w:themeColor="text1"/>
          <w:sz w:val="28"/>
          <w:szCs w:val="28"/>
        </w:rPr>
        <w:t>a</w:t>
      </w:r>
      <w:r w:rsidR="00E21949" w:rsidRPr="00C12E53">
        <w:rPr>
          <w:rFonts w:ascii="Times New Roman" w:hAnsi="Times New Roman"/>
          <w:i/>
          <w:iCs/>
          <w:color w:val="000000" w:themeColor="text1"/>
          <w:sz w:val="28"/>
          <w:szCs w:val="28"/>
        </w:rPr>
        <w:t>nd Educating Communities</w:t>
      </w:r>
      <w:r w:rsidR="00E21949" w:rsidRPr="00C12E53">
        <w:rPr>
          <w:rFonts w:ascii="Times New Roman" w:hAnsi="Times New Roman"/>
          <w:color w:val="000000" w:themeColor="text1"/>
          <w:sz w:val="28"/>
          <w:szCs w:val="28"/>
        </w:rPr>
        <w:t xml:space="preserve"> - </w:t>
      </w:r>
      <w:r w:rsidRPr="00C12E53">
        <w:rPr>
          <w:rFonts w:ascii="Times New Roman" w:hAnsi="Times New Roman"/>
          <w:color w:val="000000" w:themeColor="text1"/>
          <w:sz w:val="28"/>
          <w:szCs w:val="28"/>
        </w:rPr>
        <w:t>The Council may assist neighborhoods and communities to respond positively to people with developmental disabilities and their families by encouraging local networks to provide informal and formal support and enabling communities to offer such individuals and their families access, resources, and opportunities.</w:t>
      </w:r>
    </w:p>
    <w:p w14:paraId="307364E9" w14:textId="6451D8E4" w:rsidR="00CF2639" w:rsidRPr="00C12E53" w:rsidRDefault="00CF2639" w:rsidP="00C12E53">
      <w:pPr>
        <w:spacing w:line="360" w:lineRule="auto"/>
        <w:ind w:left="720" w:firstLine="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lastRenderedPageBreak/>
        <w:t xml:space="preserve">(E) </w:t>
      </w:r>
      <w:r w:rsidR="00E21949" w:rsidRPr="00C12E53">
        <w:rPr>
          <w:rFonts w:ascii="Times New Roman" w:hAnsi="Times New Roman"/>
          <w:i/>
          <w:iCs/>
          <w:color w:val="000000" w:themeColor="text1"/>
          <w:sz w:val="28"/>
          <w:szCs w:val="28"/>
        </w:rPr>
        <w:t>Interagency Collaboration and Coordination</w:t>
      </w:r>
      <w:r w:rsidR="00E21949" w:rsidRPr="00C12E53">
        <w:rPr>
          <w:rFonts w:ascii="Times New Roman" w:hAnsi="Times New Roman"/>
          <w:color w:val="000000" w:themeColor="text1"/>
          <w:sz w:val="28"/>
          <w:szCs w:val="28"/>
        </w:rPr>
        <w:t xml:space="preserve"> - </w:t>
      </w:r>
      <w:r w:rsidRPr="00C12E53">
        <w:rPr>
          <w:rFonts w:ascii="Times New Roman" w:hAnsi="Times New Roman"/>
          <w:color w:val="000000" w:themeColor="text1"/>
          <w:sz w:val="28"/>
          <w:szCs w:val="28"/>
        </w:rPr>
        <w:t>The Council may promote interagency collaboration and coordination to better service, support, assist, or advocate for people with developmental disabilities and their families.</w:t>
      </w:r>
    </w:p>
    <w:p w14:paraId="55F30095" w14:textId="4A2E0BE1" w:rsidR="00CF2639" w:rsidRPr="00C12E53" w:rsidRDefault="00CF2639" w:rsidP="00C12E53">
      <w:pPr>
        <w:spacing w:line="360" w:lineRule="auto"/>
        <w:ind w:left="720" w:firstLine="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(F) </w:t>
      </w:r>
      <w:r w:rsidR="00E21949" w:rsidRPr="00C12E53">
        <w:rPr>
          <w:rFonts w:ascii="Times New Roman" w:hAnsi="Times New Roman"/>
          <w:i/>
          <w:iCs/>
          <w:color w:val="000000" w:themeColor="text1"/>
          <w:sz w:val="28"/>
          <w:szCs w:val="28"/>
        </w:rPr>
        <w:t xml:space="preserve">Coordination </w:t>
      </w:r>
      <w:r w:rsidR="00FA732F" w:rsidRPr="00C12E53">
        <w:rPr>
          <w:rFonts w:ascii="Times New Roman" w:hAnsi="Times New Roman"/>
          <w:i/>
          <w:iCs/>
          <w:color w:val="000000" w:themeColor="text1"/>
          <w:sz w:val="28"/>
          <w:szCs w:val="28"/>
        </w:rPr>
        <w:t>with</w:t>
      </w:r>
      <w:r w:rsidR="00E21949" w:rsidRPr="00C12E53">
        <w:rPr>
          <w:rFonts w:ascii="Times New Roman" w:hAnsi="Times New Roman"/>
          <w:i/>
          <w:iCs/>
          <w:color w:val="000000" w:themeColor="text1"/>
          <w:sz w:val="28"/>
          <w:szCs w:val="28"/>
        </w:rPr>
        <w:t xml:space="preserve"> Related Councils, Committees, And Programs</w:t>
      </w:r>
      <w:r w:rsidR="00E21949"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The Council may conduct activities to enhance coordination with:</w:t>
      </w:r>
    </w:p>
    <w:p w14:paraId="3A61C6C9" w14:textId="493129E4" w:rsidR="00E51130" w:rsidRPr="00C12E53" w:rsidRDefault="00792E16" w:rsidP="00C12E53">
      <w:pPr>
        <w:spacing w:line="360" w:lineRule="auto"/>
        <w:ind w:left="1440"/>
        <w:contextualSpacing/>
        <w:jc w:val="both"/>
        <w:rPr>
          <w:rFonts w:ascii="Times New Roman" w:hAnsi="Times New Roman"/>
          <w:color w:val="000000" w:themeColor="text1"/>
          <w:sz w:val="28"/>
          <w:szCs w:val="28"/>
        </w:rPr>
      </w:pPr>
      <w:r w:rsidRPr="00792E16">
        <w:rPr>
          <w:rFonts w:ascii="Times New Roman" w:hAnsi="Times New Roman"/>
          <w:color w:val="000000" w:themeColor="text1"/>
          <w:sz w:val="28"/>
          <w:szCs w:val="28"/>
        </w:rPr>
        <w:t xml:space="preserve">(i) </w:t>
      </w:r>
      <w:r w:rsidR="00E51130" w:rsidRPr="00C12E53">
        <w:rPr>
          <w:rFonts w:ascii="Times New Roman" w:hAnsi="Times New Roman"/>
          <w:color w:val="000000" w:themeColor="text1"/>
          <w:sz w:val="28"/>
          <w:szCs w:val="28"/>
        </w:rPr>
        <w:t>O</w:t>
      </w:r>
      <w:r w:rsidR="00CF2639" w:rsidRPr="00C12E53">
        <w:rPr>
          <w:rFonts w:ascii="Times New Roman" w:hAnsi="Times New Roman"/>
          <w:color w:val="000000" w:themeColor="text1"/>
          <w:sz w:val="28"/>
          <w:szCs w:val="28"/>
        </w:rPr>
        <w:t xml:space="preserve">ther councils or committees, authorized by Federal or State statute, concerning such people with disabilities (such as the State Interagency Coordinating Council under part H of the Individuals </w:t>
      </w:r>
      <w:r w:rsidRPr="00C12E53">
        <w:rPr>
          <w:rFonts w:ascii="Times New Roman" w:hAnsi="Times New Roman"/>
          <w:color w:val="000000" w:themeColor="text1"/>
          <w:sz w:val="28"/>
          <w:szCs w:val="28"/>
        </w:rPr>
        <w:t>with</w:t>
      </w:r>
      <w:r w:rsidR="00CF2639" w:rsidRPr="00C12E53">
        <w:rPr>
          <w:rFonts w:ascii="Times New Roman" w:hAnsi="Times New Roman"/>
          <w:color w:val="000000" w:themeColor="text1"/>
          <w:sz w:val="28"/>
          <w:szCs w:val="28"/>
        </w:rPr>
        <w:t xml:space="preserve"> Disabilities Education Act, the State Rehabilitation Advisory Council</w:t>
      </w:r>
      <w:r w:rsidR="00FA59B2">
        <w:rPr>
          <w:rFonts w:ascii="Times New Roman" w:hAnsi="Times New Roman"/>
          <w:color w:val="000000" w:themeColor="text1"/>
          <w:sz w:val="28"/>
          <w:szCs w:val="28"/>
        </w:rPr>
        <w:t>,</w:t>
      </w:r>
      <w:r w:rsidR="00CF2639" w:rsidRPr="00C12E53">
        <w:rPr>
          <w:rFonts w:ascii="Times New Roman" w:hAnsi="Times New Roman"/>
          <w:color w:val="000000" w:themeColor="text1"/>
          <w:sz w:val="28"/>
          <w:szCs w:val="28"/>
        </w:rPr>
        <w:t xml:space="preserve"> and the Statewide Independent Living Council under the Rehabilitation Act of 1973, the State Mental Health Planning Council under part B of title XIX of the Public Health Services Act and other similar councils or committees);</w:t>
      </w:r>
    </w:p>
    <w:p w14:paraId="5DA9A1F9" w14:textId="7F628EE0" w:rsidR="00E51130" w:rsidRPr="00C12E53" w:rsidRDefault="00792E16" w:rsidP="00C12E53">
      <w:pPr>
        <w:spacing w:line="360" w:lineRule="auto"/>
        <w:ind w:left="1440"/>
        <w:contextualSpacing/>
        <w:jc w:val="both"/>
        <w:rPr>
          <w:rFonts w:ascii="Times New Roman" w:hAnsi="Times New Roman"/>
          <w:color w:val="000000" w:themeColor="text1"/>
          <w:sz w:val="28"/>
          <w:szCs w:val="28"/>
        </w:rPr>
      </w:pPr>
      <w:r w:rsidRPr="00792E16">
        <w:rPr>
          <w:rFonts w:ascii="Times New Roman" w:hAnsi="Times New Roman"/>
          <w:color w:val="000000" w:themeColor="text1"/>
          <w:sz w:val="28"/>
          <w:szCs w:val="28"/>
        </w:rPr>
        <w:t xml:space="preserve">(ii) </w:t>
      </w:r>
      <w:r w:rsidRPr="00C12E53">
        <w:rPr>
          <w:rFonts w:ascii="Times New Roman" w:hAnsi="Times New Roman"/>
          <w:color w:val="000000" w:themeColor="text1"/>
          <w:sz w:val="28"/>
          <w:szCs w:val="28"/>
        </w:rPr>
        <w:t>P</w:t>
      </w:r>
      <w:r w:rsidR="00CF2639" w:rsidRPr="00C12E53">
        <w:rPr>
          <w:rFonts w:ascii="Times New Roman" w:hAnsi="Times New Roman"/>
          <w:color w:val="000000" w:themeColor="text1"/>
          <w:sz w:val="28"/>
          <w:szCs w:val="28"/>
        </w:rPr>
        <w:t>arent training and information centers under part D of the Individuals with Disabilities Education Act and other federally funded projects that assist parents of children with disabilities; and</w:t>
      </w:r>
    </w:p>
    <w:p w14:paraId="45B8D139" w14:textId="523AE502" w:rsidR="00CF2639" w:rsidRPr="00C12E53" w:rsidRDefault="00792E16" w:rsidP="00C12E53">
      <w:pPr>
        <w:spacing w:line="360" w:lineRule="auto"/>
        <w:ind w:left="1440"/>
        <w:contextualSpacing/>
        <w:jc w:val="both"/>
        <w:rPr>
          <w:rFonts w:ascii="Times New Roman" w:hAnsi="Times New Roman"/>
          <w:color w:val="000000" w:themeColor="text1"/>
          <w:sz w:val="28"/>
          <w:szCs w:val="28"/>
        </w:rPr>
      </w:pPr>
      <w:r w:rsidRPr="00792E16">
        <w:rPr>
          <w:rFonts w:ascii="Times New Roman" w:hAnsi="Times New Roman"/>
          <w:color w:val="000000" w:themeColor="text1"/>
          <w:sz w:val="28"/>
          <w:szCs w:val="28"/>
        </w:rPr>
        <w:t>(iii) O</w:t>
      </w:r>
      <w:r w:rsidR="00CF2639" w:rsidRPr="00C12E53">
        <w:rPr>
          <w:rFonts w:ascii="Times New Roman" w:hAnsi="Times New Roman"/>
          <w:color w:val="000000" w:themeColor="text1"/>
          <w:sz w:val="28"/>
          <w:szCs w:val="28"/>
        </w:rPr>
        <w:t>ther groups interested in systemic change, capacity building, and advocacy for individuals with disabilities.</w:t>
      </w:r>
    </w:p>
    <w:p w14:paraId="3E05BB15" w14:textId="69C7F8EA" w:rsidR="00CF2639" w:rsidRPr="00C12E53" w:rsidRDefault="00CF2639" w:rsidP="00C12E53">
      <w:pPr>
        <w:spacing w:line="360" w:lineRule="auto"/>
        <w:ind w:left="720" w:firstLine="36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(G)</w:t>
      </w:r>
      <w:r w:rsidRPr="00C12E53">
        <w:rPr>
          <w:rFonts w:ascii="Times New Roman" w:hAnsi="Times New Roman"/>
          <w:i/>
          <w:iCs/>
          <w:color w:val="000000" w:themeColor="text1"/>
          <w:sz w:val="28"/>
          <w:szCs w:val="28"/>
        </w:rPr>
        <w:t xml:space="preserve"> </w:t>
      </w:r>
      <w:r w:rsidR="00E21949" w:rsidRPr="00C12E53">
        <w:rPr>
          <w:rFonts w:ascii="Times New Roman" w:hAnsi="Times New Roman"/>
          <w:i/>
          <w:iCs/>
          <w:color w:val="000000" w:themeColor="text1"/>
          <w:sz w:val="28"/>
          <w:szCs w:val="28"/>
        </w:rPr>
        <w:t xml:space="preserve">Barrier Elimination, Systems Design, </w:t>
      </w:r>
      <w:r w:rsidR="000C6E1A">
        <w:rPr>
          <w:rFonts w:ascii="Times New Roman" w:hAnsi="Times New Roman"/>
          <w:i/>
          <w:iCs/>
          <w:color w:val="000000" w:themeColor="text1"/>
          <w:sz w:val="28"/>
          <w:szCs w:val="28"/>
        </w:rPr>
        <w:t>a</w:t>
      </w:r>
      <w:r w:rsidR="00E21949" w:rsidRPr="00C12E53">
        <w:rPr>
          <w:rFonts w:ascii="Times New Roman" w:hAnsi="Times New Roman"/>
          <w:i/>
          <w:iCs/>
          <w:color w:val="000000" w:themeColor="text1"/>
          <w:sz w:val="28"/>
          <w:szCs w:val="28"/>
        </w:rPr>
        <w:t>nd Citizen Participation</w:t>
      </w:r>
      <w:r w:rsidR="00E21949"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The Council may conduct activities to eliminate barriers, enhance systems design and redesign, and enhance citizen participation to address issues identified in the State Plan.</w:t>
      </w:r>
    </w:p>
    <w:p w14:paraId="43EF70E7" w14:textId="5A208527" w:rsidR="00CF2639" w:rsidRPr="00C12E53" w:rsidRDefault="00CF2639" w:rsidP="00C12E53">
      <w:pPr>
        <w:spacing w:line="360" w:lineRule="auto"/>
        <w:ind w:left="720" w:firstLine="36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(H) </w:t>
      </w:r>
      <w:r w:rsidR="00E21949" w:rsidRPr="00C12E53">
        <w:rPr>
          <w:rFonts w:ascii="Times New Roman" w:hAnsi="Times New Roman"/>
          <w:i/>
          <w:iCs/>
          <w:color w:val="000000" w:themeColor="text1"/>
          <w:sz w:val="28"/>
          <w:szCs w:val="28"/>
        </w:rPr>
        <w:t xml:space="preserve">Public Education </w:t>
      </w:r>
      <w:r w:rsidR="00095076">
        <w:rPr>
          <w:rFonts w:ascii="Times New Roman" w:hAnsi="Times New Roman"/>
          <w:i/>
          <w:iCs/>
          <w:color w:val="000000" w:themeColor="text1"/>
          <w:sz w:val="28"/>
          <w:szCs w:val="28"/>
        </w:rPr>
        <w:t>a</w:t>
      </w:r>
      <w:r w:rsidR="00E21949" w:rsidRPr="00C12E53">
        <w:rPr>
          <w:rFonts w:ascii="Times New Roman" w:hAnsi="Times New Roman"/>
          <w:i/>
          <w:iCs/>
          <w:color w:val="000000" w:themeColor="text1"/>
          <w:sz w:val="28"/>
          <w:szCs w:val="28"/>
        </w:rPr>
        <w:t>nd Coalition Development</w:t>
      </w:r>
      <w:r w:rsidR="00E21949"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 The Council may conduct activities to educate the public about the capabilities, preferences, and needs of people </w:t>
      </w:r>
      <w:r w:rsidR="000C6E1A">
        <w:rPr>
          <w:rFonts w:ascii="Times New Roman" w:hAnsi="Times New Roman"/>
          <w:color w:val="000000" w:themeColor="text1"/>
          <w:sz w:val="28"/>
          <w:szCs w:val="28"/>
        </w:rPr>
        <w:t xml:space="preserve">and </w:t>
      </w:r>
      <w:r w:rsidR="000C6E1A" w:rsidRPr="0062379A">
        <w:rPr>
          <w:rFonts w:ascii="Times New Roman" w:hAnsi="Times New Roman"/>
          <w:color w:val="000000" w:themeColor="text1"/>
          <w:sz w:val="28"/>
          <w:szCs w:val="28"/>
        </w:rPr>
        <w:t xml:space="preserve">families </w:t>
      </w:r>
      <w:r w:rsidRPr="00C12E53">
        <w:rPr>
          <w:rFonts w:ascii="Times New Roman" w:hAnsi="Times New Roman"/>
          <w:color w:val="000000" w:themeColor="text1"/>
          <w:sz w:val="28"/>
          <w:szCs w:val="28"/>
        </w:rPr>
        <w:t xml:space="preserve">with developmental disabilities and to develop and support coalitions that </w:t>
      </w:r>
      <w:r w:rsidR="000C6E1A">
        <w:rPr>
          <w:rFonts w:ascii="Times New Roman" w:hAnsi="Times New Roman"/>
          <w:color w:val="000000" w:themeColor="text1"/>
          <w:sz w:val="28"/>
          <w:szCs w:val="28"/>
        </w:rPr>
        <w:t>facilitate</w:t>
      </w:r>
      <w:r w:rsidR="000C6E1A"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the policy agenda of the Council, including training in self-advocacy, educating policymakers, and</w:t>
      </w:r>
      <w:r w:rsidR="000C6E1A">
        <w:rPr>
          <w:rFonts w:ascii="Times New Roman" w:hAnsi="Times New Roman"/>
          <w:color w:val="000000" w:themeColor="text1"/>
          <w:sz w:val="28"/>
          <w:szCs w:val="28"/>
        </w:rPr>
        <w:t xml:space="preserve"> developing</w:t>
      </w:r>
      <w:r w:rsidRPr="00C12E53">
        <w:rPr>
          <w:rFonts w:ascii="Times New Roman" w:hAnsi="Times New Roman"/>
          <w:color w:val="000000" w:themeColor="text1"/>
          <w:sz w:val="28"/>
          <w:szCs w:val="28"/>
        </w:rPr>
        <w:t xml:space="preserve"> citizen leadership skills.</w:t>
      </w:r>
    </w:p>
    <w:p w14:paraId="323A20BD" w14:textId="023EFB7A" w:rsidR="00CF2639" w:rsidRPr="00C12E53" w:rsidRDefault="00CF2639" w:rsidP="00C12E53">
      <w:pPr>
        <w:spacing w:line="360" w:lineRule="auto"/>
        <w:ind w:left="720" w:firstLine="36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(I) </w:t>
      </w:r>
      <w:r w:rsidR="00E21949" w:rsidRPr="00C12E53">
        <w:rPr>
          <w:rFonts w:ascii="Times New Roman" w:hAnsi="Times New Roman"/>
          <w:i/>
          <w:iCs/>
          <w:color w:val="000000" w:themeColor="text1"/>
          <w:sz w:val="28"/>
          <w:szCs w:val="28"/>
        </w:rPr>
        <w:t xml:space="preserve">Informing Policymakers </w:t>
      </w:r>
      <w:r w:rsidRPr="00C12E53">
        <w:rPr>
          <w:rFonts w:ascii="Times New Roman" w:hAnsi="Times New Roman"/>
          <w:color w:val="000000" w:themeColor="text1"/>
          <w:sz w:val="28"/>
          <w:szCs w:val="28"/>
        </w:rPr>
        <w:t xml:space="preserve">- The Council may provide information to Federal, State, and local policymakers, including the Congress, the Federal executive branch, the Governor, </w:t>
      </w:r>
      <w:r w:rsidR="00FA59B2">
        <w:rPr>
          <w:rFonts w:ascii="Times New Roman" w:hAnsi="Times New Roman"/>
          <w:color w:val="000000" w:themeColor="text1"/>
          <w:sz w:val="28"/>
          <w:szCs w:val="28"/>
        </w:rPr>
        <w:t xml:space="preserve">the </w:t>
      </w:r>
      <w:r w:rsidRPr="00C12E53">
        <w:rPr>
          <w:rFonts w:ascii="Times New Roman" w:hAnsi="Times New Roman"/>
          <w:color w:val="000000" w:themeColor="text1"/>
          <w:sz w:val="28"/>
          <w:szCs w:val="28"/>
        </w:rPr>
        <w:t>State Legislature, and State agencies</w:t>
      </w:r>
      <w:r w:rsidR="005C6240">
        <w:rPr>
          <w:rFonts w:ascii="Times New Roman" w:hAnsi="Times New Roman"/>
          <w:color w:val="000000" w:themeColor="text1"/>
          <w:sz w:val="28"/>
          <w:szCs w:val="28"/>
        </w:rPr>
        <w:t>. This is essential for</w:t>
      </w:r>
      <w:r w:rsidRPr="00C12E53">
        <w:rPr>
          <w:rFonts w:ascii="Times New Roman" w:hAnsi="Times New Roman"/>
          <w:color w:val="000000" w:themeColor="text1"/>
          <w:sz w:val="28"/>
          <w:szCs w:val="28"/>
        </w:rPr>
        <w:t xml:space="preserve"> increas</w:t>
      </w:r>
      <w:r w:rsidR="005C6240">
        <w:rPr>
          <w:rFonts w:ascii="Times New Roman" w:hAnsi="Times New Roman"/>
          <w:color w:val="000000" w:themeColor="text1"/>
          <w:sz w:val="28"/>
          <w:szCs w:val="28"/>
        </w:rPr>
        <w:t>ing</w:t>
      </w:r>
      <w:r w:rsidRPr="00C12E53">
        <w:rPr>
          <w:rFonts w:ascii="Times New Roman" w:hAnsi="Times New Roman"/>
          <w:color w:val="000000" w:themeColor="text1"/>
          <w:sz w:val="28"/>
          <w:szCs w:val="28"/>
        </w:rPr>
        <w:t xml:space="preserve"> the </w:t>
      </w:r>
      <w:r w:rsidRPr="00C12E53">
        <w:rPr>
          <w:rFonts w:ascii="Times New Roman" w:hAnsi="Times New Roman"/>
          <w:color w:val="000000" w:themeColor="text1"/>
          <w:sz w:val="28"/>
          <w:szCs w:val="28"/>
        </w:rPr>
        <w:lastRenderedPageBreak/>
        <w:t>ability of such policymakers to offer opportunities and to enhance or adapt generic services o</w:t>
      </w:r>
      <w:r w:rsidR="005C6240">
        <w:rPr>
          <w:rFonts w:ascii="Times New Roman" w:hAnsi="Times New Roman"/>
          <w:color w:val="000000" w:themeColor="text1"/>
          <w:sz w:val="28"/>
          <w:szCs w:val="28"/>
        </w:rPr>
        <w:t>r</w:t>
      </w:r>
      <w:r w:rsidRPr="00C12E53">
        <w:rPr>
          <w:rFonts w:ascii="Times New Roman" w:hAnsi="Times New Roman"/>
          <w:color w:val="000000" w:themeColor="text1"/>
          <w:sz w:val="28"/>
          <w:szCs w:val="28"/>
        </w:rPr>
        <w:t xml:space="preserve"> provide specialized services to people</w:t>
      </w:r>
      <w:r w:rsidR="005C6240">
        <w:rPr>
          <w:rFonts w:ascii="Times New Roman" w:hAnsi="Times New Roman"/>
          <w:color w:val="000000" w:themeColor="text1"/>
          <w:sz w:val="28"/>
          <w:szCs w:val="28"/>
        </w:rPr>
        <w:t xml:space="preserve"> and </w:t>
      </w:r>
      <w:r w:rsidR="005C6240" w:rsidRPr="0062379A">
        <w:rPr>
          <w:rFonts w:ascii="Times New Roman" w:hAnsi="Times New Roman"/>
          <w:color w:val="000000" w:themeColor="text1"/>
          <w:sz w:val="28"/>
          <w:szCs w:val="28"/>
        </w:rPr>
        <w:t>families</w:t>
      </w:r>
      <w:r w:rsidRPr="00C12E53">
        <w:rPr>
          <w:rFonts w:ascii="Times New Roman" w:hAnsi="Times New Roman"/>
          <w:color w:val="000000" w:themeColor="text1"/>
          <w:sz w:val="28"/>
          <w:szCs w:val="28"/>
        </w:rPr>
        <w:t xml:space="preserve"> with developmental disabilities</w:t>
      </w:r>
      <w:r w:rsidR="005C6240">
        <w:rPr>
          <w:rFonts w:ascii="Times New Roman" w:hAnsi="Times New Roman"/>
          <w:color w:val="000000" w:themeColor="text1"/>
          <w:sz w:val="28"/>
          <w:szCs w:val="28"/>
        </w:rPr>
        <w:t>. This can be done</w:t>
      </w:r>
      <w:r w:rsidRPr="00C12E53">
        <w:rPr>
          <w:rFonts w:ascii="Times New Roman" w:hAnsi="Times New Roman"/>
          <w:color w:val="000000" w:themeColor="text1"/>
          <w:sz w:val="28"/>
          <w:szCs w:val="28"/>
        </w:rPr>
        <w:t xml:space="preserve"> by conducting studies and analys</w:t>
      </w:r>
      <w:r w:rsidR="000D1D06">
        <w:rPr>
          <w:rFonts w:ascii="Times New Roman" w:hAnsi="Times New Roman"/>
          <w:color w:val="000000" w:themeColor="text1"/>
          <w:sz w:val="28"/>
          <w:szCs w:val="28"/>
        </w:rPr>
        <w:t>e</w:t>
      </w:r>
      <w:r w:rsidRPr="00C12E53">
        <w:rPr>
          <w:rFonts w:ascii="Times New Roman" w:hAnsi="Times New Roman"/>
          <w:color w:val="000000" w:themeColor="text1"/>
          <w:sz w:val="28"/>
          <w:szCs w:val="28"/>
        </w:rPr>
        <w:t>s, gathering information, and developing and disseminating model policies and procedures, information, approaches, strategies, findings, conclusions, and recommendations.</w:t>
      </w:r>
    </w:p>
    <w:p w14:paraId="4C8FF6D0" w14:textId="1668062D" w:rsidR="00CF2639" w:rsidRPr="00C12E53" w:rsidRDefault="00CF2639" w:rsidP="00C12E53">
      <w:pPr>
        <w:spacing w:line="360" w:lineRule="auto"/>
        <w:ind w:left="720" w:firstLine="36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(J) </w:t>
      </w:r>
      <w:r w:rsidR="00E21949" w:rsidRPr="00C12E53">
        <w:rPr>
          <w:rFonts w:ascii="Times New Roman" w:hAnsi="Times New Roman"/>
          <w:i/>
          <w:iCs/>
          <w:color w:val="000000" w:themeColor="text1"/>
          <w:sz w:val="28"/>
          <w:szCs w:val="28"/>
        </w:rPr>
        <w:t xml:space="preserve">Prevention </w:t>
      </w:r>
      <w:r w:rsidR="00E21949"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The Council may conduct prevention activities as defined in the DD Act.</w:t>
      </w:r>
    </w:p>
    <w:p w14:paraId="49FC67E6" w14:textId="1104C966" w:rsidR="00CF2639" w:rsidRPr="00C12E53" w:rsidRDefault="00CF2639" w:rsidP="00C12E53">
      <w:pPr>
        <w:spacing w:line="360" w:lineRule="auto"/>
        <w:ind w:left="720" w:firstLine="36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(K) </w:t>
      </w:r>
      <w:r w:rsidR="00E21949" w:rsidRPr="00C12E53">
        <w:rPr>
          <w:rFonts w:ascii="Times New Roman" w:hAnsi="Times New Roman"/>
          <w:i/>
          <w:iCs/>
          <w:color w:val="000000" w:themeColor="text1"/>
          <w:sz w:val="28"/>
          <w:szCs w:val="28"/>
        </w:rPr>
        <w:t>Other Activities</w:t>
      </w:r>
      <w:r w:rsidR="00E21949"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The Council may conduct other systemic change, capacity building, and advocacy activities to expand and enhance the independence, productivity</w:t>
      </w:r>
      <w:r w:rsidR="00800CF0">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integration</w:t>
      </w:r>
      <w:r w:rsidR="000D1D06">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and inclusion</w:t>
      </w:r>
      <w:r w:rsidR="00800CF0">
        <w:rPr>
          <w:rFonts w:ascii="Times New Roman" w:hAnsi="Times New Roman"/>
          <w:color w:val="000000" w:themeColor="text1"/>
          <w:sz w:val="28"/>
          <w:szCs w:val="28"/>
        </w:rPr>
        <w:t xml:space="preserve"> of </w:t>
      </w:r>
      <w:r w:rsidR="00800CF0" w:rsidRPr="0062379A">
        <w:rPr>
          <w:rFonts w:ascii="Times New Roman" w:hAnsi="Times New Roman"/>
          <w:color w:val="000000" w:themeColor="text1"/>
          <w:sz w:val="28"/>
          <w:szCs w:val="28"/>
        </w:rPr>
        <w:t>people with developmental disabilities</w:t>
      </w:r>
      <w:r w:rsidRPr="00C12E53">
        <w:rPr>
          <w:rFonts w:ascii="Times New Roman" w:hAnsi="Times New Roman"/>
          <w:color w:val="000000" w:themeColor="text1"/>
          <w:sz w:val="28"/>
          <w:szCs w:val="28"/>
        </w:rPr>
        <w:t xml:space="preserve"> into the community throughout the State on a comprehensive basis.</w:t>
      </w:r>
    </w:p>
    <w:p w14:paraId="732AB054" w14:textId="77777777" w:rsidR="00CF2639" w:rsidRPr="00C12E53" w:rsidRDefault="00CF2639" w:rsidP="00C12E53">
      <w:pPr>
        <w:spacing w:line="360" w:lineRule="auto"/>
        <w:contextualSpacing/>
        <w:rPr>
          <w:rFonts w:ascii="Times New Roman" w:hAnsi="Times New Roman"/>
          <w:color w:val="000000" w:themeColor="text1"/>
          <w:sz w:val="28"/>
          <w:szCs w:val="28"/>
        </w:rPr>
      </w:pPr>
    </w:p>
    <w:p w14:paraId="47BB752F" w14:textId="7FAEFBFB" w:rsidR="00CF2639" w:rsidRPr="00C12E53" w:rsidRDefault="00E21949" w:rsidP="00C12E53">
      <w:pPr>
        <w:pStyle w:val="ListParagraph"/>
        <w:numPr>
          <w:ilvl w:val="0"/>
          <w:numId w:val="95"/>
        </w:numPr>
        <w:spacing w:line="360" w:lineRule="auto"/>
        <w:contextualSpacing/>
        <w:jc w:val="both"/>
        <w:rPr>
          <w:rFonts w:ascii="Times New Roman" w:hAnsi="Times New Roman"/>
          <w:color w:val="000000" w:themeColor="text1"/>
          <w:sz w:val="28"/>
          <w:szCs w:val="28"/>
        </w:rPr>
      </w:pPr>
      <w:r w:rsidRPr="00C12E53">
        <w:rPr>
          <w:rStyle w:val="Heading4Char"/>
          <w:rFonts w:cs="Times New Roman"/>
          <w:b/>
          <w:bCs/>
          <w:szCs w:val="28"/>
        </w:rPr>
        <w:t>State Plan Monitoring</w:t>
      </w:r>
      <w:r w:rsidRPr="00C12E53">
        <w:rPr>
          <w:rStyle w:val="Heading4Char"/>
          <w:rFonts w:cs="Times New Roman"/>
          <w:szCs w:val="28"/>
        </w:rPr>
        <w:t xml:space="preserve"> </w:t>
      </w:r>
      <w:r w:rsidRPr="00C12E53">
        <w:rPr>
          <w:rStyle w:val="Heading4Char"/>
          <w:rFonts w:cs="Times New Roman"/>
          <w:i w:val="0"/>
          <w:iCs w:val="0"/>
          <w:szCs w:val="28"/>
        </w:rPr>
        <w:t>-</w:t>
      </w:r>
      <w:r w:rsidRPr="00C12E53">
        <w:rPr>
          <w:rFonts w:ascii="Times New Roman" w:hAnsi="Times New Roman"/>
          <w:color w:val="000000" w:themeColor="text1"/>
          <w:sz w:val="28"/>
          <w:szCs w:val="28"/>
        </w:rPr>
        <w:t xml:space="preserve"> </w:t>
      </w:r>
      <w:r w:rsidR="00CF2639" w:rsidRPr="00C12E53">
        <w:rPr>
          <w:rFonts w:ascii="Times New Roman" w:hAnsi="Times New Roman"/>
          <w:color w:val="000000" w:themeColor="text1"/>
          <w:sz w:val="28"/>
          <w:szCs w:val="28"/>
        </w:rPr>
        <w:t>Not less than once each year, the Council shall monitor, review, and evaluate the implementation and effectiveness of the State Plan in meeting such plan’s objectives.</w:t>
      </w:r>
    </w:p>
    <w:p w14:paraId="7D8B70D9" w14:textId="77777777" w:rsidR="00CF2639" w:rsidRPr="00C12E53" w:rsidRDefault="00CF2639" w:rsidP="00C12E53">
      <w:pPr>
        <w:spacing w:line="360"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b/>
      </w:r>
    </w:p>
    <w:p w14:paraId="697540CC" w14:textId="3CD35454" w:rsidR="00CF2639" w:rsidRPr="00C12E53" w:rsidRDefault="00E21949" w:rsidP="00C12E53">
      <w:pPr>
        <w:pStyle w:val="ListParagraph"/>
        <w:numPr>
          <w:ilvl w:val="0"/>
          <w:numId w:val="95"/>
        </w:numPr>
        <w:spacing w:line="360" w:lineRule="auto"/>
        <w:contextualSpacing/>
        <w:jc w:val="both"/>
        <w:rPr>
          <w:rFonts w:ascii="Times New Roman" w:hAnsi="Times New Roman"/>
          <w:color w:val="000000" w:themeColor="text1"/>
          <w:sz w:val="28"/>
          <w:szCs w:val="28"/>
        </w:rPr>
      </w:pPr>
      <w:r w:rsidRPr="00C12E53">
        <w:rPr>
          <w:rStyle w:val="Heading4Char"/>
          <w:rFonts w:cs="Times New Roman"/>
          <w:b/>
          <w:bCs/>
          <w:iCs w:val="0"/>
          <w:szCs w:val="28"/>
        </w:rPr>
        <w:t xml:space="preserve">Review </w:t>
      </w:r>
      <w:r w:rsidR="00FA732F" w:rsidRPr="00C12E53">
        <w:rPr>
          <w:rStyle w:val="Heading4Char"/>
          <w:rFonts w:cs="Times New Roman"/>
          <w:b/>
          <w:bCs/>
          <w:iCs w:val="0"/>
          <w:szCs w:val="28"/>
        </w:rPr>
        <w:t>of</w:t>
      </w:r>
      <w:r w:rsidRPr="00C12E53">
        <w:rPr>
          <w:rStyle w:val="Heading4Char"/>
          <w:rFonts w:cs="Times New Roman"/>
          <w:b/>
          <w:bCs/>
          <w:iCs w:val="0"/>
          <w:szCs w:val="28"/>
        </w:rPr>
        <w:t xml:space="preserve"> Designated State Agency</w:t>
      </w:r>
      <w:r w:rsidRPr="00C12E53">
        <w:rPr>
          <w:rFonts w:ascii="Times New Roman" w:hAnsi="Times New Roman"/>
          <w:color w:val="000000" w:themeColor="text1"/>
          <w:sz w:val="28"/>
          <w:szCs w:val="28"/>
        </w:rPr>
        <w:t xml:space="preserve"> </w:t>
      </w:r>
      <w:r w:rsidR="00CF2639" w:rsidRPr="00C12E53">
        <w:rPr>
          <w:rFonts w:ascii="Times New Roman" w:hAnsi="Times New Roman"/>
          <w:color w:val="000000" w:themeColor="text1"/>
          <w:sz w:val="28"/>
          <w:szCs w:val="28"/>
        </w:rPr>
        <w:t xml:space="preserve">- The Council shall periodically review the appropriateness of the </w:t>
      </w:r>
      <w:r w:rsidR="00B375D1">
        <w:rPr>
          <w:rFonts w:ascii="Times New Roman" w:hAnsi="Times New Roman"/>
          <w:color w:val="000000" w:themeColor="text1"/>
          <w:sz w:val="28"/>
          <w:szCs w:val="28"/>
        </w:rPr>
        <w:t>D</w:t>
      </w:r>
      <w:r w:rsidR="00CF2639" w:rsidRPr="00C12E53">
        <w:rPr>
          <w:rFonts w:ascii="Times New Roman" w:hAnsi="Times New Roman"/>
          <w:color w:val="000000" w:themeColor="text1"/>
          <w:sz w:val="28"/>
          <w:szCs w:val="28"/>
        </w:rPr>
        <w:t xml:space="preserve">esignated State </w:t>
      </w:r>
      <w:r w:rsidR="00B375D1">
        <w:rPr>
          <w:rFonts w:ascii="Times New Roman" w:hAnsi="Times New Roman"/>
          <w:color w:val="000000" w:themeColor="text1"/>
          <w:sz w:val="28"/>
          <w:szCs w:val="28"/>
        </w:rPr>
        <w:t>A</w:t>
      </w:r>
      <w:r w:rsidR="00CF2639" w:rsidRPr="00C12E53">
        <w:rPr>
          <w:rFonts w:ascii="Times New Roman" w:hAnsi="Times New Roman"/>
          <w:color w:val="000000" w:themeColor="text1"/>
          <w:sz w:val="28"/>
          <w:szCs w:val="28"/>
        </w:rPr>
        <w:t>gency and make any recommendations for change to the Governor.</w:t>
      </w:r>
    </w:p>
    <w:p w14:paraId="5243B7A3" w14:textId="77777777" w:rsidR="00CF2639" w:rsidRPr="00C12E53" w:rsidRDefault="00CF2639"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b/>
      </w:r>
    </w:p>
    <w:p w14:paraId="0AE8C6C7" w14:textId="1256E54C" w:rsidR="00CF2639" w:rsidRPr="00C12E53" w:rsidRDefault="00E21949" w:rsidP="00C12E53">
      <w:pPr>
        <w:pStyle w:val="ListParagraph"/>
        <w:numPr>
          <w:ilvl w:val="0"/>
          <w:numId w:val="95"/>
        </w:numPr>
        <w:spacing w:line="360" w:lineRule="auto"/>
        <w:contextualSpacing/>
        <w:jc w:val="both"/>
        <w:rPr>
          <w:rFonts w:ascii="Times New Roman" w:hAnsi="Times New Roman"/>
          <w:color w:val="000000" w:themeColor="text1"/>
          <w:sz w:val="28"/>
          <w:szCs w:val="28"/>
        </w:rPr>
      </w:pPr>
      <w:r w:rsidRPr="00C12E53">
        <w:rPr>
          <w:rStyle w:val="Heading4Char"/>
          <w:rFonts w:cs="Times New Roman"/>
          <w:b/>
          <w:bCs/>
          <w:iCs w:val="0"/>
          <w:szCs w:val="28"/>
        </w:rPr>
        <w:t>Reports</w:t>
      </w:r>
      <w:r w:rsidR="00CF2639" w:rsidRPr="00C12E53">
        <w:rPr>
          <w:rFonts w:ascii="Times New Roman" w:hAnsi="Times New Roman"/>
          <w:color w:val="000000" w:themeColor="text1"/>
          <w:sz w:val="28"/>
          <w:szCs w:val="28"/>
        </w:rPr>
        <w:t xml:space="preserve"> - The Council shall submit to the Secretary, through the governor, periodic reports on its activities as the Secretary may reasonably </w:t>
      </w:r>
      <w:r w:rsidR="00F52B35" w:rsidRPr="00C12E53">
        <w:rPr>
          <w:rFonts w:ascii="Times New Roman" w:hAnsi="Times New Roman"/>
          <w:color w:val="000000" w:themeColor="text1"/>
          <w:sz w:val="28"/>
          <w:szCs w:val="28"/>
        </w:rPr>
        <w:t>request and</w:t>
      </w:r>
      <w:r w:rsidR="00CF2639" w:rsidRPr="00C12E53">
        <w:rPr>
          <w:rFonts w:ascii="Times New Roman" w:hAnsi="Times New Roman"/>
          <w:color w:val="000000" w:themeColor="text1"/>
          <w:sz w:val="28"/>
          <w:szCs w:val="28"/>
        </w:rPr>
        <w:t xml:space="preserve"> keep such records and afford such access thereto as the Secretary finds necessary to verify such reports.</w:t>
      </w:r>
    </w:p>
    <w:p w14:paraId="1F1E7C9D" w14:textId="77777777" w:rsidR="00CF2639" w:rsidRPr="00C12E53" w:rsidRDefault="00CF2639"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b/>
      </w:r>
    </w:p>
    <w:p w14:paraId="0A1B95B2" w14:textId="701D734C" w:rsidR="00E21949" w:rsidRPr="00C12E53" w:rsidRDefault="00E21949" w:rsidP="00C12E53">
      <w:pPr>
        <w:pStyle w:val="ListParagraph"/>
        <w:numPr>
          <w:ilvl w:val="0"/>
          <w:numId w:val="95"/>
        </w:numPr>
        <w:spacing w:line="360" w:lineRule="auto"/>
        <w:contextualSpacing/>
        <w:jc w:val="both"/>
        <w:rPr>
          <w:rFonts w:ascii="Times New Roman" w:hAnsi="Times New Roman"/>
          <w:color w:val="000000" w:themeColor="text1"/>
          <w:sz w:val="28"/>
          <w:szCs w:val="28"/>
        </w:rPr>
      </w:pPr>
      <w:r w:rsidRPr="00C12E53">
        <w:rPr>
          <w:rStyle w:val="Heading4Char"/>
          <w:rFonts w:cs="Times New Roman"/>
          <w:b/>
          <w:bCs/>
          <w:iCs w:val="0"/>
          <w:szCs w:val="28"/>
        </w:rPr>
        <w:t>Budget</w:t>
      </w:r>
      <w:r w:rsidRPr="00C12E53">
        <w:rPr>
          <w:rStyle w:val="Heading4Char"/>
          <w:rFonts w:cs="Times New Roman"/>
          <w:szCs w:val="28"/>
        </w:rPr>
        <w:t xml:space="preserve"> -</w:t>
      </w:r>
      <w:r w:rsidRPr="00C12E53">
        <w:rPr>
          <w:rFonts w:ascii="Times New Roman" w:hAnsi="Times New Roman"/>
          <w:color w:val="000000" w:themeColor="text1"/>
          <w:sz w:val="28"/>
          <w:szCs w:val="28"/>
        </w:rPr>
        <w:t xml:space="preserve"> </w:t>
      </w:r>
      <w:r w:rsidR="00CF2639" w:rsidRPr="00C12E53">
        <w:rPr>
          <w:rFonts w:ascii="Times New Roman" w:hAnsi="Times New Roman"/>
          <w:color w:val="000000" w:themeColor="text1"/>
          <w:sz w:val="28"/>
          <w:szCs w:val="28"/>
        </w:rPr>
        <w:t>The Council shall prepare, approve, and implement a budget using amounts paid to the State under this part to fund and implement all programs, projects, and activities under this part including:</w:t>
      </w:r>
    </w:p>
    <w:p w14:paraId="46AE063E" w14:textId="0BE158EE" w:rsidR="00E21949" w:rsidRPr="00C12E53" w:rsidRDefault="004E5AE5" w:rsidP="00C12E53">
      <w:pPr>
        <w:spacing w:line="360" w:lineRule="auto"/>
        <w:ind w:left="1166" w:hanging="44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(A) </w:t>
      </w:r>
      <w:r w:rsidR="00095076">
        <w:rPr>
          <w:rFonts w:ascii="Times New Roman" w:hAnsi="Times New Roman"/>
          <w:color w:val="000000" w:themeColor="text1"/>
          <w:sz w:val="28"/>
          <w:szCs w:val="28"/>
        </w:rPr>
        <w:t>C</w:t>
      </w:r>
      <w:r w:rsidR="00CF2639" w:rsidRPr="00C12E53">
        <w:rPr>
          <w:rFonts w:ascii="Times New Roman" w:hAnsi="Times New Roman"/>
          <w:color w:val="000000" w:themeColor="text1"/>
          <w:sz w:val="28"/>
          <w:szCs w:val="28"/>
        </w:rPr>
        <w:t>onducting such hearings and forums as the Council may determine to be necessary to carry out the duties of the Council, reimbursing members of the Council for reasonable and necessary expenses for attending Council meetings and performing Council duties (including child care and personal assistance services), paying compensation to a member of the Council, if such member is not employed or must forfeit wages from other employment, for each day such member is engaged in performing the duties of the Council, supporting Council member and staff travel to authorized training and technical assistance activities including in-service training and leadership development, and appropriate subcontracting activities;</w:t>
      </w:r>
    </w:p>
    <w:p w14:paraId="7E94DD2D" w14:textId="333AA3A9" w:rsidR="00E21949" w:rsidRPr="00C12E53" w:rsidRDefault="00CF2639" w:rsidP="00C12E53">
      <w:pPr>
        <w:spacing w:line="360" w:lineRule="auto"/>
        <w:ind w:left="1166" w:hanging="446"/>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(B) </w:t>
      </w:r>
      <w:r w:rsidR="00095076">
        <w:rPr>
          <w:rFonts w:ascii="Times New Roman" w:hAnsi="Times New Roman"/>
          <w:color w:val="000000" w:themeColor="text1"/>
          <w:sz w:val="28"/>
          <w:szCs w:val="28"/>
        </w:rPr>
        <w:t>H</w:t>
      </w:r>
      <w:r w:rsidRPr="00C12E53">
        <w:rPr>
          <w:rFonts w:ascii="Times New Roman" w:hAnsi="Times New Roman"/>
          <w:color w:val="000000" w:themeColor="text1"/>
          <w:sz w:val="28"/>
          <w:szCs w:val="28"/>
        </w:rPr>
        <w:t>iring and maintaining sufficient numbers and types of staff (qualified by training and expertise) and obtaining the services of such professional, consulting, technical, and clerical personnel (qualified by training and experience), consistent with State Law, as the Council determines to be necessary to carry out its functions</w:t>
      </w:r>
      <w:r w:rsidR="00071B3A">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except that such State shall not (in accordance with Federal Law) apply hiring freezes, reductions in force, prohibitions on staff travel, or other policies that negatively affect the provision of staff support of the Council; and </w:t>
      </w:r>
    </w:p>
    <w:p w14:paraId="2A0B3AF2" w14:textId="6BA56475" w:rsidR="00CF2639" w:rsidRPr="00C12E53" w:rsidRDefault="00CF2639" w:rsidP="00C12E53">
      <w:pPr>
        <w:spacing w:line="360" w:lineRule="auto"/>
        <w:ind w:left="1166" w:hanging="446"/>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(C)</w:t>
      </w:r>
      <w:r w:rsidR="00095076">
        <w:rPr>
          <w:rFonts w:ascii="Times New Roman" w:hAnsi="Times New Roman"/>
          <w:color w:val="000000" w:themeColor="text1"/>
          <w:sz w:val="28"/>
          <w:szCs w:val="28"/>
        </w:rPr>
        <w:t xml:space="preserve"> D</w:t>
      </w:r>
      <w:r w:rsidRPr="00C12E53">
        <w:rPr>
          <w:rFonts w:ascii="Times New Roman" w:hAnsi="Times New Roman"/>
          <w:color w:val="000000" w:themeColor="text1"/>
          <w:sz w:val="28"/>
          <w:szCs w:val="28"/>
        </w:rPr>
        <w:t>irecting the expenditure of funds for grants, contracts, interagency agreements that are binding contracts</w:t>
      </w:r>
      <w:r w:rsidR="000D1D06">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and other activities authorized by the approved State Plan.</w:t>
      </w:r>
    </w:p>
    <w:p w14:paraId="0BE10F3D" w14:textId="77777777" w:rsidR="00CF2639" w:rsidRPr="00C12E53" w:rsidRDefault="00CF2639" w:rsidP="00C12E53">
      <w:pPr>
        <w:spacing w:line="360" w:lineRule="auto"/>
        <w:contextualSpacing/>
        <w:jc w:val="both"/>
        <w:rPr>
          <w:rFonts w:ascii="Times New Roman" w:hAnsi="Times New Roman"/>
          <w:color w:val="000000" w:themeColor="text1"/>
          <w:sz w:val="28"/>
          <w:szCs w:val="28"/>
        </w:rPr>
      </w:pPr>
    </w:p>
    <w:p w14:paraId="541248E9" w14:textId="555837AE" w:rsidR="00CF2639" w:rsidRPr="00C12E53" w:rsidRDefault="00E21949" w:rsidP="00C12E53">
      <w:pPr>
        <w:pStyle w:val="ListParagraph"/>
        <w:numPr>
          <w:ilvl w:val="0"/>
          <w:numId w:val="95"/>
        </w:numPr>
        <w:spacing w:line="360" w:lineRule="auto"/>
        <w:contextualSpacing/>
        <w:jc w:val="both"/>
        <w:rPr>
          <w:rFonts w:ascii="Times New Roman" w:hAnsi="Times New Roman"/>
          <w:color w:val="000000" w:themeColor="text1"/>
          <w:sz w:val="28"/>
          <w:szCs w:val="28"/>
        </w:rPr>
      </w:pPr>
      <w:r w:rsidRPr="00C12E53">
        <w:rPr>
          <w:rStyle w:val="Heading4Char"/>
          <w:rFonts w:cs="Times New Roman"/>
          <w:b/>
          <w:bCs/>
          <w:szCs w:val="28"/>
        </w:rPr>
        <w:t>Staff Hiring and Supervision</w:t>
      </w:r>
      <w:r w:rsidRPr="00C12E53">
        <w:rPr>
          <w:rFonts w:ascii="Times New Roman" w:hAnsi="Times New Roman"/>
          <w:color w:val="000000" w:themeColor="text1"/>
          <w:sz w:val="28"/>
          <w:szCs w:val="28"/>
        </w:rPr>
        <w:t xml:space="preserve"> </w:t>
      </w:r>
      <w:r w:rsidR="00CF2639" w:rsidRPr="00C12E53">
        <w:rPr>
          <w:rFonts w:ascii="Times New Roman" w:hAnsi="Times New Roman"/>
          <w:color w:val="000000" w:themeColor="text1"/>
          <w:sz w:val="28"/>
          <w:szCs w:val="28"/>
        </w:rPr>
        <w:t>- The Council shall, consistent with State law, recruit, supervise, and annually evaluate (in accordance with State procedures) the Director. The Director shall hire, supervise, and annually evaluate other staff and be consistent with Federal and State non-discrimination laws. Dismissal of personnel shall be for cause only, based on documented performance evaluations</w:t>
      </w:r>
      <w:r w:rsidR="000D1D06">
        <w:rPr>
          <w:rFonts w:ascii="Times New Roman" w:hAnsi="Times New Roman"/>
          <w:color w:val="000000" w:themeColor="text1"/>
          <w:sz w:val="28"/>
          <w:szCs w:val="28"/>
        </w:rPr>
        <w:t>,</w:t>
      </w:r>
      <w:r w:rsidR="00CF2639" w:rsidRPr="00C12E53">
        <w:rPr>
          <w:rFonts w:ascii="Times New Roman" w:hAnsi="Times New Roman"/>
          <w:color w:val="000000" w:themeColor="text1"/>
          <w:sz w:val="28"/>
          <w:szCs w:val="28"/>
        </w:rPr>
        <w:t xml:space="preserve"> and consistent with State law and personnel policies. Council directors and staff who are exempt from State personnel policies may be dismissed based only on documented performance criteria.</w:t>
      </w:r>
    </w:p>
    <w:p w14:paraId="5C8403DC" w14:textId="77777777" w:rsidR="00CF2639" w:rsidRPr="00C12E53" w:rsidRDefault="00CF2639"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b/>
      </w:r>
    </w:p>
    <w:p w14:paraId="4F94FA5E" w14:textId="0EA8DFB6" w:rsidR="00CF2639" w:rsidRPr="00C12E53" w:rsidRDefault="00E21949" w:rsidP="00C12E53">
      <w:pPr>
        <w:pStyle w:val="ListParagraph"/>
        <w:numPr>
          <w:ilvl w:val="0"/>
          <w:numId w:val="95"/>
        </w:numPr>
        <w:spacing w:line="360" w:lineRule="auto"/>
        <w:ind w:left="907" w:hanging="547"/>
        <w:contextualSpacing/>
        <w:jc w:val="both"/>
        <w:rPr>
          <w:rFonts w:ascii="Times New Roman" w:hAnsi="Times New Roman"/>
          <w:color w:val="000000" w:themeColor="text1"/>
          <w:sz w:val="28"/>
          <w:szCs w:val="28"/>
        </w:rPr>
      </w:pPr>
      <w:r w:rsidRPr="00C12E53">
        <w:rPr>
          <w:rStyle w:val="Heading4Char"/>
          <w:rFonts w:cs="Times New Roman"/>
          <w:b/>
          <w:bCs/>
          <w:szCs w:val="28"/>
        </w:rPr>
        <w:lastRenderedPageBreak/>
        <w:t>Staff Duties</w:t>
      </w:r>
      <w:r w:rsidRPr="00C12E53">
        <w:rPr>
          <w:rFonts w:ascii="Times New Roman" w:hAnsi="Times New Roman"/>
          <w:color w:val="000000" w:themeColor="text1"/>
          <w:sz w:val="28"/>
          <w:szCs w:val="28"/>
        </w:rPr>
        <w:t xml:space="preserve"> </w:t>
      </w:r>
      <w:r w:rsidR="00CF2639" w:rsidRPr="00C12E53">
        <w:rPr>
          <w:rFonts w:ascii="Times New Roman" w:hAnsi="Times New Roman"/>
          <w:color w:val="000000" w:themeColor="text1"/>
          <w:sz w:val="28"/>
          <w:szCs w:val="28"/>
        </w:rPr>
        <w:t xml:space="preserve">- The staff of the Council shall be responsible solely for assisting the Council in carrying out its duties under this part and shall not be assigned duties by the </w:t>
      </w:r>
      <w:r w:rsidR="00071B3A">
        <w:rPr>
          <w:rFonts w:ascii="Times New Roman" w:hAnsi="Times New Roman"/>
          <w:color w:val="000000" w:themeColor="text1"/>
          <w:sz w:val="28"/>
          <w:szCs w:val="28"/>
        </w:rPr>
        <w:t>D</w:t>
      </w:r>
      <w:r w:rsidR="00CF2639" w:rsidRPr="00C12E53">
        <w:rPr>
          <w:rFonts w:ascii="Times New Roman" w:hAnsi="Times New Roman"/>
          <w:color w:val="000000" w:themeColor="text1"/>
          <w:sz w:val="28"/>
          <w:szCs w:val="28"/>
        </w:rPr>
        <w:t xml:space="preserve">esignated State </w:t>
      </w:r>
      <w:r w:rsidR="00071B3A">
        <w:rPr>
          <w:rFonts w:ascii="Times New Roman" w:hAnsi="Times New Roman"/>
          <w:color w:val="000000" w:themeColor="text1"/>
          <w:sz w:val="28"/>
          <w:szCs w:val="28"/>
        </w:rPr>
        <w:t>A</w:t>
      </w:r>
      <w:r w:rsidR="00CF2639" w:rsidRPr="00C12E53">
        <w:rPr>
          <w:rFonts w:ascii="Times New Roman" w:hAnsi="Times New Roman"/>
          <w:color w:val="000000" w:themeColor="text1"/>
          <w:sz w:val="28"/>
          <w:szCs w:val="28"/>
        </w:rPr>
        <w:t>gency.</w:t>
      </w:r>
    </w:p>
    <w:p w14:paraId="2155D41F" w14:textId="77777777" w:rsidR="00CF2639" w:rsidRPr="00C12E53" w:rsidRDefault="00CF2639"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b/>
      </w:r>
    </w:p>
    <w:p w14:paraId="3DB4BF0F" w14:textId="52BB8486" w:rsidR="00CF2639" w:rsidRDefault="00E21949" w:rsidP="00C12E53">
      <w:pPr>
        <w:pStyle w:val="ListParagraph"/>
        <w:numPr>
          <w:ilvl w:val="0"/>
          <w:numId w:val="95"/>
        </w:numPr>
        <w:spacing w:line="360" w:lineRule="auto"/>
        <w:ind w:left="907" w:hanging="547"/>
        <w:contextualSpacing/>
        <w:jc w:val="both"/>
        <w:rPr>
          <w:rFonts w:ascii="Times New Roman" w:hAnsi="Times New Roman"/>
          <w:color w:val="000000" w:themeColor="text1"/>
          <w:sz w:val="28"/>
          <w:szCs w:val="28"/>
        </w:rPr>
      </w:pPr>
      <w:r w:rsidRPr="00C12E53">
        <w:rPr>
          <w:rStyle w:val="Heading4Char"/>
          <w:rFonts w:cs="Times New Roman"/>
          <w:b/>
          <w:bCs/>
          <w:szCs w:val="28"/>
        </w:rPr>
        <w:t>Construction</w:t>
      </w:r>
      <w:r w:rsidR="00CF2639" w:rsidRPr="00C12E53">
        <w:rPr>
          <w:rFonts w:ascii="Times New Roman" w:hAnsi="Times New Roman"/>
          <w:color w:val="000000" w:themeColor="text1"/>
          <w:sz w:val="28"/>
          <w:szCs w:val="28"/>
        </w:rPr>
        <w:t xml:space="preserve"> - Nothing in this part shall be construed to preclude a Council from engaging in systemic change, capacity building, and advocacy activities for people with developmental disabilities </w:t>
      </w:r>
      <w:r w:rsidR="00071B3A">
        <w:rPr>
          <w:rFonts w:ascii="Times New Roman" w:hAnsi="Times New Roman"/>
          <w:color w:val="000000" w:themeColor="text1"/>
          <w:sz w:val="28"/>
          <w:szCs w:val="28"/>
        </w:rPr>
        <w:t xml:space="preserve">and </w:t>
      </w:r>
      <w:r w:rsidR="00CF2639" w:rsidRPr="00C12E53">
        <w:rPr>
          <w:rFonts w:ascii="Times New Roman" w:hAnsi="Times New Roman"/>
          <w:color w:val="000000" w:themeColor="text1"/>
          <w:sz w:val="28"/>
          <w:szCs w:val="28"/>
        </w:rPr>
        <w:t xml:space="preserve">other </w:t>
      </w:r>
      <w:r w:rsidR="00071B3A">
        <w:rPr>
          <w:rFonts w:ascii="Times New Roman" w:hAnsi="Times New Roman"/>
          <w:color w:val="000000" w:themeColor="text1"/>
          <w:sz w:val="28"/>
          <w:szCs w:val="28"/>
        </w:rPr>
        <w:t xml:space="preserve">relevant issues </w:t>
      </w:r>
      <w:r w:rsidR="00CF2639" w:rsidRPr="00C12E53">
        <w:rPr>
          <w:rFonts w:ascii="Times New Roman" w:hAnsi="Times New Roman"/>
          <w:color w:val="000000" w:themeColor="text1"/>
          <w:sz w:val="28"/>
          <w:szCs w:val="28"/>
        </w:rPr>
        <w:t>where appropriate.</w:t>
      </w:r>
    </w:p>
    <w:p w14:paraId="0369DC6C" w14:textId="77777777" w:rsidR="00B744B7" w:rsidRPr="00C12E53" w:rsidRDefault="00B744B7" w:rsidP="00C12E53">
      <w:pPr>
        <w:spacing w:line="360" w:lineRule="auto"/>
        <w:contextualSpacing/>
        <w:jc w:val="both"/>
        <w:rPr>
          <w:rFonts w:ascii="Times New Roman" w:hAnsi="Times New Roman"/>
          <w:color w:val="000000" w:themeColor="text1"/>
          <w:sz w:val="28"/>
          <w:szCs w:val="28"/>
        </w:rPr>
      </w:pPr>
    </w:p>
    <w:p w14:paraId="468B20F7" w14:textId="6ACF0DC4" w:rsidR="00DA0757" w:rsidRPr="00C12E53" w:rsidRDefault="006A5E0B" w:rsidP="00C12E53">
      <w:pPr>
        <w:pStyle w:val="Heading3"/>
        <w:spacing w:before="0" w:after="0" w:line="360" w:lineRule="auto"/>
        <w:contextualSpacing/>
        <w:rPr>
          <w:rFonts w:ascii="Times New Roman" w:hAnsi="Times New Roman"/>
          <w:b/>
          <w:bCs/>
          <w:color w:val="000000" w:themeColor="text1"/>
          <w:sz w:val="32"/>
          <w:szCs w:val="32"/>
        </w:rPr>
      </w:pPr>
      <w:bookmarkStart w:id="446" w:name="_Toc54225149"/>
      <w:bookmarkStart w:id="447" w:name="_Toc54226179"/>
      <w:bookmarkStart w:id="448" w:name="_Toc64557582"/>
      <w:bookmarkStart w:id="449" w:name="_Toc64557902"/>
      <w:bookmarkStart w:id="450" w:name="_Toc64558312"/>
      <w:bookmarkStart w:id="451" w:name="_Toc94703846"/>
      <w:bookmarkStart w:id="452" w:name="_Toc152937357"/>
      <w:bookmarkStart w:id="453" w:name="_Toc159613888"/>
      <w:r w:rsidRPr="00C12E53">
        <w:rPr>
          <w:rStyle w:val="Heading3Char"/>
          <w:rFonts w:ascii="Times New Roman" w:hAnsi="Times New Roman" w:cs="Times New Roman"/>
          <w:b/>
          <w:bCs/>
          <w:color w:val="000000" w:themeColor="text1"/>
          <w:sz w:val="32"/>
          <w:szCs w:val="32"/>
          <w:u w:val="none"/>
        </w:rPr>
        <w:t>3.1.</w:t>
      </w:r>
      <w:r w:rsidR="003B77DA">
        <w:rPr>
          <w:rStyle w:val="Heading3Char"/>
          <w:rFonts w:ascii="Times New Roman" w:hAnsi="Times New Roman" w:cs="Times New Roman"/>
          <w:b/>
          <w:bCs/>
          <w:color w:val="000000" w:themeColor="text1"/>
          <w:sz w:val="32"/>
          <w:szCs w:val="32"/>
          <w:u w:val="none"/>
        </w:rPr>
        <w:t>7</w:t>
      </w:r>
      <w:r w:rsidRPr="00C12E53">
        <w:rPr>
          <w:rStyle w:val="Heading3Char"/>
          <w:rFonts w:ascii="Times New Roman" w:hAnsi="Times New Roman" w:cs="Times New Roman"/>
          <w:b/>
          <w:bCs/>
          <w:color w:val="000000" w:themeColor="text1"/>
          <w:sz w:val="32"/>
          <w:szCs w:val="32"/>
          <w:u w:val="none"/>
        </w:rPr>
        <w:t xml:space="preserve">. </w:t>
      </w:r>
      <w:r w:rsidR="00E21949" w:rsidRPr="00C12E53">
        <w:rPr>
          <w:rStyle w:val="Heading3Char"/>
          <w:rFonts w:ascii="Times New Roman" w:hAnsi="Times New Roman" w:cs="Times New Roman"/>
          <w:b/>
          <w:bCs/>
          <w:color w:val="000000" w:themeColor="text1"/>
          <w:sz w:val="32"/>
          <w:szCs w:val="32"/>
          <w:u w:val="none"/>
        </w:rPr>
        <w:t>Statewide Planning</w:t>
      </w:r>
      <w:bookmarkEnd w:id="446"/>
      <w:bookmarkEnd w:id="447"/>
      <w:bookmarkEnd w:id="448"/>
      <w:bookmarkEnd w:id="449"/>
      <w:bookmarkEnd w:id="450"/>
      <w:bookmarkEnd w:id="451"/>
      <w:bookmarkEnd w:id="452"/>
      <w:bookmarkEnd w:id="453"/>
    </w:p>
    <w:p w14:paraId="1292F06B" w14:textId="3CF70485" w:rsidR="00CF2639" w:rsidRPr="00C12E53" w:rsidRDefault="00CF2639"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Council shall develop a State plan every five years which is reviewed annually and includes:</w:t>
      </w:r>
    </w:p>
    <w:p w14:paraId="2A1E017A" w14:textId="4E0EA4A8" w:rsidR="00CF2639" w:rsidRPr="00C12E53" w:rsidRDefault="00DA0757" w:rsidP="00C12E53">
      <w:pPr>
        <w:pStyle w:val="ListParagraph"/>
        <w:numPr>
          <w:ilvl w:val="0"/>
          <w:numId w:val="97"/>
        </w:numPr>
        <w:spacing w:line="360" w:lineRule="auto"/>
        <w:ind w:left="806" w:hanging="446"/>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w:t>
      </w:r>
      <w:r w:rsidR="00CF2639" w:rsidRPr="00C12E53">
        <w:rPr>
          <w:rFonts w:ascii="Times New Roman" w:hAnsi="Times New Roman"/>
          <w:color w:val="000000" w:themeColor="text1"/>
          <w:sz w:val="28"/>
          <w:szCs w:val="28"/>
        </w:rPr>
        <w:t xml:space="preserve"> description of the services, </w:t>
      </w:r>
      <w:r w:rsidR="008D06B5">
        <w:rPr>
          <w:rFonts w:ascii="Times New Roman" w:hAnsi="Times New Roman"/>
          <w:color w:val="000000" w:themeColor="text1"/>
          <w:sz w:val="28"/>
          <w:szCs w:val="28"/>
        </w:rPr>
        <w:t>support</w:t>
      </w:r>
      <w:r w:rsidR="00CF2639" w:rsidRPr="00C12E53">
        <w:rPr>
          <w:rFonts w:ascii="Times New Roman" w:hAnsi="Times New Roman"/>
          <w:color w:val="000000" w:themeColor="text1"/>
          <w:sz w:val="28"/>
          <w:szCs w:val="28"/>
        </w:rPr>
        <w:t xml:space="preserve"> and other assistance being provided to, or to be provided to, people with developmental disabilities and their families under other federally assisted State programs, plans, and policies that the State conducts and in which people with developmental disabilities are or may be eligible to participate</w:t>
      </w:r>
      <w:r w:rsidR="00666DCE">
        <w:rPr>
          <w:rFonts w:ascii="Times New Roman" w:hAnsi="Times New Roman"/>
          <w:color w:val="000000" w:themeColor="text1"/>
          <w:sz w:val="28"/>
          <w:szCs w:val="28"/>
        </w:rPr>
        <w:t>. These include</w:t>
      </w:r>
      <w:r w:rsidR="00CF2639" w:rsidRPr="00C12E53">
        <w:rPr>
          <w:rFonts w:ascii="Times New Roman" w:hAnsi="Times New Roman"/>
          <w:color w:val="000000" w:themeColor="text1"/>
          <w:sz w:val="28"/>
          <w:szCs w:val="28"/>
        </w:rPr>
        <w:t xml:space="preserve"> programs relating to education, job training, vocational rehabilitation, public assistance, medical assistance, social services, child welfare, maternal and child health, aging, programs for children with special health care needs, children’s mental health, housing, transportation, technology, comprehensive health and mental health, and such other programs as the Secretary may specify;</w:t>
      </w:r>
    </w:p>
    <w:p w14:paraId="5C2B7F88" w14:textId="77777777" w:rsidR="00CF2639" w:rsidRPr="00C12E53" w:rsidRDefault="00CF2639" w:rsidP="00C12E53">
      <w:pPr>
        <w:spacing w:line="360"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b/>
      </w:r>
    </w:p>
    <w:p w14:paraId="472802F2" w14:textId="0111A627" w:rsidR="00DA0757" w:rsidRDefault="00CF2639" w:rsidP="00C12E53">
      <w:pPr>
        <w:spacing w:line="360" w:lineRule="auto"/>
        <w:ind w:left="864" w:hanging="504"/>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(B) </w:t>
      </w:r>
      <w:r w:rsidR="00DA0757">
        <w:rPr>
          <w:rFonts w:ascii="Times New Roman" w:hAnsi="Times New Roman"/>
          <w:color w:val="000000" w:themeColor="text1"/>
          <w:sz w:val="28"/>
          <w:szCs w:val="28"/>
        </w:rPr>
        <w:t>A</w:t>
      </w:r>
      <w:r w:rsidRPr="00C12E53">
        <w:rPr>
          <w:rFonts w:ascii="Times New Roman" w:hAnsi="Times New Roman"/>
          <w:color w:val="000000" w:themeColor="text1"/>
          <w:sz w:val="28"/>
          <w:szCs w:val="28"/>
        </w:rPr>
        <w:t xml:space="preserve"> description of the extent to which agencies operating such other </w:t>
      </w:r>
      <w:r w:rsidR="00666DCE">
        <w:rPr>
          <w:rFonts w:ascii="Times New Roman" w:hAnsi="Times New Roman"/>
          <w:color w:val="000000" w:themeColor="text1"/>
          <w:sz w:val="28"/>
          <w:szCs w:val="28"/>
        </w:rPr>
        <w:t>F</w:t>
      </w:r>
      <w:r w:rsidRPr="00C12E53">
        <w:rPr>
          <w:rFonts w:ascii="Times New Roman" w:hAnsi="Times New Roman"/>
          <w:color w:val="000000" w:themeColor="text1"/>
          <w:sz w:val="28"/>
          <w:szCs w:val="28"/>
        </w:rPr>
        <w:t xml:space="preserve">ederally assisted State programs pursue interagency initiatives to improve and enhance services, </w:t>
      </w:r>
      <w:r w:rsidR="008D06B5">
        <w:rPr>
          <w:rFonts w:ascii="Times New Roman" w:hAnsi="Times New Roman"/>
          <w:color w:val="000000" w:themeColor="text1"/>
          <w:sz w:val="28"/>
          <w:szCs w:val="28"/>
        </w:rPr>
        <w:t>support</w:t>
      </w:r>
      <w:r w:rsidRPr="00C12E53">
        <w:rPr>
          <w:rFonts w:ascii="Times New Roman" w:hAnsi="Times New Roman"/>
          <w:color w:val="000000" w:themeColor="text1"/>
          <w:sz w:val="28"/>
          <w:szCs w:val="28"/>
        </w:rPr>
        <w:t>, and other assistance for people with developmental disabilities; and</w:t>
      </w:r>
    </w:p>
    <w:p w14:paraId="1289230D" w14:textId="77777777" w:rsidR="00DA0757" w:rsidRPr="00C12E53" w:rsidRDefault="00DA0757" w:rsidP="00C12E53">
      <w:pPr>
        <w:spacing w:line="360" w:lineRule="auto"/>
        <w:ind w:left="864" w:hanging="504"/>
        <w:contextualSpacing/>
        <w:jc w:val="both"/>
        <w:rPr>
          <w:rFonts w:ascii="Times New Roman" w:hAnsi="Times New Roman"/>
          <w:color w:val="000000" w:themeColor="text1"/>
          <w:sz w:val="28"/>
          <w:szCs w:val="28"/>
        </w:rPr>
      </w:pPr>
    </w:p>
    <w:p w14:paraId="69A7506A" w14:textId="5724C63B" w:rsidR="00CF2639" w:rsidRPr="00C12E53" w:rsidRDefault="00DA0757" w:rsidP="00C12E53">
      <w:pPr>
        <w:spacing w:line="360" w:lineRule="auto"/>
        <w:ind w:left="806" w:hanging="446"/>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(C) A</w:t>
      </w:r>
      <w:r w:rsidR="00CF2639" w:rsidRPr="00C12E53">
        <w:rPr>
          <w:rFonts w:ascii="Times New Roman" w:hAnsi="Times New Roman"/>
          <w:color w:val="000000" w:themeColor="text1"/>
          <w:sz w:val="28"/>
          <w:szCs w:val="28"/>
        </w:rPr>
        <w:t>n examination of the provision, and the need for the provision, in the State of the four</w:t>
      </w:r>
      <w:r>
        <w:rPr>
          <w:rFonts w:ascii="Times New Roman" w:hAnsi="Times New Roman"/>
          <w:color w:val="000000" w:themeColor="text1"/>
          <w:sz w:val="28"/>
          <w:szCs w:val="28"/>
        </w:rPr>
        <w:t xml:space="preserve"> </w:t>
      </w:r>
      <w:r w:rsidR="00CF2639" w:rsidRPr="00C12E53">
        <w:rPr>
          <w:rFonts w:ascii="Times New Roman" w:hAnsi="Times New Roman"/>
          <w:color w:val="000000" w:themeColor="text1"/>
          <w:sz w:val="28"/>
          <w:szCs w:val="28"/>
        </w:rPr>
        <w:t>Federal priority areas and an optional State priority area, including -</w:t>
      </w:r>
    </w:p>
    <w:p w14:paraId="2B3B3C9A" w14:textId="4793AF37" w:rsidR="00AB3179" w:rsidRPr="00C12E53" w:rsidRDefault="00DA0757" w:rsidP="00C12E53">
      <w:pPr>
        <w:pStyle w:val="ListParagraph"/>
        <w:numPr>
          <w:ilvl w:val="0"/>
          <w:numId w:val="98"/>
        </w:numPr>
        <w:spacing w:line="360" w:lineRule="auto"/>
        <w:ind w:hanging="346"/>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lastRenderedPageBreak/>
        <w:t>A</w:t>
      </w:r>
      <w:r w:rsidR="00CF2639" w:rsidRPr="00C12E53">
        <w:rPr>
          <w:rFonts w:ascii="Times New Roman" w:hAnsi="Times New Roman"/>
          <w:color w:val="000000" w:themeColor="text1"/>
          <w:sz w:val="28"/>
          <w:szCs w:val="28"/>
        </w:rPr>
        <w:t>n analysis of such Federal and State priority areas in relation to the degree of support for people with developmental disabilities attributable to either physical impairment, mental impairment, or a combination of physical and mental impairments;</w:t>
      </w:r>
    </w:p>
    <w:p w14:paraId="12E7BDDB" w14:textId="35193A78" w:rsidR="00AB3179" w:rsidRPr="00C12E53" w:rsidRDefault="00DA0757" w:rsidP="00C12E53">
      <w:pPr>
        <w:pStyle w:val="ListParagraph"/>
        <w:numPr>
          <w:ilvl w:val="0"/>
          <w:numId w:val="98"/>
        </w:numPr>
        <w:spacing w:line="360" w:lineRule="auto"/>
        <w:ind w:hanging="432"/>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w:t>
      </w:r>
      <w:r w:rsidR="00CF2639" w:rsidRPr="00C12E53">
        <w:rPr>
          <w:rFonts w:ascii="Times New Roman" w:hAnsi="Times New Roman"/>
          <w:color w:val="000000" w:themeColor="text1"/>
          <w:sz w:val="28"/>
          <w:szCs w:val="28"/>
        </w:rPr>
        <w:t>n analysis of criteria for eligibility for services, including specialized services and special adaptation of generic services provided by agencies within the State, that may exclude people with developmental disabilities from receiving such services;</w:t>
      </w:r>
    </w:p>
    <w:p w14:paraId="6A214425" w14:textId="6C724090" w:rsidR="00AB3179" w:rsidRPr="00C12E53" w:rsidRDefault="00AB3179" w:rsidP="00C12E53">
      <w:pPr>
        <w:pStyle w:val="ListParagraph"/>
        <w:numPr>
          <w:ilvl w:val="0"/>
          <w:numId w:val="98"/>
        </w:numPr>
        <w:spacing w:line="360" w:lineRule="auto"/>
        <w:ind w:hanging="360"/>
        <w:contextualSpacing/>
        <w:jc w:val="both"/>
      </w:pPr>
      <w:r w:rsidRPr="00C12E53">
        <w:rPr>
          <w:rFonts w:ascii="Times New Roman" w:hAnsi="Times New Roman"/>
          <w:color w:val="000000" w:themeColor="text1"/>
          <w:sz w:val="28"/>
          <w:szCs w:val="28"/>
        </w:rPr>
        <w:t>C</w:t>
      </w:r>
      <w:r w:rsidR="00CF2639" w:rsidRPr="00C12E53">
        <w:rPr>
          <w:rFonts w:ascii="Times New Roman" w:hAnsi="Times New Roman"/>
          <w:color w:val="000000" w:themeColor="text1"/>
          <w:sz w:val="28"/>
          <w:szCs w:val="28"/>
        </w:rPr>
        <w:t>onsideration of the report conducted pursuant to the DD Act;</w:t>
      </w:r>
    </w:p>
    <w:p w14:paraId="5750CDE8" w14:textId="4C043388" w:rsidR="00AB3179" w:rsidRPr="00C12E53" w:rsidRDefault="00AB3179" w:rsidP="00C12E53">
      <w:pPr>
        <w:pStyle w:val="ListParagraph"/>
        <w:numPr>
          <w:ilvl w:val="0"/>
          <w:numId w:val="98"/>
        </w:numPr>
        <w:spacing w:line="360" w:lineRule="auto"/>
        <w:ind w:hanging="374"/>
        <w:contextualSpacing/>
        <w:jc w:val="both"/>
      </w:pPr>
      <w:r w:rsidRPr="00C12E53">
        <w:rPr>
          <w:rFonts w:ascii="Times New Roman" w:hAnsi="Times New Roman"/>
          <w:color w:val="000000" w:themeColor="text1"/>
          <w:sz w:val="28"/>
          <w:szCs w:val="28"/>
        </w:rPr>
        <w:t xml:space="preserve">Consideration </w:t>
      </w:r>
      <w:r w:rsidR="00CF2639" w:rsidRPr="00C12E53">
        <w:rPr>
          <w:rFonts w:ascii="Times New Roman" w:hAnsi="Times New Roman"/>
          <w:color w:val="000000" w:themeColor="text1"/>
          <w:sz w:val="28"/>
          <w:szCs w:val="28"/>
        </w:rPr>
        <w:t>of the data collected by the State educational agency under the Individuals with Disabilities Education Act;</w:t>
      </w:r>
    </w:p>
    <w:p w14:paraId="1E80BEDC" w14:textId="6C3DD8D2" w:rsidR="00AB3179" w:rsidRPr="00C12E53" w:rsidRDefault="00AB3179" w:rsidP="00C12E53">
      <w:pPr>
        <w:pStyle w:val="ListParagraph"/>
        <w:numPr>
          <w:ilvl w:val="0"/>
          <w:numId w:val="98"/>
        </w:numPr>
        <w:spacing w:line="360" w:lineRule="auto"/>
        <w:ind w:hanging="403"/>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w:t>
      </w:r>
      <w:r w:rsidR="00CF2639" w:rsidRPr="00C12E53">
        <w:rPr>
          <w:rFonts w:ascii="Times New Roman" w:hAnsi="Times New Roman"/>
          <w:color w:val="000000" w:themeColor="text1"/>
          <w:sz w:val="28"/>
          <w:szCs w:val="28"/>
        </w:rPr>
        <w:t xml:space="preserve">n analysis of services, assistive technology, or knowledge that may be </w:t>
      </w:r>
      <w:r w:rsidR="00F52B35" w:rsidRPr="00C12E53">
        <w:rPr>
          <w:rFonts w:ascii="Times New Roman" w:hAnsi="Times New Roman"/>
          <w:color w:val="000000" w:themeColor="text1"/>
          <w:sz w:val="28"/>
          <w:szCs w:val="28"/>
        </w:rPr>
        <w:t>unavailable to</w:t>
      </w:r>
      <w:r w:rsidR="00CF2639" w:rsidRPr="00C12E53">
        <w:rPr>
          <w:rFonts w:ascii="Times New Roman" w:hAnsi="Times New Roman"/>
          <w:color w:val="000000" w:themeColor="text1"/>
          <w:sz w:val="28"/>
          <w:szCs w:val="28"/>
        </w:rPr>
        <w:t xml:space="preserve"> assist people with developmental disabilities</w:t>
      </w:r>
      <w:r w:rsidR="00666DCE">
        <w:rPr>
          <w:rFonts w:ascii="Times New Roman" w:hAnsi="Times New Roman"/>
          <w:color w:val="000000" w:themeColor="text1"/>
          <w:sz w:val="28"/>
          <w:szCs w:val="28"/>
        </w:rPr>
        <w:t>;</w:t>
      </w:r>
    </w:p>
    <w:p w14:paraId="5745A2FB" w14:textId="5736BC71" w:rsidR="00AB3179" w:rsidRPr="00C12E53" w:rsidRDefault="00AB3179" w:rsidP="00C12E53">
      <w:pPr>
        <w:pStyle w:val="ListParagraph"/>
        <w:numPr>
          <w:ilvl w:val="0"/>
          <w:numId w:val="98"/>
        </w:numPr>
        <w:spacing w:line="360" w:lineRule="auto"/>
        <w:ind w:hanging="36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w:t>
      </w:r>
      <w:r w:rsidR="00CF2639" w:rsidRPr="00C12E53">
        <w:rPr>
          <w:rFonts w:ascii="Times New Roman" w:hAnsi="Times New Roman"/>
          <w:color w:val="000000" w:themeColor="text1"/>
          <w:sz w:val="28"/>
          <w:szCs w:val="28"/>
        </w:rPr>
        <w:t>n analysis of existing and projected fiscal resources;</w:t>
      </w:r>
    </w:p>
    <w:p w14:paraId="07871AB0" w14:textId="0A3F206E" w:rsidR="00CF2639" w:rsidRPr="00C12E53" w:rsidRDefault="00AB3179" w:rsidP="00C12E53">
      <w:pPr>
        <w:pStyle w:val="ListParagraph"/>
        <w:numPr>
          <w:ilvl w:val="0"/>
          <w:numId w:val="98"/>
        </w:numPr>
        <w:spacing w:line="360" w:lineRule="auto"/>
        <w:ind w:left="1282" w:hanging="562"/>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A</w:t>
      </w:r>
      <w:r w:rsidR="00CF2639" w:rsidRPr="00C12E53">
        <w:rPr>
          <w:rFonts w:ascii="Times New Roman" w:hAnsi="Times New Roman"/>
          <w:color w:val="000000" w:themeColor="text1"/>
          <w:sz w:val="28"/>
          <w:szCs w:val="28"/>
        </w:rPr>
        <w:t>n analysis of any other issues identified by the State Developmental Disabilities Council.</w:t>
      </w:r>
    </w:p>
    <w:p w14:paraId="651785DC" w14:textId="77777777" w:rsidR="00CF2639" w:rsidRPr="00C12E53" w:rsidRDefault="00CF2639" w:rsidP="00C12E53">
      <w:pPr>
        <w:spacing w:line="360" w:lineRule="auto"/>
        <w:contextualSpacing/>
        <w:jc w:val="both"/>
        <w:rPr>
          <w:rFonts w:ascii="Times New Roman" w:hAnsi="Times New Roman"/>
          <w:color w:val="000000" w:themeColor="text1"/>
          <w:sz w:val="28"/>
          <w:szCs w:val="28"/>
        </w:rPr>
      </w:pPr>
    </w:p>
    <w:p w14:paraId="52774467" w14:textId="32CBDCC6" w:rsidR="00CF2639" w:rsidRPr="00C12E53" w:rsidRDefault="00666DCE" w:rsidP="00C12E53">
      <w:pPr>
        <w:pStyle w:val="Heading3"/>
        <w:spacing w:before="0" w:after="0" w:line="360" w:lineRule="auto"/>
        <w:contextualSpacing/>
        <w:jc w:val="both"/>
        <w:rPr>
          <w:rFonts w:ascii="Times New Roman" w:hAnsi="Times New Roman" w:cs="Times New Roman"/>
          <w:b/>
          <w:bCs/>
          <w:color w:val="000000" w:themeColor="text1"/>
          <w:sz w:val="32"/>
          <w:szCs w:val="32"/>
        </w:rPr>
      </w:pPr>
      <w:bookmarkStart w:id="454" w:name="_Toc152937358"/>
      <w:bookmarkStart w:id="455" w:name="_Toc159613889"/>
      <w:r w:rsidRPr="00C12E53">
        <w:rPr>
          <w:rStyle w:val="Heading4Char"/>
          <w:rFonts w:cs="Times New Roman"/>
          <w:b/>
          <w:bCs/>
          <w:i w:val="0"/>
          <w:iCs w:val="0"/>
          <w:sz w:val="32"/>
          <w:szCs w:val="32"/>
          <w:u w:val="none"/>
        </w:rPr>
        <w:t>3.1.</w:t>
      </w:r>
      <w:r w:rsidR="003B77DA">
        <w:rPr>
          <w:rStyle w:val="Heading4Char"/>
          <w:rFonts w:cs="Times New Roman"/>
          <w:b/>
          <w:bCs/>
          <w:i w:val="0"/>
          <w:iCs w:val="0"/>
          <w:sz w:val="32"/>
          <w:szCs w:val="32"/>
          <w:u w:val="none"/>
        </w:rPr>
        <w:t>8</w:t>
      </w:r>
      <w:r w:rsidRPr="00C12E53">
        <w:rPr>
          <w:rStyle w:val="Heading4Char"/>
          <w:rFonts w:cs="Times New Roman"/>
          <w:b/>
          <w:bCs/>
          <w:i w:val="0"/>
          <w:iCs w:val="0"/>
          <w:sz w:val="32"/>
          <w:szCs w:val="32"/>
          <w:u w:val="none"/>
        </w:rPr>
        <w:t xml:space="preserve">. </w:t>
      </w:r>
      <w:r w:rsidR="006138DC" w:rsidRPr="00C12E53">
        <w:rPr>
          <w:rStyle w:val="Heading4Char"/>
          <w:rFonts w:cs="Times New Roman"/>
          <w:b/>
          <w:bCs/>
          <w:i w:val="0"/>
          <w:iCs w:val="0"/>
          <w:sz w:val="32"/>
          <w:szCs w:val="32"/>
          <w:u w:val="none"/>
        </w:rPr>
        <w:t xml:space="preserve">Plan </w:t>
      </w:r>
      <w:r w:rsidR="008741B6" w:rsidRPr="00C12E53">
        <w:rPr>
          <w:rStyle w:val="Heading4Char"/>
          <w:rFonts w:cs="Times New Roman"/>
          <w:b/>
          <w:bCs/>
          <w:i w:val="0"/>
          <w:iCs w:val="0"/>
          <w:sz w:val="32"/>
          <w:szCs w:val="32"/>
          <w:u w:val="none"/>
        </w:rPr>
        <w:t xml:space="preserve">Objectives </w:t>
      </w:r>
      <w:r w:rsidR="00AB3179" w:rsidRPr="00C12E53">
        <w:rPr>
          <w:rStyle w:val="Heading4Char"/>
          <w:rFonts w:cs="Times New Roman"/>
          <w:b/>
          <w:bCs/>
          <w:i w:val="0"/>
          <w:iCs w:val="0"/>
          <w:sz w:val="32"/>
          <w:szCs w:val="32"/>
          <w:u w:val="none"/>
        </w:rPr>
        <w:t>-</w:t>
      </w:r>
      <w:r w:rsidR="00AB3179" w:rsidRPr="00C12E53">
        <w:rPr>
          <w:rFonts w:ascii="Times New Roman" w:hAnsi="Times New Roman"/>
          <w:b/>
          <w:bCs/>
          <w:color w:val="000000" w:themeColor="text1"/>
          <w:sz w:val="32"/>
          <w:szCs w:val="32"/>
          <w:u w:val="none"/>
        </w:rPr>
        <w:t xml:space="preserve"> </w:t>
      </w:r>
      <w:r w:rsidR="00CF2639" w:rsidRPr="00C12E53">
        <w:rPr>
          <w:rFonts w:ascii="Times New Roman" w:eastAsia="Times New Roman" w:hAnsi="Times New Roman" w:cs="Times New Roman"/>
          <w:b/>
          <w:bCs/>
          <w:color w:val="000000" w:themeColor="text1"/>
          <w:sz w:val="32"/>
          <w:szCs w:val="32"/>
          <w:u w:val="none"/>
        </w:rPr>
        <w:t xml:space="preserve">The </w:t>
      </w:r>
      <w:r w:rsidR="00AB3179" w:rsidRPr="00C12E53">
        <w:rPr>
          <w:rFonts w:ascii="Times New Roman" w:hAnsi="Times New Roman"/>
          <w:b/>
          <w:bCs/>
          <w:color w:val="000000" w:themeColor="text1"/>
          <w:sz w:val="32"/>
          <w:szCs w:val="32"/>
          <w:u w:val="none"/>
        </w:rPr>
        <w:t>Plan Shall Be</w:t>
      </w:r>
      <w:bookmarkEnd w:id="454"/>
      <w:bookmarkEnd w:id="455"/>
    </w:p>
    <w:p w14:paraId="44880A72" w14:textId="5B0478D1" w:rsidR="00CF2639" w:rsidRPr="00C12E53" w:rsidRDefault="00CF2639" w:rsidP="00C12E53">
      <w:pPr>
        <w:spacing w:line="360" w:lineRule="auto"/>
        <w:ind w:left="821" w:hanging="461"/>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(A) </w:t>
      </w:r>
      <w:r w:rsidR="00AB3179">
        <w:rPr>
          <w:rFonts w:ascii="Times New Roman" w:hAnsi="Times New Roman"/>
          <w:color w:val="000000" w:themeColor="text1"/>
          <w:sz w:val="28"/>
          <w:szCs w:val="28"/>
        </w:rPr>
        <w:t>S</w:t>
      </w:r>
      <w:r w:rsidRPr="00C12E53">
        <w:rPr>
          <w:rFonts w:ascii="Times New Roman" w:hAnsi="Times New Roman"/>
          <w:color w:val="000000" w:themeColor="text1"/>
          <w:sz w:val="28"/>
          <w:szCs w:val="28"/>
        </w:rPr>
        <w:t>pecify which of the Federal areas of emphasis selected by the Council for Council’s major system</w:t>
      </w:r>
      <w:r w:rsidR="000D1D06">
        <w:rPr>
          <w:rFonts w:ascii="Times New Roman" w:hAnsi="Times New Roman"/>
          <w:color w:val="000000" w:themeColor="text1"/>
          <w:sz w:val="28"/>
          <w:szCs w:val="28"/>
        </w:rPr>
        <w:t>s</w:t>
      </w:r>
      <w:r w:rsidRPr="00C12E53">
        <w:rPr>
          <w:rFonts w:ascii="Times New Roman" w:hAnsi="Times New Roman"/>
          <w:color w:val="000000" w:themeColor="text1"/>
          <w:sz w:val="28"/>
          <w:szCs w:val="28"/>
        </w:rPr>
        <w:t xml:space="preserve"> change, capacity building, and advocacy activities</w:t>
      </w:r>
      <w:r w:rsidR="000D1D06">
        <w:rPr>
          <w:rFonts w:ascii="Times New Roman" w:hAnsi="Times New Roman"/>
          <w:color w:val="000000" w:themeColor="text1"/>
          <w:sz w:val="28"/>
          <w:szCs w:val="28"/>
        </w:rPr>
        <w:t xml:space="preserve"> are</w:t>
      </w:r>
      <w:r w:rsidRPr="00C12E53">
        <w:rPr>
          <w:rFonts w:ascii="Times New Roman" w:hAnsi="Times New Roman"/>
          <w:color w:val="000000" w:themeColor="text1"/>
          <w:sz w:val="28"/>
          <w:szCs w:val="28"/>
        </w:rPr>
        <w:t xml:space="preserve"> to be addressed during the plan period and describe the extent and scope of the Federal and State priority areas that will be addressed under the plan in the fiscal year;</w:t>
      </w:r>
    </w:p>
    <w:p w14:paraId="320587E3" w14:textId="77777777" w:rsidR="00CF2639" w:rsidRPr="00C12E53" w:rsidRDefault="00CF2639"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b/>
      </w:r>
    </w:p>
    <w:p w14:paraId="193AEC74" w14:textId="53E2E5AD" w:rsidR="00CF2639" w:rsidRPr="00C12E53" w:rsidRDefault="00CF2639" w:rsidP="00C12E53">
      <w:pPr>
        <w:spacing w:line="360" w:lineRule="auto"/>
        <w:ind w:left="806" w:hanging="446"/>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(B) </w:t>
      </w:r>
      <w:r w:rsidR="00AB3179">
        <w:rPr>
          <w:rFonts w:ascii="Times New Roman" w:hAnsi="Times New Roman"/>
          <w:color w:val="000000" w:themeColor="text1"/>
          <w:sz w:val="28"/>
          <w:szCs w:val="28"/>
        </w:rPr>
        <w:t>D</w:t>
      </w:r>
      <w:r w:rsidRPr="00C12E53">
        <w:rPr>
          <w:rFonts w:ascii="Times New Roman" w:hAnsi="Times New Roman"/>
          <w:color w:val="000000" w:themeColor="text1"/>
          <w:sz w:val="28"/>
          <w:szCs w:val="28"/>
        </w:rPr>
        <w:t>escribe the specific 1-year and 5-year objectives to be achieved</w:t>
      </w:r>
      <w:r w:rsidR="002B3B08">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include a listing of the programs, activities, and resources by which the Council will implement its systemic change, capacity building, and advocacy agenda in selected areas of emphasis, and set forth the non-Federal share required to carry out each objective; and</w:t>
      </w:r>
    </w:p>
    <w:p w14:paraId="048DE194" w14:textId="77777777" w:rsidR="00CF2639" w:rsidRPr="00C12E53" w:rsidRDefault="00CF2639" w:rsidP="00C12E53">
      <w:pPr>
        <w:spacing w:line="360" w:lineRule="auto"/>
        <w:ind w:left="36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b/>
      </w:r>
    </w:p>
    <w:p w14:paraId="5867E2A3" w14:textId="4291FDE8" w:rsidR="00CF2639" w:rsidRDefault="00CF2639" w:rsidP="00C12E53">
      <w:pPr>
        <w:spacing w:line="360" w:lineRule="auto"/>
        <w:ind w:left="821" w:hanging="461"/>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(C) </w:t>
      </w:r>
      <w:r w:rsidR="00AB3179">
        <w:rPr>
          <w:rFonts w:ascii="Times New Roman" w:hAnsi="Times New Roman"/>
          <w:color w:val="000000" w:themeColor="text1"/>
          <w:sz w:val="28"/>
          <w:szCs w:val="28"/>
        </w:rPr>
        <w:t>E</w:t>
      </w:r>
      <w:r w:rsidRPr="00C12E53">
        <w:rPr>
          <w:rFonts w:ascii="Times New Roman" w:hAnsi="Times New Roman"/>
          <w:color w:val="000000" w:themeColor="text1"/>
          <w:sz w:val="28"/>
          <w:szCs w:val="28"/>
        </w:rPr>
        <w:t>stablish a method for the periodic evaluation of the plan’s effectiveness in meeting the objectives.</w:t>
      </w:r>
    </w:p>
    <w:p w14:paraId="4E2E2247" w14:textId="77777777" w:rsidR="00AB3179" w:rsidRPr="00C12E53" w:rsidRDefault="00AB3179" w:rsidP="00C12E53">
      <w:pPr>
        <w:spacing w:line="360" w:lineRule="auto"/>
        <w:ind w:left="821" w:hanging="461"/>
        <w:contextualSpacing/>
        <w:jc w:val="both"/>
        <w:rPr>
          <w:rFonts w:ascii="Times New Roman" w:hAnsi="Times New Roman"/>
          <w:color w:val="000000" w:themeColor="text1"/>
          <w:sz w:val="28"/>
          <w:szCs w:val="28"/>
        </w:rPr>
      </w:pPr>
    </w:p>
    <w:p w14:paraId="3E063449" w14:textId="0548F913" w:rsidR="00CF2639" w:rsidRPr="00C12E53" w:rsidRDefault="002B3B08" w:rsidP="00C12E53">
      <w:pPr>
        <w:pStyle w:val="Heading3"/>
        <w:spacing w:before="0" w:after="0" w:line="360" w:lineRule="auto"/>
        <w:contextualSpacing/>
        <w:rPr>
          <w:rFonts w:ascii="Times New Roman" w:hAnsi="Times New Roman" w:cs="Times New Roman"/>
          <w:b/>
          <w:bCs/>
          <w:color w:val="000000" w:themeColor="text1"/>
          <w:sz w:val="32"/>
          <w:szCs w:val="32"/>
          <w:u w:val="none"/>
        </w:rPr>
      </w:pPr>
      <w:bookmarkStart w:id="456" w:name="_Toc54225150"/>
      <w:bookmarkStart w:id="457" w:name="_Toc54226180"/>
      <w:bookmarkStart w:id="458" w:name="_Toc64557583"/>
      <w:bookmarkStart w:id="459" w:name="_Toc64557903"/>
      <w:bookmarkStart w:id="460" w:name="_Toc64558313"/>
      <w:bookmarkStart w:id="461" w:name="_Toc94703847"/>
      <w:bookmarkStart w:id="462" w:name="_Toc152937359"/>
      <w:bookmarkStart w:id="463" w:name="_Toc159613890"/>
      <w:r w:rsidRPr="00C12E53">
        <w:rPr>
          <w:rFonts w:ascii="Times New Roman" w:hAnsi="Times New Roman" w:cs="Times New Roman"/>
          <w:b/>
          <w:bCs/>
          <w:color w:val="000000" w:themeColor="text1"/>
          <w:sz w:val="32"/>
          <w:szCs w:val="32"/>
          <w:u w:val="none"/>
        </w:rPr>
        <w:t>3.1.</w:t>
      </w:r>
      <w:r w:rsidR="003B77DA">
        <w:rPr>
          <w:rFonts w:ascii="Times New Roman" w:hAnsi="Times New Roman" w:cs="Times New Roman"/>
          <w:b/>
          <w:bCs/>
          <w:color w:val="000000" w:themeColor="text1"/>
          <w:sz w:val="32"/>
          <w:szCs w:val="32"/>
          <w:u w:val="none"/>
        </w:rPr>
        <w:t>9</w:t>
      </w:r>
      <w:r w:rsidRPr="00C12E53">
        <w:rPr>
          <w:rFonts w:ascii="Times New Roman" w:hAnsi="Times New Roman" w:cs="Times New Roman"/>
          <w:b/>
          <w:bCs/>
          <w:color w:val="000000" w:themeColor="text1"/>
          <w:sz w:val="32"/>
          <w:szCs w:val="32"/>
          <w:u w:val="none"/>
        </w:rPr>
        <w:t xml:space="preserve">. </w:t>
      </w:r>
      <w:r w:rsidR="006138DC" w:rsidRPr="00C12E53">
        <w:rPr>
          <w:rFonts w:ascii="Times New Roman" w:hAnsi="Times New Roman" w:cs="Times New Roman"/>
          <w:b/>
          <w:bCs/>
          <w:color w:val="000000" w:themeColor="text1"/>
          <w:sz w:val="32"/>
          <w:szCs w:val="32"/>
          <w:u w:val="none"/>
        </w:rPr>
        <w:t>Council Membership</w:t>
      </w:r>
      <w:bookmarkEnd w:id="456"/>
      <w:bookmarkEnd w:id="457"/>
      <w:bookmarkEnd w:id="458"/>
      <w:bookmarkEnd w:id="459"/>
      <w:bookmarkEnd w:id="460"/>
      <w:bookmarkEnd w:id="461"/>
      <w:bookmarkEnd w:id="462"/>
      <w:bookmarkEnd w:id="463"/>
    </w:p>
    <w:p w14:paraId="0F10B75A" w14:textId="75C681DF" w:rsidR="00CF2639" w:rsidRPr="00C12E53" w:rsidRDefault="00AB3179"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In General </w:t>
      </w:r>
      <w:r w:rsidR="00CF2639" w:rsidRPr="00C12E53">
        <w:rPr>
          <w:rFonts w:ascii="Times New Roman" w:hAnsi="Times New Roman"/>
          <w:color w:val="000000" w:themeColor="text1"/>
          <w:sz w:val="28"/>
          <w:szCs w:val="28"/>
        </w:rPr>
        <w:t>- The Developmental Disabilities Council shall conduct systemic change, capacity building, and advocacy activities on behalf of all people with developmental disabilities.</w:t>
      </w:r>
    </w:p>
    <w:p w14:paraId="19A1C82C" w14:textId="396DDF76" w:rsidR="00802B7C" w:rsidRPr="00AB3179" w:rsidRDefault="00AB3179" w:rsidP="00C12E53">
      <w:pPr>
        <w:pStyle w:val="ListParagraph"/>
        <w:numPr>
          <w:ilvl w:val="0"/>
          <w:numId w:val="101"/>
        </w:numPr>
        <w:spacing w:line="360" w:lineRule="auto"/>
        <w:contextualSpacing/>
        <w:jc w:val="both"/>
        <w:rPr>
          <w:rFonts w:ascii="Times New Roman" w:hAnsi="Times New Roman"/>
          <w:color w:val="000000" w:themeColor="text1"/>
          <w:sz w:val="28"/>
          <w:szCs w:val="28"/>
        </w:rPr>
      </w:pPr>
      <w:r w:rsidRPr="00C12E53">
        <w:rPr>
          <w:rFonts w:ascii="Times New Roman" w:hAnsi="Times New Roman"/>
          <w:b/>
          <w:bCs/>
          <w:color w:val="000000" w:themeColor="text1"/>
          <w:sz w:val="28"/>
          <w:szCs w:val="28"/>
        </w:rPr>
        <w:t>Council Appointments</w:t>
      </w:r>
      <w:r w:rsidRPr="00AB3179">
        <w:rPr>
          <w:rFonts w:ascii="Times New Roman" w:hAnsi="Times New Roman"/>
          <w:color w:val="000000" w:themeColor="text1"/>
          <w:sz w:val="28"/>
          <w:szCs w:val="28"/>
        </w:rPr>
        <w:t xml:space="preserve"> </w:t>
      </w:r>
      <w:r w:rsidR="00CF2639" w:rsidRPr="00C12E53">
        <w:rPr>
          <w:rFonts w:ascii="Times New Roman" w:hAnsi="Times New Roman"/>
          <w:color w:val="000000" w:themeColor="text1"/>
          <w:sz w:val="28"/>
          <w:szCs w:val="28"/>
        </w:rPr>
        <w:t>- The members of the Council shall be appointed by the Governor from among residents of the State. The Governor shall select members of the Council, at his</w:t>
      </w:r>
      <w:r w:rsidR="002B3B08">
        <w:rPr>
          <w:rFonts w:ascii="Times New Roman" w:hAnsi="Times New Roman"/>
          <w:color w:val="000000" w:themeColor="text1"/>
          <w:sz w:val="28"/>
          <w:szCs w:val="28"/>
        </w:rPr>
        <w:t>/</w:t>
      </w:r>
      <w:r w:rsidR="00CF2639" w:rsidRPr="00C12E53">
        <w:rPr>
          <w:rFonts w:ascii="Times New Roman" w:hAnsi="Times New Roman"/>
          <w:color w:val="000000" w:themeColor="text1"/>
          <w:sz w:val="28"/>
          <w:szCs w:val="28"/>
        </w:rPr>
        <w:t>her discretion, after soliciting recommendations from organizations representing a broad range of people with developmental disabilities and individuals interested in people with developmental disabilities, including the non-State agency members of the Council. The Council shall coordinate Council and public input to the Governor regarding all recommendations. To the extent feasible, the membership of the Council shall be geographically representative of the State and reflect the diversity of the State with respect to race and ethnicity.</w:t>
      </w:r>
    </w:p>
    <w:p w14:paraId="519699F8" w14:textId="77777777" w:rsidR="00AB3179" w:rsidRPr="00C12E53" w:rsidRDefault="00AB3179" w:rsidP="00C12E53">
      <w:pPr>
        <w:pStyle w:val="ListParagraph"/>
        <w:spacing w:line="360" w:lineRule="auto"/>
        <w:contextualSpacing/>
        <w:jc w:val="both"/>
        <w:rPr>
          <w:rFonts w:ascii="Times New Roman" w:hAnsi="Times New Roman"/>
          <w:color w:val="000000" w:themeColor="text1"/>
          <w:sz w:val="28"/>
          <w:szCs w:val="28"/>
        </w:rPr>
      </w:pPr>
    </w:p>
    <w:p w14:paraId="5E504CF3" w14:textId="41B9FB9F" w:rsidR="00CF2639" w:rsidRPr="00C12E53" w:rsidRDefault="00AB3179" w:rsidP="00C12E53">
      <w:pPr>
        <w:pStyle w:val="ListParagraph"/>
        <w:numPr>
          <w:ilvl w:val="0"/>
          <w:numId w:val="101"/>
        </w:numPr>
        <w:spacing w:line="360" w:lineRule="auto"/>
        <w:contextualSpacing/>
        <w:jc w:val="both"/>
        <w:rPr>
          <w:rFonts w:ascii="Times New Roman" w:hAnsi="Times New Roman"/>
          <w:color w:val="000000" w:themeColor="text1"/>
          <w:sz w:val="28"/>
          <w:szCs w:val="28"/>
        </w:rPr>
      </w:pPr>
      <w:r w:rsidRPr="00C12E53">
        <w:rPr>
          <w:rFonts w:ascii="Times New Roman" w:hAnsi="Times New Roman"/>
          <w:b/>
          <w:bCs/>
          <w:color w:val="000000" w:themeColor="text1"/>
          <w:sz w:val="28"/>
          <w:szCs w:val="28"/>
        </w:rPr>
        <w:t>Membership Rotation</w:t>
      </w:r>
      <w:r w:rsidR="00CF2639" w:rsidRPr="00C12E53">
        <w:rPr>
          <w:rFonts w:ascii="Times New Roman" w:hAnsi="Times New Roman"/>
          <w:color w:val="000000" w:themeColor="text1"/>
          <w:sz w:val="28"/>
          <w:szCs w:val="28"/>
        </w:rPr>
        <w:t xml:space="preserve"> - The Governor shall make appropriate provisions to rotate the membership of the Council. Such provisions shall allow members to continue to serve on the Council until each member’s successor is appointed.</w:t>
      </w:r>
      <w:r w:rsidR="002B3B08">
        <w:rPr>
          <w:rFonts w:ascii="Times New Roman" w:hAnsi="Times New Roman"/>
          <w:color w:val="000000" w:themeColor="text1"/>
          <w:sz w:val="28"/>
          <w:szCs w:val="28"/>
        </w:rPr>
        <w:t xml:space="preserve"> </w:t>
      </w:r>
      <w:r w:rsidR="00CF2639" w:rsidRPr="00C12E53">
        <w:rPr>
          <w:rFonts w:ascii="Times New Roman" w:hAnsi="Times New Roman"/>
          <w:color w:val="000000" w:themeColor="text1"/>
          <w:sz w:val="28"/>
          <w:szCs w:val="28"/>
        </w:rPr>
        <w:t xml:space="preserve">The Council through the Executive Director shall contact the Governor regarding membership </w:t>
      </w:r>
      <w:r w:rsidR="00F218A8" w:rsidRPr="00C12E53">
        <w:rPr>
          <w:rFonts w:ascii="Times New Roman" w:hAnsi="Times New Roman"/>
          <w:color w:val="000000" w:themeColor="text1"/>
          <w:sz w:val="28"/>
          <w:szCs w:val="28"/>
        </w:rPr>
        <w:t>requirements when</w:t>
      </w:r>
      <w:r w:rsidR="00CF2639" w:rsidRPr="00C12E53">
        <w:rPr>
          <w:rFonts w:ascii="Times New Roman" w:hAnsi="Times New Roman"/>
          <w:color w:val="000000" w:themeColor="text1"/>
          <w:sz w:val="28"/>
          <w:szCs w:val="28"/>
        </w:rPr>
        <w:t xml:space="preserve"> vacancies remain unfilled for a significant period of time. A recommendation for dismissal from the Council will be made by a full Council vote for any member who misses two or more consecutive meetings without a valid excuse.</w:t>
      </w:r>
    </w:p>
    <w:p w14:paraId="49A4E1C4" w14:textId="77777777" w:rsidR="00CF2639" w:rsidRPr="00C12E53" w:rsidRDefault="00CF2639" w:rsidP="00C12E53">
      <w:pPr>
        <w:spacing w:line="360" w:lineRule="auto"/>
        <w:contextualSpacing/>
        <w:jc w:val="both"/>
        <w:rPr>
          <w:rFonts w:ascii="Times New Roman" w:hAnsi="Times New Roman"/>
        </w:rPr>
      </w:pPr>
    </w:p>
    <w:p w14:paraId="5575EDB9" w14:textId="53C1DC44" w:rsidR="00CF2639" w:rsidRPr="00C12E53" w:rsidRDefault="00AB3179" w:rsidP="00C12E53">
      <w:pPr>
        <w:pStyle w:val="ListParagraph"/>
        <w:numPr>
          <w:ilvl w:val="0"/>
          <w:numId w:val="101"/>
        </w:numPr>
        <w:spacing w:line="360" w:lineRule="auto"/>
        <w:contextualSpacing/>
        <w:jc w:val="both"/>
        <w:rPr>
          <w:rFonts w:ascii="Times New Roman" w:hAnsi="Times New Roman"/>
          <w:color w:val="000000" w:themeColor="text1"/>
          <w:sz w:val="28"/>
          <w:szCs w:val="28"/>
        </w:rPr>
      </w:pPr>
      <w:r w:rsidRPr="00C12E53">
        <w:rPr>
          <w:rFonts w:ascii="Times New Roman" w:hAnsi="Times New Roman"/>
          <w:b/>
          <w:bCs/>
          <w:color w:val="000000" w:themeColor="text1"/>
          <w:sz w:val="28"/>
          <w:szCs w:val="28"/>
        </w:rPr>
        <w:t xml:space="preserve">Term Limitations </w:t>
      </w:r>
      <w:r w:rsidR="000D1D06">
        <w:rPr>
          <w:rFonts w:ascii="Times New Roman" w:hAnsi="Times New Roman"/>
          <w:color w:val="000000" w:themeColor="text1"/>
          <w:sz w:val="28"/>
          <w:szCs w:val="28"/>
        </w:rPr>
        <w:t>–</w:t>
      </w:r>
      <w:r w:rsidR="00CF2639" w:rsidRPr="00C12E53">
        <w:rPr>
          <w:rFonts w:ascii="Times New Roman" w:hAnsi="Times New Roman"/>
          <w:color w:val="000000" w:themeColor="text1"/>
          <w:sz w:val="28"/>
          <w:szCs w:val="28"/>
        </w:rPr>
        <w:t xml:space="preserve"> Council</w:t>
      </w:r>
      <w:r w:rsidR="000D1D06">
        <w:rPr>
          <w:rFonts w:ascii="Times New Roman" w:hAnsi="Times New Roman"/>
          <w:color w:val="000000" w:themeColor="text1"/>
          <w:sz w:val="28"/>
          <w:szCs w:val="28"/>
        </w:rPr>
        <w:t>-</w:t>
      </w:r>
      <w:r w:rsidR="00CF2639" w:rsidRPr="00C12E53">
        <w:rPr>
          <w:rFonts w:ascii="Times New Roman" w:hAnsi="Times New Roman"/>
          <w:color w:val="000000" w:themeColor="text1"/>
          <w:sz w:val="28"/>
          <w:szCs w:val="28"/>
        </w:rPr>
        <w:t>recommend</w:t>
      </w:r>
      <w:r w:rsidR="00C16387">
        <w:rPr>
          <w:rFonts w:ascii="Times New Roman" w:hAnsi="Times New Roman"/>
          <w:color w:val="000000" w:themeColor="text1"/>
          <w:sz w:val="28"/>
          <w:szCs w:val="28"/>
        </w:rPr>
        <w:t>ed</w:t>
      </w:r>
      <w:r w:rsidR="00CF2639" w:rsidRPr="00C12E53">
        <w:rPr>
          <w:rFonts w:ascii="Times New Roman" w:hAnsi="Times New Roman"/>
          <w:color w:val="000000" w:themeColor="text1"/>
          <w:sz w:val="28"/>
          <w:szCs w:val="28"/>
        </w:rPr>
        <w:t xml:space="preserve"> members are appointed for three-year terms, for a maximum of three consecutive terms.</w:t>
      </w:r>
    </w:p>
    <w:p w14:paraId="282DC406" w14:textId="77777777" w:rsidR="00CF2639" w:rsidRPr="00C12E53" w:rsidRDefault="00CF2639" w:rsidP="00C12E53">
      <w:pPr>
        <w:spacing w:line="360" w:lineRule="auto"/>
        <w:ind w:left="36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b/>
      </w:r>
    </w:p>
    <w:p w14:paraId="7EC5F0A5" w14:textId="20A24CED" w:rsidR="00CF2639" w:rsidRPr="00C12E53" w:rsidRDefault="00AB3179" w:rsidP="00C12E53">
      <w:pPr>
        <w:pStyle w:val="ListParagraph"/>
        <w:numPr>
          <w:ilvl w:val="0"/>
          <w:numId w:val="101"/>
        </w:numPr>
        <w:spacing w:line="360" w:lineRule="auto"/>
        <w:contextualSpacing/>
        <w:jc w:val="both"/>
        <w:rPr>
          <w:rFonts w:ascii="Times New Roman" w:hAnsi="Times New Roman"/>
          <w:color w:val="000000" w:themeColor="text1"/>
          <w:sz w:val="28"/>
          <w:szCs w:val="28"/>
        </w:rPr>
      </w:pPr>
      <w:r w:rsidRPr="00C12E53">
        <w:rPr>
          <w:rFonts w:ascii="Times New Roman" w:hAnsi="Times New Roman"/>
          <w:b/>
          <w:bCs/>
          <w:color w:val="000000" w:themeColor="text1"/>
          <w:sz w:val="28"/>
          <w:szCs w:val="28"/>
        </w:rPr>
        <w:t>Council Chairperson</w:t>
      </w:r>
      <w:r w:rsidRPr="00C12E53">
        <w:rPr>
          <w:rFonts w:ascii="Times New Roman" w:hAnsi="Times New Roman"/>
          <w:color w:val="000000" w:themeColor="text1"/>
          <w:sz w:val="28"/>
          <w:szCs w:val="28"/>
        </w:rPr>
        <w:t xml:space="preserve"> </w:t>
      </w:r>
      <w:r w:rsidR="00CF2639" w:rsidRPr="00C12E53">
        <w:rPr>
          <w:rFonts w:ascii="Times New Roman" w:hAnsi="Times New Roman"/>
          <w:color w:val="000000" w:themeColor="text1"/>
          <w:sz w:val="28"/>
          <w:szCs w:val="28"/>
        </w:rPr>
        <w:t>- The Council Chairperson shall always be either a person with a disability or the parent</w:t>
      </w:r>
      <w:r w:rsidR="00AD13C2" w:rsidRPr="00C12E53">
        <w:rPr>
          <w:rFonts w:ascii="Times New Roman" w:hAnsi="Times New Roman"/>
          <w:color w:val="000000" w:themeColor="text1"/>
          <w:sz w:val="28"/>
          <w:szCs w:val="28"/>
        </w:rPr>
        <w:t>/family member</w:t>
      </w:r>
      <w:r w:rsidR="00CF2639" w:rsidRPr="00C12E53">
        <w:rPr>
          <w:rFonts w:ascii="Times New Roman" w:hAnsi="Times New Roman"/>
          <w:color w:val="000000" w:themeColor="text1"/>
          <w:sz w:val="28"/>
          <w:szCs w:val="28"/>
        </w:rPr>
        <w:t xml:space="preserve"> of a person with a disability. The Council </w:t>
      </w:r>
      <w:r w:rsidR="00CF2639" w:rsidRPr="00C12E53">
        <w:rPr>
          <w:rFonts w:ascii="Times New Roman" w:hAnsi="Times New Roman"/>
          <w:color w:val="000000" w:themeColor="text1"/>
          <w:sz w:val="28"/>
          <w:szCs w:val="28"/>
        </w:rPr>
        <w:lastRenderedPageBreak/>
        <w:t>Chairperson shall not be a representative of the mandatory agencies and organizations delineated in V(5).</w:t>
      </w:r>
    </w:p>
    <w:p w14:paraId="0AADDB50" w14:textId="77777777" w:rsidR="00CF2639" w:rsidRPr="00C12E53" w:rsidRDefault="00CF2639"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ab/>
      </w:r>
    </w:p>
    <w:p w14:paraId="00751AD7" w14:textId="09FEC338" w:rsidR="008B3A95" w:rsidRPr="00380FAA" w:rsidRDefault="00A42371" w:rsidP="00C12E53">
      <w:pPr>
        <w:pStyle w:val="ListParagraph"/>
        <w:numPr>
          <w:ilvl w:val="0"/>
          <w:numId w:val="101"/>
        </w:numPr>
        <w:spacing w:line="360" w:lineRule="auto"/>
        <w:contextualSpacing/>
        <w:jc w:val="both"/>
        <w:rPr>
          <w:rFonts w:ascii="Times New Roman" w:hAnsi="Times New Roman"/>
          <w:sz w:val="28"/>
          <w:szCs w:val="28"/>
        </w:rPr>
      </w:pPr>
      <w:r w:rsidRPr="00C12E53">
        <w:rPr>
          <w:rFonts w:ascii="Times New Roman" w:hAnsi="Times New Roman"/>
          <w:b/>
          <w:bCs/>
          <w:sz w:val="28"/>
          <w:szCs w:val="28"/>
        </w:rPr>
        <w:t>Representation Of Agencies And Organizations</w:t>
      </w:r>
      <w:r w:rsidRPr="00C12E53">
        <w:rPr>
          <w:rFonts w:ascii="Times New Roman" w:hAnsi="Times New Roman"/>
          <w:sz w:val="28"/>
          <w:szCs w:val="28"/>
        </w:rPr>
        <w:t xml:space="preserve"> </w:t>
      </w:r>
      <w:r w:rsidR="00CF2639" w:rsidRPr="00C12E53">
        <w:rPr>
          <w:rFonts w:ascii="Times New Roman" w:hAnsi="Times New Roman"/>
          <w:sz w:val="28"/>
          <w:szCs w:val="28"/>
        </w:rPr>
        <w:t>- The Council shall at all times include representatives of the principal State agencies (including the State agencies that administer funds provided under the Rehabilitation Act of 1973, the Individuals with Disabilities Act, and title XIX of the Social Security Act), institutions of higher education, each University Center for Excellence in Developmental Disabilities Education, Research and Education</w:t>
      </w:r>
      <w:r w:rsidR="008B3A95">
        <w:rPr>
          <w:rFonts w:ascii="Times New Roman" w:hAnsi="Times New Roman"/>
          <w:sz w:val="28"/>
          <w:szCs w:val="28"/>
        </w:rPr>
        <w:t xml:space="preserve"> institutions</w:t>
      </w:r>
      <w:r w:rsidR="00CF2639" w:rsidRPr="00C12E53">
        <w:rPr>
          <w:rFonts w:ascii="Times New Roman" w:hAnsi="Times New Roman"/>
          <w:sz w:val="28"/>
          <w:szCs w:val="28"/>
        </w:rPr>
        <w:t>, the Protection and Advocacy Agency,</w:t>
      </w:r>
      <w:r w:rsidR="00964366">
        <w:rPr>
          <w:rFonts w:ascii="Times New Roman" w:hAnsi="Times New Roman"/>
          <w:sz w:val="28"/>
          <w:szCs w:val="28"/>
        </w:rPr>
        <w:t xml:space="preserve"> </w:t>
      </w:r>
      <w:r w:rsidR="00CF2639" w:rsidRPr="00C12E53">
        <w:rPr>
          <w:rFonts w:ascii="Times New Roman" w:hAnsi="Times New Roman"/>
          <w:sz w:val="28"/>
          <w:szCs w:val="28"/>
        </w:rPr>
        <w:t>local agencies, non-governmental agencies, and private non-profit groups concerned with services for people with developmental disabilities in the State. Such representatives shall:</w:t>
      </w:r>
    </w:p>
    <w:p w14:paraId="3E66AE72" w14:textId="1DE70079" w:rsidR="00CF2639" w:rsidRPr="00C12E53" w:rsidRDefault="00CF2639" w:rsidP="00C12E53">
      <w:pPr>
        <w:pStyle w:val="ListParagraph"/>
        <w:numPr>
          <w:ilvl w:val="0"/>
          <w:numId w:val="102"/>
        </w:numPr>
        <w:spacing w:line="360" w:lineRule="auto"/>
        <w:ind w:left="1181" w:hanging="461"/>
        <w:contextualSpacing/>
        <w:jc w:val="both"/>
        <w:rPr>
          <w:rFonts w:ascii="Times New Roman" w:hAnsi="Times New Roman"/>
          <w:sz w:val="28"/>
          <w:szCs w:val="28"/>
        </w:rPr>
      </w:pPr>
      <w:r w:rsidRPr="00C12E53">
        <w:rPr>
          <w:rFonts w:ascii="Times New Roman" w:hAnsi="Times New Roman"/>
          <w:sz w:val="28"/>
          <w:szCs w:val="28"/>
        </w:rPr>
        <w:t>Have sufficient authority to engage in policy planning and implementation on behalf of the department, agency</w:t>
      </w:r>
      <w:r w:rsidR="000D1D06">
        <w:rPr>
          <w:rFonts w:ascii="Times New Roman" w:hAnsi="Times New Roman"/>
          <w:sz w:val="28"/>
          <w:szCs w:val="28"/>
        </w:rPr>
        <w:t>,</w:t>
      </w:r>
      <w:r w:rsidRPr="00C12E53">
        <w:rPr>
          <w:rFonts w:ascii="Times New Roman" w:hAnsi="Times New Roman"/>
          <w:sz w:val="28"/>
          <w:szCs w:val="28"/>
        </w:rPr>
        <w:t xml:space="preserve"> or program </w:t>
      </w:r>
      <w:r w:rsidR="008B3A95">
        <w:rPr>
          <w:rFonts w:ascii="Times New Roman" w:hAnsi="Times New Roman"/>
          <w:sz w:val="28"/>
          <w:szCs w:val="28"/>
        </w:rPr>
        <w:t>they</w:t>
      </w:r>
      <w:r w:rsidR="008B3A95" w:rsidRPr="00C12E53">
        <w:rPr>
          <w:rFonts w:ascii="Times New Roman" w:hAnsi="Times New Roman"/>
          <w:sz w:val="28"/>
          <w:szCs w:val="28"/>
        </w:rPr>
        <w:t xml:space="preserve"> </w:t>
      </w:r>
      <w:r w:rsidRPr="00C12E53">
        <w:rPr>
          <w:rFonts w:ascii="Times New Roman" w:hAnsi="Times New Roman"/>
          <w:sz w:val="28"/>
          <w:szCs w:val="28"/>
        </w:rPr>
        <w:t>represent; and</w:t>
      </w:r>
    </w:p>
    <w:p w14:paraId="043F1812" w14:textId="46D4256D" w:rsidR="00CF2639" w:rsidRPr="00C12E53" w:rsidRDefault="00CF2639" w:rsidP="00C12E53">
      <w:pPr>
        <w:pStyle w:val="ListParagraph"/>
        <w:numPr>
          <w:ilvl w:val="0"/>
          <w:numId w:val="102"/>
        </w:numPr>
        <w:spacing w:line="360" w:lineRule="auto"/>
        <w:ind w:left="1181" w:hanging="461"/>
        <w:contextualSpacing/>
        <w:jc w:val="both"/>
        <w:rPr>
          <w:rFonts w:ascii="Times New Roman" w:hAnsi="Times New Roman"/>
          <w:sz w:val="28"/>
          <w:szCs w:val="28"/>
        </w:rPr>
      </w:pPr>
      <w:r w:rsidRPr="00C12E53">
        <w:rPr>
          <w:rFonts w:ascii="Times New Roman" w:hAnsi="Times New Roman"/>
          <w:sz w:val="28"/>
          <w:szCs w:val="28"/>
        </w:rPr>
        <w:t xml:space="preserve">Recuse themselves from any discussion of grants or contracts for which such representatives’ departments, agencies, or programs are grantees or applicants </w:t>
      </w:r>
      <w:r w:rsidR="008B3A95">
        <w:rPr>
          <w:rFonts w:ascii="Times New Roman" w:hAnsi="Times New Roman"/>
          <w:sz w:val="28"/>
          <w:szCs w:val="28"/>
        </w:rPr>
        <w:t>while</w:t>
      </w:r>
      <w:r w:rsidR="008B3A95" w:rsidRPr="00C12E53">
        <w:rPr>
          <w:rFonts w:ascii="Times New Roman" w:hAnsi="Times New Roman"/>
          <w:sz w:val="28"/>
          <w:szCs w:val="28"/>
        </w:rPr>
        <w:t xml:space="preserve"> </w:t>
      </w:r>
      <w:r w:rsidRPr="00C12E53">
        <w:rPr>
          <w:rFonts w:ascii="Times New Roman" w:hAnsi="Times New Roman"/>
          <w:sz w:val="28"/>
          <w:szCs w:val="28"/>
        </w:rPr>
        <w:t>comply</w:t>
      </w:r>
      <w:r w:rsidR="008B3A95">
        <w:rPr>
          <w:rFonts w:ascii="Times New Roman" w:hAnsi="Times New Roman"/>
          <w:sz w:val="28"/>
          <w:szCs w:val="28"/>
        </w:rPr>
        <w:t>ing</w:t>
      </w:r>
      <w:r w:rsidRPr="00C12E53">
        <w:rPr>
          <w:rFonts w:ascii="Times New Roman" w:hAnsi="Times New Roman"/>
          <w:sz w:val="28"/>
          <w:szCs w:val="28"/>
        </w:rPr>
        <w:t xml:space="preserve"> with the </w:t>
      </w:r>
      <w:r w:rsidR="00802B7C" w:rsidRPr="00802B7C">
        <w:rPr>
          <w:rFonts w:ascii="Times New Roman" w:hAnsi="Times New Roman"/>
          <w:sz w:val="28"/>
          <w:szCs w:val="28"/>
        </w:rPr>
        <w:t>conflict</w:t>
      </w:r>
      <w:r w:rsidR="00201ECA">
        <w:rPr>
          <w:rFonts w:ascii="Times New Roman" w:hAnsi="Times New Roman"/>
          <w:sz w:val="28"/>
          <w:szCs w:val="28"/>
        </w:rPr>
        <w:t xml:space="preserve"> </w:t>
      </w:r>
      <w:r w:rsidR="00802B7C" w:rsidRPr="00802B7C">
        <w:rPr>
          <w:rFonts w:ascii="Times New Roman" w:hAnsi="Times New Roman"/>
          <w:sz w:val="28"/>
          <w:szCs w:val="28"/>
        </w:rPr>
        <w:t>of</w:t>
      </w:r>
      <w:r w:rsidR="00201ECA">
        <w:rPr>
          <w:rFonts w:ascii="Times New Roman" w:hAnsi="Times New Roman"/>
          <w:sz w:val="28"/>
          <w:szCs w:val="28"/>
        </w:rPr>
        <w:t xml:space="preserve"> </w:t>
      </w:r>
      <w:r w:rsidR="00802B7C" w:rsidRPr="00802B7C">
        <w:rPr>
          <w:rFonts w:ascii="Times New Roman" w:hAnsi="Times New Roman"/>
          <w:sz w:val="28"/>
          <w:szCs w:val="28"/>
        </w:rPr>
        <w:t>interest</w:t>
      </w:r>
      <w:r w:rsidRPr="00C12E53">
        <w:rPr>
          <w:rFonts w:ascii="Times New Roman" w:hAnsi="Times New Roman"/>
          <w:sz w:val="28"/>
          <w:szCs w:val="28"/>
        </w:rPr>
        <w:t xml:space="preserve"> policies.</w:t>
      </w:r>
    </w:p>
    <w:p w14:paraId="038B170D" w14:textId="77777777" w:rsidR="00CF2639" w:rsidRPr="00C12E53" w:rsidRDefault="00CF2639" w:rsidP="00C12E53">
      <w:pPr>
        <w:spacing w:line="360" w:lineRule="auto"/>
        <w:contextualSpacing/>
        <w:jc w:val="both"/>
        <w:rPr>
          <w:rFonts w:ascii="Times New Roman" w:hAnsi="Times New Roman"/>
          <w:sz w:val="28"/>
          <w:szCs w:val="28"/>
        </w:rPr>
      </w:pPr>
    </w:p>
    <w:p w14:paraId="09FFFD28" w14:textId="1B86DEB8" w:rsidR="00CF2639" w:rsidRPr="00C12E53" w:rsidRDefault="001B7CE2" w:rsidP="00C12E53">
      <w:pPr>
        <w:pStyle w:val="ListParagraph"/>
        <w:numPr>
          <w:ilvl w:val="0"/>
          <w:numId w:val="101"/>
        </w:numPr>
        <w:spacing w:line="360" w:lineRule="auto"/>
        <w:contextualSpacing/>
        <w:jc w:val="both"/>
        <w:rPr>
          <w:rFonts w:ascii="Times New Roman" w:hAnsi="Times New Roman"/>
          <w:sz w:val="28"/>
          <w:szCs w:val="28"/>
        </w:rPr>
      </w:pPr>
      <w:r w:rsidRPr="00C12E53">
        <w:rPr>
          <w:rFonts w:ascii="Times New Roman" w:hAnsi="Times New Roman"/>
          <w:b/>
          <w:bCs/>
          <w:sz w:val="28"/>
          <w:szCs w:val="28"/>
        </w:rPr>
        <w:t xml:space="preserve">Representation Of Individuals </w:t>
      </w:r>
      <w:r w:rsidR="00267A92" w:rsidRPr="00C12E53">
        <w:rPr>
          <w:rFonts w:ascii="Times New Roman" w:hAnsi="Times New Roman"/>
          <w:b/>
          <w:bCs/>
          <w:sz w:val="28"/>
          <w:szCs w:val="28"/>
        </w:rPr>
        <w:t>w</w:t>
      </w:r>
      <w:r w:rsidRPr="00C12E53">
        <w:rPr>
          <w:rFonts w:ascii="Times New Roman" w:hAnsi="Times New Roman"/>
          <w:b/>
          <w:bCs/>
          <w:sz w:val="28"/>
          <w:szCs w:val="28"/>
        </w:rPr>
        <w:t>ith Developmental Disabilities</w:t>
      </w:r>
      <w:r w:rsidRPr="00C12E53">
        <w:rPr>
          <w:rFonts w:ascii="Times New Roman" w:hAnsi="Times New Roman"/>
          <w:sz w:val="28"/>
          <w:szCs w:val="28"/>
        </w:rPr>
        <w:t xml:space="preserve"> </w:t>
      </w:r>
      <w:r w:rsidR="00CF2639" w:rsidRPr="00C12E53">
        <w:rPr>
          <w:rFonts w:ascii="Times New Roman" w:hAnsi="Times New Roman"/>
          <w:sz w:val="28"/>
          <w:szCs w:val="28"/>
        </w:rPr>
        <w:t>- Not less than 60 percent of the membership of the Council shall consist of people who are</w:t>
      </w:r>
      <w:r w:rsidR="00267A92" w:rsidRPr="00C12E53">
        <w:rPr>
          <w:rFonts w:ascii="Times New Roman" w:hAnsi="Times New Roman"/>
          <w:sz w:val="28"/>
          <w:szCs w:val="28"/>
        </w:rPr>
        <w:t>;</w:t>
      </w:r>
    </w:p>
    <w:p w14:paraId="30C3B3EE" w14:textId="44E2EC36" w:rsidR="00964366" w:rsidRDefault="00964366" w:rsidP="00B93015">
      <w:pPr>
        <w:pStyle w:val="ListParagraph"/>
        <w:numPr>
          <w:ilvl w:val="0"/>
          <w:numId w:val="104"/>
        </w:numPr>
        <w:spacing w:line="360" w:lineRule="auto"/>
        <w:ind w:left="1080"/>
        <w:contextualSpacing/>
        <w:jc w:val="both"/>
        <w:rPr>
          <w:rFonts w:ascii="Times New Roman" w:hAnsi="Times New Roman"/>
          <w:sz w:val="28"/>
          <w:szCs w:val="28"/>
        </w:rPr>
      </w:pPr>
      <w:r>
        <w:rPr>
          <w:rFonts w:ascii="Times New Roman" w:hAnsi="Times New Roman"/>
          <w:sz w:val="28"/>
          <w:szCs w:val="28"/>
        </w:rPr>
        <w:t xml:space="preserve"> All of the following:</w:t>
      </w:r>
    </w:p>
    <w:p w14:paraId="297CA4B5" w14:textId="3DD92AD8" w:rsidR="00964366" w:rsidRPr="00C12E53" w:rsidRDefault="00CF2639" w:rsidP="00C12E53">
      <w:pPr>
        <w:pStyle w:val="ListParagraph"/>
        <w:numPr>
          <w:ilvl w:val="0"/>
          <w:numId w:val="133"/>
        </w:numPr>
        <w:spacing w:line="360" w:lineRule="auto"/>
        <w:contextualSpacing/>
        <w:jc w:val="both"/>
        <w:rPr>
          <w:rFonts w:ascii="Times New Roman" w:hAnsi="Times New Roman"/>
          <w:sz w:val="28"/>
          <w:szCs w:val="28"/>
        </w:rPr>
      </w:pPr>
      <w:r w:rsidRPr="00C12E53">
        <w:rPr>
          <w:rFonts w:ascii="Times New Roman" w:hAnsi="Times New Roman"/>
          <w:sz w:val="28"/>
          <w:szCs w:val="28"/>
        </w:rPr>
        <w:t>individuals with developmental disabilities;</w:t>
      </w:r>
    </w:p>
    <w:p w14:paraId="7B12A1C7" w14:textId="6851B1C7" w:rsidR="00964366" w:rsidRPr="00C12E53" w:rsidRDefault="00CF2639" w:rsidP="00C12E53">
      <w:pPr>
        <w:pStyle w:val="ListParagraph"/>
        <w:numPr>
          <w:ilvl w:val="0"/>
          <w:numId w:val="133"/>
        </w:numPr>
        <w:spacing w:line="360" w:lineRule="auto"/>
        <w:contextualSpacing/>
        <w:jc w:val="both"/>
        <w:rPr>
          <w:rFonts w:ascii="Times New Roman" w:hAnsi="Times New Roman"/>
          <w:sz w:val="28"/>
          <w:szCs w:val="28"/>
        </w:rPr>
      </w:pPr>
      <w:r w:rsidRPr="00C12E53">
        <w:rPr>
          <w:rFonts w:ascii="Times New Roman" w:hAnsi="Times New Roman"/>
          <w:sz w:val="28"/>
          <w:szCs w:val="28"/>
        </w:rPr>
        <w:t>parents or guardians of children with developmental disabilities; or</w:t>
      </w:r>
    </w:p>
    <w:p w14:paraId="380D2EA6" w14:textId="3472AC68" w:rsidR="00CF2639" w:rsidRPr="00C12E53" w:rsidRDefault="00964366" w:rsidP="00C12E53">
      <w:pPr>
        <w:pStyle w:val="ListParagraph"/>
        <w:numPr>
          <w:ilvl w:val="0"/>
          <w:numId w:val="133"/>
        </w:numPr>
        <w:spacing w:line="360" w:lineRule="auto"/>
        <w:contextualSpacing/>
        <w:jc w:val="both"/>
        <w:rPr>
          <w:rFonts w:ascii="Times New Roman" w:hAnsi="Times New Roman"/>
          <w:sz w:val="28"/>
          <w:szCs w:val="28"/>
        </w:rPr>
      </w:pPr>
      <w:r w:rsidRPr="00C12E53">
        <w:rPr>
          <w:rFonts w:ascii="Times New Roman" w:hAnsi="Times New Roman"/>
          <w:sz w:val="28"/>
          <w:szCs w:val="28"/>
        </w:rPr>
        <w:t>I</w:t>
      </w:r>
      <w:r w:rsidR="00CF2639" w:rsidRPr="00C12E53">
        <w:rPr>
          <w:rFonts w:ascii="Times New Roman" w:hAnsi="Times New Roman"/>
          <w:sz w:val="28"/>
          <w:szCs w:val="28"/>
        </w:rPr>
        <w:t>mmediate relatives or guardians of adults with mentally impairing, developmental disabilities who cannot advocate themselves; and</w:t>
      </w:r>
    </w:p>
    <w:p w14:paraId="6CC36068" w14:textId="007453CF" w:rsidR="00CF2639" w:rsidRPr="00C12E53" w:rsidRDefault="00FC5141" w:rsidP="00C12E53">
      <w:pPr>
        <w:pStyle w:val="ListParagraph"/>
        <w:numPr>
          <w:ilvl w:val="0"/>
          <w:numId w:val="104"/>
        </w:numPr>
        <w:spacing w:line="360" w:lineRule="auto"/>
        <w:ind w:left="1080"/>
        <w:contextualSpacing/>
        <w:jc w:val="both"/>
        <w:rPr>
          <w:rFonts w:ascii="Times New Roman" w:hAnsi="Times New Roman"/>
          <w:sz w:val="28"/>
          <w:szCs w:val="28"/>
        </w:rPr>
      </w:pPr>
      <w:r>
        <w:rPr>
          <w:rFonts w:ascii="Times New Roman" w:hAnsi="Times New Roman"/>
          <w:sz w:val="28"/>
          <w:szCs w:val="28"/>
        </w:rPr>
        <w:t>N</w:t>
      </w:r>
      <w:r w:rsidR="00CF2639" w:rsidRPr="00C12E53">
        <w:rPr>
          <w:rFonts w:ascii="Times New Roman" w:hAnsi="Times New Roman"/>
          <w:sz w:val="28"/>
          <w:szCs w:val="28"/>
        </w:rPr>
        <w:t xml:space="preserve">ot employees of a </w:t>
      </w:r>
      <w:r w:rsidR="00267A92" w:rsidRPr="00C12E53">
        <w:rPr>
          <w:rFonts w:ascii="Times New Roman" w:hAnsi="Times New Roman"/>
          <w:sz w:val="28"/>
          <w:szCs w:val="28"/>
        </w:rPr>
        <w:t>state</w:t>
      </w:r>
      <w:r w:rsidR="00CF2639" w:rsidRPr="00C12E53">
        <w:rPr>
          <w:rFonts w:ascii="Times New Roman" w:hAnsi="Times New Roman"/>
          <w:sz w:val="28"/>
          <w:szCs w:val="28"/>
        </w:rPr>
        <w:t xml:space="preserve"> agency that receives funds or provides services under this part, and who are not managing employees of any other entity that receives funds or provides services under this part.</w:t>
      </w:r>
    </w:p>
    <w:p w14:paraId="1E566846" w14:textId="77777777" w:rsidR="00CF2639" w:rsidRPr="00C12E53" w:rsidRDefault="00CF2639" w:rsidP="00C12E53">
      <w:pPr>
        <w:spacing w:line="360" w:lineRule="auto"/>
        <w:contextualSpacing/>
        <w:jc w:val="both"/>
        <w:rPr>
          <w:rFonts w:ascii="Times New Roman" w:hAnsi="Times New Roman"/>
          <w:sz w:val="28"/>
          <w:szCs w:val="28"/>
        </w:rPr>
      </w:pPr>
    </w:p>
    <w:p w14:paraId="73EB0DE2" w14:textId="20CF6334" w:rsidR="00CF2639" w:rsidRPr="00C12E53" w:rsidRDefault="00267A92" w:rsidP="00C12E53">
      <w:pPr>
        <w:pStyle w:val="ListParagraph"/>
        <w:numPr>
          <w:ilvl w:val="0"/>
          <w:numId w:val="106"/>
        </w:numPr>
        <w:spacing w:line="360" w:lineRule="auto"/>
        <w:contextualSpacing/>
        <w:jc w:val="both"/>
        <w:rPr>
          <w:rFonts w:ascii="Times New Roman" w:hAnsi="Times New Roman"/>
          <w:sz w:val="28"/>
          <w:szCs w:val="28"/>
        </w:rPr>
      </w:pPr>
      <w:r w:rsidRPr="00C12E53">
        <w:rPr>
          <w:rFonts w:ascii="Times New Roman" w:hAnsi="Times New Roman"/>
          <w:b/>
          <w:bCs/>
          <w:sz w:val="28"/>
          <w:szCs w:val="28"/>
        </w:rPr>
        <w:t>Composition Of Membership with Developmental Disabilities</w:t>
      </w:r>
      <w:r w:rsidRPr="00C12E53">
        <w:rPr>
          <w:rFonts w:ascii="Times New Roman" w:hAnsi="Times New Roman"/>
          <w:sz w:val="28"/>
          <w:szCs w:val="28"/>
        </w:rPr>
        <w:t xml:space="preserve"> </w:t>
      </w:r>
      <w:r w:rsidR="00CF2639" w:rsidRPr="00C12E53">
        <w:rPr>
          <w:rFonts w:ascii="Times New Roman" w:hAnsi="Times New Roman"/>
          <w:sz w:val="28"/>
          <w:szCs w:val="28"/>
        </w:rPr>
        <w:t>- Of the members of the Council described in paragraph (4):</w:t>
      </w:r>
    </w:p>
    <w:p w14:paraId="1B8089BF" w14:textId="3C1BEB7E" w:rsidR="00CF2639" w:rsidRPr="00C12E53" w:rsidRDefault="00267A92" w:rsidP="00C12E53">
      <w:pPr>
        <w:pStyle w:val="ListParagraph"/>
        <w:numPr>
          <w:ilvl w:val="0"/>
          <w:numId w:val="107"/>
        </w:numPr>
        <w:spacing w:line="360" w:lineRule="auto"/>
        <w:ind w:left="1080"/>
        <w:contextualSpacing/>
        <w:jc w:val="both"/>
        <w:rPr>
          <w:rFonts w:ascii="Times New Roman" w:hAnsi="Times New Roman"/>
          <w:sz w:val="28"/>
          <w:szCs w:val="28"/>
        </w:rPr>
      </w:pPr>
      <w:r w:rsidRPr="00C12E53">
        <w:rPr>
          <w:rFonts w:ascii="Times New Roman" w:hAnsi="Times New Roman"/>
          <w:sz w:val="28"/>
          <w:szCs w:val="28"/>
        </w:rPr>
        <w:t>O</w:t>
      </w:r>
      <w:r w:rsidR="00CF2639" w:rsidRPr="00C12E53">
        <w:rPr>
          <w:rFonts w:ascii="Times New Roman" w:hAnsi="Times New Roman"/>
          <w:sz w:val="28"/>
          <w:szCs w:val="28"/>
        </w:rPr>
        <w:t>ne-third shall be individuals with developmental disabilities as described in paragraph (6) (A) (i);</w:t>
      </w:r>
    </w:p>
    <w:p w14:paraId="0849881A" w14:textId="4DE93571" w:rsidR="00267A92" w:rsidRPr="00C12E53" w:rsidRDefault="00267A92" w:rsidP="00C12E53">
      <w:pPr>
        <w:pStyle w:val="ListParagraph"/>
        <w:numPr>
          <w:ilvl w:val="0"/>
          <w:numId w:val="107"/>
        </w:numPr>
        <w:spacing w:line="360" w:lineRule="auto"/>
        <w:ind w:left="1080"/>
        <w:contextualSpacing/>
        <w:jc w:val="both"/>
        <w:rPr>
          <w:rFonts w:ascii="Times New Roman" w:hAnsi="Times New Roman"/>
          <w:sz w:val="28"/>
          <w:szCs w:val="28"/>
        </w:rPr>
      </w:pPr>
      <w:r w:rsidRPr="00C12E53">
        <w:rPr>
          <w:rFonts w:ascii="Times New Roman" w:hAnsi="Times New Roman"/>
          <w:sz w:val="28"/>
          <w:szCs w:val="28"/>
        </w:rPr>
        <w:t>O</w:t>
      </w:r>
      <w:r w:rsidR="00CF2639" w:rsidRPr="00C12E53">
        <w:rPr>
          <w:rFonts w:ascii="Times New Roman" w:hAnsi="Times New Roman"/>
          <w:sz w:val="28"/>
          <w:szCs w:val="28"/>
        </w:rPr>
        <w:t xml:space="preserve">ne-third shall be parents of children with developmental disabilities as described in paragraph (6) (A) (ii), or immediate relatives or guardians of adults with mentally impairing developmental disabilities as described in paragraph (6) (A) (iii); and </w:t>
      </w:r>
    </w:p>
    <w:p w14:paraId="4EEED0A6" w14:textId="435F67D6" w:rsidR="00CF2639" w:rsidRPr="00C12E53" w:rsidRDefault="00267A92" w:rsidP="00C12E53">
      <w:pPr>
        <w:pStyle w:val="ListParagraph"/>
        <w:numPr>
          <w:ilvl w:val="0"/>
          <w:numId w:val="107"/>
        </w:numPr>
        <w:spacing w:line="360" w:lineRule="auto"/>
        <w:ind w:left="1080"/>
        <w:contextualSpacing/>
        <w:jc w:val="both"/>
        <w:rPr>
          <w:rFonts w:ascii="Times New Roman" w:hAnsi="Times New Roman"/>
          <w:sz w:val="28"/>
          <w:szCs w:val="28"/>
        </w:rPr>
      </w:pPr>
      <w:r w:rsidRPr="00C12E53">
        <w:rPr>
          <w:rFonts w:ascii="Times New Roman" w:hAnsi="Times New Roman"/>
          <w:sz w:val="28"/>
          <w:szCs w:val="28"/>
        </w:rPr>
        <w:t>O</w:t>
      </w:r>
      <w:r w:rsidR="00CF2639" w:rsidRPr="00C12E53">
        <w:rPr>
          <w:rFonts w:ascii="Times New Roman" w:hAnsi="Times New Roman"/>
          <w:sz w:val="28"/>
          <w:szCs w:val="28"/>
        </w:rPr>
        <w:t>ne-third shall be a combination of individuals described in paragraph (6) (A).</w:t>
      </w:r>
    </w:p>
    <w:p w14:paraId="3AC73F34" w14:textId="77777777" w:rsidR="00CF2639" w:rsidRPr="00C12E53" w:rsidRDefault="00CF2639" w:rsidP="00C12E53">
      <w:pPr>
        <w:spacing w:line="360" w:lineRule="auto"/>
        <w:contextualSpacing/>
        <w:jc w:val="both"/>
        <w:rPr>
          <w:rFonts w:ascii="Times New Roman" w:hAnsi="Times New Roman"/>
          <w:sz w:val="28"/>
          <w:szCs w:val="28"/>
        </w:rPr>
      </w:pPr>
    </w:p>
    <w:p w14:paraId="08D09200" w14:textId="5301E4C2" w:rsidR="00CF2639" w:rsidRPr="00C12E53" w:rsidRDefault="00267A92" w:rsidP="00C12E53">
      <w:pPr>
        <w:pStyle w:val="ListParagraph"/>
        <w:numPr>
          <w:ilvl w:val="0"/>
          <w:numId w:val="106"/>
        </w:numPr>
        <w:spacing w:line="360" w:lineRule="auto"/>
        <w:contextualSpacing/>
        <w:jc w:val="both"/>
        <w:rPr>
          <w:rFonts w:ascii="Times New Roman" w:hAnsi="Times New Roman"/>
          <w:sz w:val="28"/>
          <w:szCs w:val="28"/>
        </w:rPr>
      </w:pPr>
      <w:r w:rsidRPr="00C12E53">
        <w:rPr>
          <w:rFonts w:ascii="Times New Roman" w:hAnsi="Times New Roman"/>
          <w:b/>
          <w:bCs/>
          <w:sz w:val="28"/>
          <w:szCs w:val="28"/>
        </w:rPr>
        <w:t>Institutionalized Individuals</w:t>
      </w:r>
      <w:r w:rsidRPr="00C12E53">
        <w:rPr>
          <w:rFonts w:ascii="Times New Roman" w:hAnsi="Times New Roman"/>
          <w:sz w:val="28"/>
          <w:szCs w:val="28"/>
        </w:rPr>
        <w:t xml:space="preserve"> </w:t>
      </w:r>
      <w:r w:rsidR="00CF2639" w:rsidRPr="00C12E53">
        <w:rPr>
          <w:rFonts w:ascii="Times New Roman" w:hAnsi="Times New Roman"/>
          <w:sz w:val="28"/>
          <w:szCs w:val="28"/>
        </w:rPr>
        <w:t xml:space="preserve">- Of the members of the Council described in paragraph (7), at least one shall be an immediate relative or guardian of an institutionalized or previously institutionalized individual with a developmental disability or an individual with a developmental disability who resides or previously resided in an institution. This </w:t>
      </w:r>
      <w:r w:rsidR="008C72C1">
        <w:rPr>
          <w:rFonts w:ascii="Times New Roman" w:hAnsi="Times New Roman"/>
          <w:sz w:val="28"/>
          <w:szCs w:val="28"/>
        </w:rPr>
        <w:t>clause</w:t>
      </w:r>
      <w:r w:rsidR="008C72C1" w:rsidRPr="00C12E53">
        <w:rPr>
          <w:rFonts w:ascii="Times New Roman" w:hAnsi="Times New Roman"/>
          <w:sz w:val="28"/>
          <w:szCs w:val="28"/>
        </w:rPr>
        <w:t xml:space="preserve"> </w:t>
      </w:r>
      <w:r w:rsidR="00CF2639" w:rsidRPr="00C12E53">
        <w:rPr>
          <w:rFonts w:ascii="Times New Roman" w:hAnsi="Times New Roman"/>
          <w:sz w:val="28"/>
          <w:szCs w:val="28"/>
        </w:rPr>
        <w:t>shall not apply if such an individual does not reside in the State.</w:t>
      </w:r>
    </w:p>
    <w:p w14:paraId="447DB0E3" w14:textId="77777777" w:rsidR="00CF2639" w:rsidRPr="00C12E53" w:rsidRDefault="00CF2639" w:rsidP="00C12E53">
      <w:pPr>
        <w:spacing w:line="360" w:lineRule="auto"/>
        <w:contextualSpacing/>
        <w:jc w:val="both"/>
        <w:rPr>
          <w:rFonts w:ascii="Times New Roman" w:hAnsi="Times New Roman"/>
          <w:sz w:val="28"/>
          <w:szCs w:val="28"/>
        </w:rPr>
      </w:pPr>
    </w:p>
    <w:p w14:paraId="5341E608" w14:textId="5FEC77F1" w:rsidR="00CF2639" w:rsidRPr="00C12E53" w:rsidRDefault="00267A92" w:rsidP="00C12E53">
      <w:pPr>
        <w:pStyle w:val="ListParagraph"/>
        <w:numPr>
          <w:ilvl w:val="0"/>
          <w:numId w:val="106"/>
        </w:numPr>
        <w:spacing w:line="360" w:lineRule="auto"/>
        <w:contextualSpacing/>
        <w:jc w:val="both"/>
        <w:rPr>
          <w:rFonts w:ascii="Times New Roman" w:hAnsi="Times New Roman"/>
          <w:sz w:val="28"/>
          <w:szCs w:val="28"/>
        </w:rPr>
      </w:pPr>
      <w:r w:rsidRPr="00C12E53">
        <w:rPr>
          <w:rFonts w:ascii="Times New Roman" w:hAnsi="Times New Roman"/>
          <w:b/>
          <w:bCs/>
          <w:sz w:val="28"/>
          <w:szCs w:val="28"/>
        </w:rPr>
        <w:t>Non-Governmental/Nonprofit</w:t>
      </w:r>
      <w:r w:rsidRPr="00C12E53">
        <w:rPr>
          <w:rFonts w:ascii="Times New Roman" w:hAnsi="Times New Roman"/>
          <w:sz w:val="28"/>
          <w:szCs w:val="28"/>
        </w:rPr>
        <w:t xml:space="preserve"> </w:t>
      </w:r>
      <w:r w:rsidR="00CF2639" w:rsidRPr="00C12E53">
        <w:rPr>
          <w:rFonts w:ascii="Times New Roman" w:hAnsi="Times New Roman"/>
          <w:sz w:val="28"/>
          <w:szCs w:val="28"/>
        </w:rPr>
        <w:t xml:space="preserve">- At all times a representative of a non-governmental, non-profit agency that provides services and support to people with developmental disabilities shall be a member of the Council. </w:t>
      </w:r>
    </w:p>
    <w:p w14:paraId="693CD398" w14:textId="77777777" w:rsidR="00267A92" w:rsidRPr="00C12E53" w:rsidRDefault="00267A92" w:rsidP="00C12E53">
      <w:pPr>
        <w:spacing w:line="360" w:lineRule="auto"/>
        <w:contextualSpacing/>
        <w:jc w:val="both"/>
        <w:rPr>
          <w:rFonts w:ascii="Times New Roman" w:hAnsi="Times New Roman"/>
          <w:sz w:val="28"/>
          <w:szCs w:val="28"/>
        </w:rPr>
      </w:pPr>
    </w:p>
    <w:p w14:paraId="24EABF4F" w14:textId="057B09C1" w:rsidR="00CF2639" w:rsidRPr="00C12E53" w:rsidRDefault="008C72C1" w:rsidP="00C12E53">
      <w:pPr>
        <w:pStyle w:val="Heading3"/>
        <w:spacing w:before="0" w:after="0" w:line="360" w:lineRule="auto"/>
        <w:contextualSpacing/>
        <w:jc w:val="both"/>
        <w:rPr>
          <w:rFonts w:ascii="Times New Roman" w:hAnsi="Times New Roman" w:cs="Times New Roman"/>
          <w:b/>
          <w:bCs/>
          <w:sz w:val="32"/>
          <w:szCs w:val="32"/>
          <w:u w:val="none"/>
        </w:rPr>
      </w:pPr>
      <w:bookmarkStart w:id="464" w:name="_Toc54225151"/>
      <w:bookmarkStart w:id="465" w:name="_Toc54226181"/>
      <w:bookmarkStart w:id="466" w:name="_Toc64557584"/>
      <w:bookmarkStart w:id="467" w:name="_Toc64557904"/>
      <w:bookmarkStart w:id="468" w:name="_Toc64558314"/>
      <w:bookmarkStart w:id="469" w:name="_Toc94703848"/>
      <w:bookmarkStart w:id="470" w:name="_Toc152937360"/>
      <w:bookmarkStart w:id="471" w:name="_Toc159613891"/>
      <w:r w:rsidRPr="00C12E53">
        <w:rPr>
          <w:rFonts w:ascii="Times New Roman" w:hAnsi="Times New Roman" w:cs="Times New Roman"/>
          <w:b/>
          <w:bCs/>
          <w:sz w:val="32"/>
          <w:szCs w:val="32"/>
          <w:u w:val="none"/>
        </w:rPr>
        <w:t>3.1.</w:t>
      </w:r>
      <w:r w:rsidR="003B77DA">
        <w:rPr>
          <w:rFonts w:ascii="Times New Roman" w:hAnsi="Times New Roman" w:cs="Times New Roman"/>
          <w:b/>
          <w:bCs/>
          <w:sz w:val="32"/>
          <w:szCs w:val="32"/>
          <w:u w:val="none"/>
        </w:rPr>
        <w:t>10</w:t>
      </w:r>
      <w:r w:rsidRPr="00C12E53">
        <w:rPr>
          <w:rFonts w:ascii="Times New Roman" w:hAnsi="Times New Roman" w:cs="Times New Roman"/>
          <w:b/>
          <w:bCs/>
          <w:sz w:val="32"/>
          <w:szCs w:val="32"/>
          <w:u w:val="none"/>
        </w:rPr>
        <w:t xml:space="preserve">. </w:t>
      </w:r>
      <w:r w:rsidR="007D170A" w:rsidRPr="00C12E53">
        <w:rPr>
          <w:rFonts w:ascii="Times New Roman" w:hAnsi="Times New Roman" w:cs="Times New Roman"/>
          <w:b/>
          <w:bCs/>
          <w:sz w:val="32"/>
          <w:szCs w:val="32"/>
          <w:u w:val="none"/>
        </w:rPr>
        <w:t>Meetings</w:t>
      </w:r>
      <w:bookmarkEnd w:id="464"/>
      <w:bookmarkEnd w:id="465"/>
      <w:bookmarkEnd w:id="466"/>
      <w:bookmarkEnd w:id="467"/>
      <w:bookmarkEnd w:id="468"/>
      <w:bookmarkEnd w:id="469"/>
      <w:bookmarkEnd w:id="470"/>
      <w:bookmarkEnd w:id="471"/>
    </w:p>
    <w:p w14:paraId="29841961" w14:textId="5C6ABC20" w:rsidR="00CF2639" w:rsidRPr="00C12E53" w:rsidRDefault="00CF2639"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The Council shall </w:t>
      </w:r>
      <w:r w:rsidR="008C72C1">
        <w:rPr>
          <w:rFonts w:ascii="Times New Roman" w:hAnsi="Times New Roman"/>
          <w:sz w:val="28"/>
          <w:szCs w:val="28"/>
        </w:rPr>
        <w:t xml:space="preserve">conduct a </w:t>
      </w:r>
      <w:r w:rsidRPr="00C12E53">
        <w:rPr>
          <w:rFonts w:ascii="Times New Roman" w:hAnsi="Times New Roman"/>
          <w:sz w:val="28"/>
          <w:szCs w:val="28"/>
        </w:rPr>
        <w:t>meet</w:t>
      </w:r>
      <w:r w:rsidR="008C72C1">
        <w:rPr>
          <w:rFonts w:ascii="Times New Roman" w:hAnsi="Times New Roman"/>
          <w:sz w:val="28"/>
          <w:szCs w:val="28"/>
        </w:rPr>
        <w:t>ing</w:t>
      </w:r>
      <w:r w:rsidRPr="00C12E53">
        <w:rPr>
          <w:rFonts w:ascii="Times New Roman" w:hAnsi="Times New Roman"/>
          <w:sz w:val="28"/>
          <w:szCs w:val="28"/>
        </w:rPr>
        <w:t xml:space="preserve"> at least quarterly as determined by the Chairperson</w:t>
      </w:r>
      <w:r w:rsidR="008C72C1">
        <w:rPr>
          <w:rFonts w:ascii="Times New Roman" w:hAnsi="Times New Roman"/>
          <w:sz w:val="28"/>
          <w:szCs w:val="28"/>
        </w:rPr>
        <w:t xml:space="preserve">. </w:t>
      </w:r>
      <w:r w:rsidRPr="00C12E53">
        <w:rPr>
          <w:rFonts w:ascii="Times New Roman" w:hAnsi="Times New Roman"/>
          <w:sz w:val="28"/>
          <w:szCs w:val="28"/>
        </w:rPr>
        <w:t>Notice of Council meetings plus agendas will be provided to the administering agency in accordance with Nevada Open Meeting Law. The agenda will be developed by the Executive Director and Council Chair.</w:t>
      </w:r>
      <w:r w:rsidR="003866AD" w:rsidRPr="00C12E53">
        <w:rPr>
          <w:rFonts w:ascii="Times New Roman" w:hAnsi="Times New Roman"/>
          <w:sz w:val="28"/>
          <w:szCs w:val="28"/>
        </w:rPr>
        <w:t xml:space="preserve"> </w:t>
      </w:r>
      <w:r w:rsidRPr="00C12E53">
        <w:rPr>
          <w:rFonts w:ascii="Times New Roman" w:hAnsi="Times New Roman"/>
          <w:sz w:val="28"/>
          <w:szCs w:val="28"/>
        </w:rPr>
        <w:t>Each member of the Council shall have one vote. Proxies are not permitted.</w:t>
      </w:r>
    </w:p>
    <w:p w14:paraId="4BCE66D8" w14:textId="77777777" w:rsidR="00CF2639" w:rsidRPr="00C12E53" w:rsidRDefault="00CF2639" w:rsidP="00C12E53">
      <w:pPr>
        <w:spacing w:line="360" w:lineRule="auto"/>
        <w:contextualSpacing/>
        <w:jc w:val="both"/>
        <w:rPr>
          <w:rFonts w:ascii="Times New Roman" w:hAnsi="Times New Roman"/>
          <w:sz w:val="28"/>
          <w:szCs w:val="28"/>
        </w:rPr>
      </w:pPr>
    </w:p>
    <w:p w14:paraId="0E32E429" w14:textId="7A2CABD4" w:rsidR="00CF2639" w:rsidRPr="00C12E53" w:rsidRDefault="00CF2639"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quorum at any meeting of the Council or any of its Committees shall consist of one</w:t>
      </w:r>
      <w:r w:rsidR="000D1D06">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half of the members with the addition of the Chair or Vice-Chair of that Committee </w:t>
      </w:r>
      <w:r w:rsidR="00855DBC">
        <w:rPr>
          <w:rFonts w:ascii="Times New Roman" w:hAnsi="Times New Roman"/>
          <w:color w:val="000000" w:themeColor="text1"/>
          <w:sz w:val="28"/>
          <w:szCs w:val="28"/>
        </w:rPr>
        <w:t>who</w:t>
      </w:r>
      <w:r w:rsidR="00855DBC"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has been </w:t>
      </w:r>
      <w:r w:rsidRPr="00C12E53">
        <w:rPr>
          <w:rFonts w:ascii="Times New Roman" w:hAnsi="Times New Roman"/>
          <w:color w:val="000000" w:themeColor="text1"/>
          <w:sz w:val="28"/>
          <w:szCs w:val="28"/>
        </w:rPr>
        <w:lastRenderedPageBreak/>
        <w:t>appointed by that Committee’s Chair. A quorum of the Council shall be required for the affirmative transaction of any business of the Council. A majority of the votes will carry.</w:t>
      </w:r>
      <w:r w:rsidR="003866AD"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All meetings shall be in compliance with </w:t>
      </w:r>
      <w:r w:rsidR="00701AB9" w:rsidRPr="0062379A">
        <w:rPr>
          <w:rFonts w:ascii="Times New Roman" w:hAnsi="Times New Roman"/>
          <w:sz w:val="28"/>
          <w:szCs w:val="28"/>
        </w:rPr>
        <w:t>Nevada Open Meeting Law</w:t>
      </w:r>
      <w:r w:rsidRPr="00C12E53">
        <w:rPr>
          <w:rFonts w:ascii="Times New Roman" w:hAnsi="Times New Roman"/>
          <w:color w:val="000000" w:themeColor="text1"/>
          <w:sz w:val="28"/>
          <w:szCs w:val="28"/>
        </w:rPr>
        <w:t>.</w:t>
      </w:r>
    </w:p>
    <w:p w14:paraId="46695BC1" w14:textId="77777777" w:rsidR="00235369" w:rsidRPr="00C12E53" w:rsidRDefault="00235369" w:rsidP="00C12E53">
      <w:pPr>
        <w:spacing w:line="360" w:lineRule="auto"/>
        <w:contextualSpacing/>
        <w:jc w:val="both"/>
        <w:rPr>
          <w:rFonts w:ascii="Times New Roman" w:hAnsi="Times New Roman"/>
          <w:sz w:val="28"/>
          <w:szCs w:val="28"/>
        </w:rPr>
      </w:pPr>
    </w:p>
    <w:p w14:paraId="124C5EAD" w14:textId="3802439F" w:rsidR="00CF2639" w:rsidRPr="00C12E53" w:rsidRDefault="003B77DA" w:rsidP="00C12E53">
      <w:pPr>
        <w:pStyle w:val="Heading3"/>
        <w:spacing w:before="0" w:after="0" w:line="360" w:lineRule="auto"/>
        <w:contextualSpacing/>
        <w:jc w:val="both"/>
        <w:rPr>
          <w:rFonts w:ascii="Times New Roman" w:hAnsi="Times New Roman" w:cs="Times New Roman"/>
          <w:b/>
          <w:bCs/>
          <w:sz w:val="32"/>
          <w:szCs w:val="32"/>
          <w:u w:val="none"/>
        </w:rPr>
      </w:pPr>
      <w:bookmarkStart w:id="472" w:name="_Toc54225152"/>
      <w:bookmarkStart w:id="473" w:name="_Toc54226182"/>
      <w:bookmarkStart w:id="474" w:name="_Toc64557585"/>
      <w:bookmarkStart w:id="475" w:name="_Toc64557905"/>
      <w:bookmarkStart w:id="476" w:name="_Toc64558315"/>
      <w:bookmarkStart w:id="477" w:name="_Toc94703849"/>
      <w:bookmarkStart w:id="478" w:name="_Toc152937361"/>
      <w:bookmarkStart w:id="479" w:name="_Toc159613892"/>
      <w:r w:rsidRPr="00C12E53">
        <w:rPr>
          <w:rFonts w:ascii="Times New Roman" w:hAnsi="Times New Roman" w:cs="Times New Roman"/>
          <w:b/>
          <w:bCs/>
          <w:sz w:val="32"/>
          <w:szCs w:val="32"/>
          <w:u w:val="none"/>
        </w:rPr>
        <w:t xml:space="preserve">3.1.11. </w:t>
      </w:r>
      <w:r w:rsidR="007D170A" w:rsidRPr="00C12E53">
        <w:rPr>
          <w:rFonts w:ascii="Times New Roman" w:hAnsi="Times New Roman" w:cs="Times New Roman"/>
          <w:b/>
          <w:bCs/>
          <w:sz w:val="32"/>
          <w:szCs w:val="32"/>
          <w:u w:val="none"/>
        </w:rPr>
        <w:t>Officers</w:t>
      </w:r>
      <w:bookmarkEnd w:id="472"/>
      <w:bookmarkEnd w:id="473"/>
      <w:bookmarkEnd w:id="474"/>
      <w:bookmarkEnd w:id="475"/>
      <w:bookmarkEnd w:id="476"/>
      <w:bookmarkEnd w:id="477"/>
      <w:bookmarkEnd w:id="478"/>
      <w:bookmarkEnd w:id="479"/>
    </w:p>
    <w:p w14:paraId="16D8D6BC" w14:textId="1EC8D53C" w:rsidR="00CF2639" w:rsidRPr="00C12E53" w:rsidRDefault="00CF2639"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The Chairperson and Vice-Chairperson will be nominated by the members of the Council.</w:t>
      </w:r>
      <w:r w:rsidR="00701AB9">
        <w:rPr>
          <w:rFonts w:ascii="Times New Roman" w:hAnsi="Times New Roman"/>
          <w:sz w:val="28"/>
          <w:szCs w:val="28"/>
        </w:rPr>
        <w:t xml:space="preserve"> </w:t>
      </w:r>
      <w:r w:rsidRPr="00C12E53">
        <w:rPr>
          <w:rFonts w:ascii="Times New Roman" w:hAnsi="Times New Roman"/>
          <w:sz w:val="28"/>
          <w:szCs w:val="28"/>
        </w:rPr>
        <w:t>Elections will be held biennially at the September meeting and will coincide with the Federal Fiscal year. The officers will be limited to two consecutive terms.</w:t>
      </w:r>
    </w:p>
    <w:p w14:paraId="17B2B381" w14:textId="77777777" w:rsidR="00CF2639" w:rsidRPr="00C12E53" w:rsidRDefault="00CF2639" w:rsidP="00C12E53">
      <w:pPr>
        <w:spacing w:line="360" w:lineRule="auto"/>
        <w:contextualSpacing/>
        <w:jc w:val="both"/>
        <w:rPr>
          <w:rFonts w:ascii="Times New Roman" w:hAnsi="Times New Roman"/>
          <w:sz w:val="28"/>
          <w:szCs w:val="28"/>
        </w:rPr>
      </w:pPr>
    </w:p>
    <w:p w14:paraId="500B8FA0" w14:textId="19A923F5" w:rsidR="00CF2639" w:rsidRDefault="00CF2639"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The Vice-Chairperson shall assume the responsibilities of the Chairperson in his/her absence and shall be prepared to assume the duties of the Chairperson at the end of </w:t>
      </w:r>
      <w:r w:rsidR="00A60C8A">
        <w:rPr>
          <w:rFonts w:ascii="Times New Roman" w:hAnsi="Times New Roman"/>
          <w:sz w:val="28"/>
          <w:szCs w:val="28"/>
        </w:rPr>
        <w:t>the</w:t>
      </w:r>
      <w:r w:rsidR="00A60C8A" w:rsidRPr="00C12E53">
        <w:rPr>
          <w:rFonts w:ascii="Times New Roman" w:hAnsi="Times New Roman"/>
          <w:sz w:val="28"/>
          <w:szCs w:val="28"/>
        </w:rPr>
        <w:t xml:space="preserve"> </w:t>
      </w:r>
      <w:r w:rsidRPr="00C12E53">
        <w:rPr>
          <w:rFonts w:ascii="Times New Roman" w:hAnsi="Times New Roman"/>
          <w:sz w:val="28"/>
          <w:szCs w:val="28"/>
        </w:rPr>
        <w:t>tenure.</w:t>
      </w:r>
    </w:p>
    <w:p w14:paraId="525B58F2" w14:textId="77777777" w:rsidR="00235369" w:rsidRPr="00C12E53" w:rsidRDefault="00235369" w:rsidP="00C12E53">
      <w:pPr>
        <w:spacing w:line="360" w:lineRule="auto"/>
        <w:contextualSpacing/>
        <w:jc w:val="both"/>
        <w:rPr>
          <w:rFonts w:ascii="Times New Roman" w:hAnsi="Times New Roman"/>
          <w:sz w:val="28"/>
          <w:szCs w:val="28"/>
        </w:rPr>
      </w:pPr>
    </w:p>
    <w:p w14:paraId="4E33D398" w14:textId="08D53A96" w:rsidR="008B6263" w:rsidRPr="00C12E53" w:rsidRDefault="00A60C8A" w:rsidP="00C12E53">
      <w:pPr>
        <w:pStyle w:val="Heading3"/>
        <w:spacing w:before="0" w:after="0" w:line="360" w:lineRule="auto"/>
        <w:contextualSpacing/>
        <w:rPr>
          <w:b/>
          <w:bCs/>
        </w:rPr>
      </w:pPr>
      <w:bookmarkStart w:id="480" w:name="_Toc152937362"/>
      <w:bookmarkStart w:id="481" w:name="_Toc159613893"/>
      <w:r w:rsidRPr="00C12E53">
        <w:rPr>
          <w:rFonts w:ascii="Times New Roman" w:hAnsi="Times New Roman"/>
          <w:b/>
          <w:bCs/>
          <w:sz w:val="32"/>
          <w:szCs w:val="32"/>
          <w:u w:val="none"/>
        </w:rPr>
        <w:t>3.1.1</w:t>
      </w:r>
      <w:r w:rsidR="003B77DA" w:rsidRPr="00C12E53">
        <w:rPr>
          <w:rFonts w:ascii="Times New Roman" w:hAnsi="Times New Roman"/>
          <w:b/>
          <w:bCs/>
          <w:sz w:val="32"/>
          <w:szCs w:val="32"/>
          <w:u w:val="none"/>
        </w:rPr>
        <w:t>2</w:t>
      </w:r>
      <w:r w:rsidRPr="00C12E53">
        <w:rPr>
          <w:rFonts w:ascii="Times New Roman" w:hAnsi="Times New Roman"/>
          <w:b/>
          <w:bCs/>
          <w:sz w:val="32"/>
          <w:szCs w:val="32"/>
          <w:u w:val="none"/>
        </w:rPr>
        <w:t xml:space="preserve">. </w:t>
      </w:r>
      <w:r w:rsidR="00235369" w:rsidRPr="00C12E53">
        <w:rPr>
          <w:rFonts w:ascii="Times New Roman" w:hAnsi="Times New Roman"/>
          <w:b/>
          <w:bCs/>
          <w:sz w:val="32"/>
          <w:szCs w:val="32"/>
          <w:u w:val="none"/>
        </w:rPr>
        <w:t>Committees</w:t>
      </w:r>
      <w:bookmarkEnd w:id="480"/>
      <w:bookmarkEnd w:id="481"/>
    </w:p>
    <w:p w14:paraId="354958D8" w14:textId="49ADD588" w:rsidR="008B6263" w:rsidRPr="00C12E53" w:rsidRDefault="008B6263" w:rsidP="00C12E53">
      <w:pPr>
        <w:pStyle w:val="Footer"/>
        <w:numPr>
          <w:ilvl w:val="0"/>
          <w:numId w:val="108"/>
        </w:numPr>
        <w:tabs>
          <w:tab w:val="left" w:pos="720"/>
        </w:tabs>
        <w:spacing w:line="360" w:lineRule="auto"/>
        <w:contextualSpacing/>
        <w:jc w:val="both"/>
        <w:rPr>
          <w:rFonts w:ascii="Times New Roman" w:hAnsi="Times New Roman"/>
          <w:i/>
          <w:iCs/>
          <w:color w:val="000000" w:themeColor="text1"/>
          <w:sz w:val="28"/>
          <w:szCs w:val="28"/>
        </w:rPr>
      </w:pPr>
      <w:r w:rsidRPr="00C12E53">
        <w:rPr>
          <w:rFonts w:ascii="Times New Roman" w:hAnsi="Times New Roman"/>
          <w:i/>
          <w:iCs/>
          <w:color w:val="000000" w:themeColor="text1"/>
          <w:sz w:val="28"/>
          <w:szCs w:val="28"/>
        </w:rPr>
        <w:t xml:space="preserve">The Council </w:t>
      </w:r>
      <w:r w:rsidR="00FA7BA0" w:rsidRPr="00C12E53">
        <w:rPr>
          <w:rFonts w:ascii="Times New Roman" w:hAnsi="Times New Roman"/>
          <w:i/>
          <w:iCs/>
          <w:color w:val="000000" w:themeColor="text1"/>
          <w:sz w:val="28"/>
          <w:szCs w:val="28"/>
        </w:rPr>
        <w:t>S</w:t>
      </w:r>
      <w:r w:rsidRPr="00C12E53">
        <w:rPr>
          <w:rFonts w:ascii="Times New Roman" w:hAnsi="Times New Roman"/>
          <w:i/>
          <w:iCs/>
          <w:color w:val="000000" w:themeColor="text1"/>
          <w:sz w:val="28"/>
          <w:szCs w:val="28"/>
        </w:rPr>
        <w:t xml:space="preserve">hall </w:t>
      </w:r>
      <w:r w:rsidR="00FA7BA0" w:rsidRPr="00C12E53">
        <w:rPr>
          <w:rFonts w:ascii="Times New Roman" w:hAnsi="Times New Roman"/>
          <w:i/>
          <w:iCs/>
          <w:color w:val="000000" w:themeColor="text1"/>
          <w:sz w:val="28"/>
          <w:szCs w:val="28"/>
        </w:rPr>
        <w:t>H</w:t>
      </w:r>
      <w:r w:rsidRPr="00C12E53">
        <w:rPr>
          <w:rFonts w:ascii="Times New Roman" w:hAnsi="Times New Roman"/>
          <w:i/>
          <w:iCs/>
          <w:color w:val="000000" w:themeColor="text1"/>
          <w:sz w:val="28"/>
          <w:szCs w:val="28"/>
        </w:rPr>
        <w:t xml:space="preserve">ave </w:t>
      </w:r>
      <w:r w:rsidR="00FA7BA0" w:rsidRPr="00C12E53">
        <w:rPr>
          <w:rFonts w:ascii="Times New Roman" w:hAnsi="Times New Roman"/>
          <w:i/>
          <w:iCs/>
          <w:color w:val="000000" w:themeColor="text1"/>
          <w:sz w:val="28"/>
          <w:szCs w:val="28"/>
        </w:rPr>
        <w:t>T</w:t>
      </w:r>
      <w:r w:rsidRPr="00C12E53">
        <w:rPr>
          <w:rFonts w:ascii="Times New Roman" w:hAnsi="Times New Roman"/>
          <w:i/>
          <w:iCs/>
          <w:color w:val="000000" w:themeColor="text1"/>
          <w:sz w:val="28"/>
          <w:szCs w:val="28"/>
        </w:rPr>
        <w:t xml:space="preserve">he </w:t>
      </w:r>
      <w:r w:rsidR="00A60C8A" w:rsidRPr="00C12E53">
        <w:rPr>
          <w:rFonts w:ascii="Times New Roman" w:hAnsi="Times New Roman"/>
          <w:i/>
          <w:iCs/>
          <w:color w:val="000000" w:themeColor="text1"/>
          <w:sz w:val="28"/>
          <w:szCs w:val="28"/>
        </w:rPr>
        <w:t>F</w:t>
      </w:r>
      <w:r w:rsidRPr="00C12E53">
        <w:rPr>
          <w:rFonts w:ascii="Times New Roman" w:hAnsi="Times New Roman"/>
          <w:i/>
          <w:iCs/>
          <w:color w:val="000000" w:themeColor="text1"/>
          <w:sz w:val="28"/>
          <w:szCs w:val="28"/>
        </w:rPr>
        <w:t>ollowing Standing Committees:</w:t>
      </w:r>
    </w:p>
    <w:p w14:paraId="59E21C27" w14:textId="77777777" w:rsidR="008B6263" w:rsidRPr="00C12E53" w:rsidRDefault="008B6263" w:rsidP="00C12E53">
      <w:pPr>
        <w:pStyle w:val="Footer"/>
        <w:numPr>
          <w:ilvl w:val="1"/>
          <w:numId w:val="63"/>
        </w:numPr>
        <w:tabs>
          <w:tab w:val="left" w:pos="720"/>
        </w:tabs>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Executive Committee</w:t>
      </w:r>
    </w:p>
    <w:p w14:paraId="525EDB29" w14:textId="77777777" w:rsidR="008B6263" w:rsidRPr="00C12E53" w:rsidRDefault="008B6263" w:rsidP="00C12E53">
      <w:pPr>
        <w:pStyle w:val="Footer"/>
        <w:numPr>
          <w:ilvl w:val="1"/>
          <w:numId w:val="63"/>
        </w:numPr>
        <w:tabs>
          <w:tab w:val="left" w:pos="720"/>
        </w:tabs>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Policy Committee</w:t>
      </w:r>
    </w:p>
    <w:p w14:paraId="1C0A8951" w14:textId="77777777" w:rsidR="008B6263" w:rsidRPr="00C12E53" w:rsidRDefault="008B6263" w:rsidP="00C12E53">
      <w:pPr>
        <w:pStyle w:val="Footer"/>
        <w:numPr>
          <w:ilvl w:val="1"/>
          <w:numId w:val="63"/>
        </w:numPr>
        <w:tabs>
          <w:tab w:val="left" w:pos="720"/>
        </w:tabs>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Planning/Evaluation Committee</w:t>
      </w:r>
    </w:p>
    <w:p w14:paraId="5B429E99" w14:textId="77777777" w:rsidR="008B6263" w:rsidRPr="00C12E53" w:rsidRDefault="008B6263" w:rsidP="00C12E53">
      <w:pPr>
        <w:pStyle w:val="Footer"/>
        <w:numPr>
          <w:ilvl w:val="1"/>
          <w:numId w:val="63"/>
        </w:numPr>
        <w:tabs>
          <w:tab w:val="left" w:pos="720"/>
        </w:tabs>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Budget Committee</w:t>
      </w:r>
    </w:p>
    <w:p w14:paraId="25CB39F0" w14:textId="77777777" w:rsidR="008B6263" w:rsidRPr="00C12E53" w:rsidRDefault="008B6263" w:rsidP="00C12E53">
      <w:pPr>
        <w:pStyle w:val="Footer"/>
        <w:numPr>
          <w:ilvl w:val="1"/>
          <w:numId w:val="63"/>
        </w:numPr>
        <w:tabs>
          <w:tab w:val="left" w:pos="720"/>
        </w:tabs>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Other Committees</w:t>
      </w:r>
    </w:p>
    <w:p w14:paraId="007A6450" w14:textId="1E41159F" w:rsidR="008B6263" w:rsidRPr="00C12E53" w:rsidRDefault="008B6263" w:rsidP="00C12E53">
      <w:pPr>
        <w:pStyle w:val="Footer"/>
        <w:numPr>
          <w:ilvl w:val="3"/>
          <w:numId w:val="63"/>
        </w:numPr>
        <w:tabs>
          <w:tab w:val="left" w:pos="720"/>
        </w:tabs>
        <w:spacing w:line="360" w:lineRule="auto"/>
        <w:ind w:left="144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Ad-Hoc Interview Committee</w:t>
      </w:r>
    </w:p>
    <w:p w14:paraId="72670669" w14:textId="56240E8C" w:rsidR="008B6263" w:rsidRPr="00C12E53" w:rsidRDefault="00A60C8A" w:rsidP="00C12E53">
      <w:pPr>
        <w:pStyle w:val="Footer"/>
        <w:numPr>
          <w:ilvl w:val="3"/>
          <w:numId w:val="63"/>
        </w:numPr>
        <w:tabs>
          <w:tab w:val="left" w:pos="720"/>
        </w:tabs>
        <w:spacing w:line="360" w:lineRule="auto"/>
        <w:ind w:left="1354" w:hanging="274"/>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8B6263" w:rsidRPr="00C12E53">
        <w:rPr>
          <w:rFonts w:ascii="Times New Roman" w:hAnsi="Times New Roman"/>
          <w:color w:val="000000" w:themeColor="text1"/>
          <w:sz w:val="28"/>
          <w:szCs w:val="28"/>
        </w:rPr>
        <w:t>Ad-Hoc Transportation Committee</w:t>
      </w:r>
    </w:p>
    <w:p w14:paraId="756DD092" w14:textId="77777777" w:rsidR="008B6263" w:rsidRPr="00C12E53" w:rsidRDefault="008B6263" w:rsidP="00C12E53">
      <w:pPr>
        <w:pStyle w:val="Footer"/>
        <w:tabs>
          <w:tab w:val="left" w:pos="720"/>
        </w:tabs>
        <w:spacing w:line="360" w:lineRule="auto"/>
        <w:contextualSpacing/>
        <w:jc w:val="both"/>
        <w:rPr>
          <w:rFonts w:ascii="Times New Roman" w:hAnsi="Times New Roman"/>
          <w:color w:val="000000" w:themeColor="text1"/>
          <w:sz w:val="28"/>
          <w:szCs w:val="28"/>
        </w:rPr>
      </w:pPr>
    </w:p>
    <w:p w14:paraId="17AB8366" w14:textId="663A48FF" w:rsidR="008B6263" w:rsidRPr="00C12E53" w:rsidRDefault="00D30793" w:rsidP="00C12E53">
      <w:pPr>
        <w:pStyle w:val="Footer"/>
        <w:numPr>
          <w:ilvl w:val="0"/>
          <w:numId w:val="108"/>
        </w:numPr>
        <w:tabs>
          <w:tab w:val="left" w:pos="720"/>
        </w:tabs>
        <w:spacing w:line="360" w:lineRule="auto"/>
        <w:contextualSpacing/>
        <w:jc w:val="both"/>
        <w:rPr>
          <w:rFonts w:ascii="Times New Roman" w:hAnsi="Times New Roman"/>
          <w:b/>
          <w:bCs/>
          <w:i/>
          <w:iCs/>
          <w:color w:val="000000" w:themeColor="text1"/>
          <w:sz w:val="28"/>
          <w:szCs w:val="28"/>
        </w:rPr>
      </w:pPr>
      <w:r w:rsidRPr="00C12E53">
        <w:rPr>
          <w:rFonts w:ascii="Times New Roman" w:hAnsi="Times New Roman"/>
          <w:i/>
          <w:iCs/>
          <w:color w:val="000000" w:themeColor="text1"/>
          <w:sz w:val="28"/>
          <w:szCs w:val="28"/>
        </w:rPr>
        <w:t>Committee Membership</w:t>
      </w:r>
    </w:p>
    <w:p w14:paraId="29DC8E83" w14:textId="1896BCB6" w:rsidR="008B6263" w:rsidRPr="00C12E53" w:rsidRDefault="008B6263" w:rsidP="00C12E53">
      <w:pPr>
        <w:pStyle w:val="ListParagraph"/>
        <w:numPr>
          <w:ilvl w:val="0"/>
          <w:numId w:val="64"/>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Executive Committee shall consist of the Council Chairperson, Vice-Chairperson</w:t>
      </w:r>
      <w:r w:rsidR="000D1D06">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and Chairpersons of the standing committees. Immediate Council past Chairs and Council past Vice-chairs may remain at their own discretion for a period of one year. After the one-year period, they may be reappointed by the sitting chair. It shall be chaired by the Council Chairperson.</w:t>
      </w:r>
    </w:p>
    <w:p w14:paraId="0D5402BF" w14:textId="77777777" w:rsidR="008B6263" w:rsidRPr="00C12E53" w:rsidRDefault="008B6263" w:rsidP="00C12E53">
      <w:pPr>
        <w:pStyle w:val="ListParagraph"/>
        <w:numPr>
          <w:ilvl w:val="0"/>
          <w:numId w:val="64"/>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lastRenderedPageBreak/>
        <w:t xml:space="preserve">The Chairperson of any committee shall be an appointed citizen member of the Council. </w:t>
      </w:r>
    </w:p>
    <w:p w14:paraId="6AFA13FA" w14:textId="77777777" w:rsidR="008B6263" w:rsidRPr="00C12E53" w:rsidRDefault="008B6263" w:rsidP="00C12E53">
      <w:pPr>
        <w:pStyle w:val="ListParagraph"/>
        <w:numPr>
          <w:ilvl w:val="0"/>
          <w:numId w:val="64"/>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Vice-Chairperson of the committee shall be an appointed citizen or agency member.</w:t>
      </w:r>
    </w:p>
    <w:p w14:paraId="16DD5FAD" w14:textId="77777777" w:rsidR="008B6263" w:rsidRPr="00C12E53" w:rsidRDefault="008B6263" w:rsidP="00C12E53">
      <w:pPr>
        <w:pStyle w:val="Footer"/>
        <w:numPr>
          <w:ilvl w:val="0"/>
          <w:numId w:val="64"/>
        </w:numPr>
        <w:tabs>
          <w:tab w:val="left" w:pos="720"/>
        </w:tabs>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Members of standing and other committees and their chairs and/or facilitators shall be appointed by the Council Chairperson. The Chairperson of each committee shall be a Council member.</w:t>
      </w:r>
    </w:p>
    <w:p w14:paraId="45AC1B15" w14:textId="77777777" w:rsidR="008B6263" w:rsidRPr="00C12E53" w:rsidRDefault="008B6263" w:rsidP="00C12E53">
      <w:pPr>
        <w:pStyle w:val="Footer"/>
        <w:numPr>
          <w:ilvl w:val="0"/>
          <w:numId w:val="64"/>
        </w:numPr>
        <w:tabs>
          <w:tab w:val="left" w:pos="720"/>
        </w:tabs>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Membership on standing committees, other than the Executive Committee, shall include Council members and other individuals deemed by the Council Chairperson to have expertise and knowledge that will enhance the function of the committee. </w:t>
      </w:r>
    </w:p>
    <w:p w14:paraId="7697C70C" w14:textId="77777777" w:rsidR="008B6263" w:rsidRPr="00C12E53" w:rsidRDefault="008B6263" w:rsidP="00C12E53">
      <w:pPr>
        <w:pStyle w:val="Footer"/>
        <w:numPr>
          <w:ilvl w:val="0"/>
          <w:numId w:val="64"/>
        </w:numPr>
        <w:tabs>
          <w:tab w:val="left" w:pos="720"/>
        </w:tabs>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All Council Members will be required to serve on at least one Council Committee. </w:t>
      </w:r>
    </w:p>
    <w:p w14:paraId="37BC1012" w14:textId="69D2619D" w:rsidR="008B6263" w:rsidRPr="00C12E53" w:rsidRDefault="008B6263" w:rsidP="00C12E53">
      <w:pPr>
        <w:pStyle w:val="Footer"/>
        <w:numPr>
          <w:ilvl w:val="0"/>
          <w:numId w:val="64"/>
        </w:numPr>
        <w:tabs>
          <w:tab w:val="left" w:pos="720"/>
        </w:tabs>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Not more than </w:t>
      </w:r>
      <w:r w:rsidR="00191C3F">
        <w:rPr>
          <w:rFonts w:ascii="Times New Roman" w:hAnsi="Times New Roman"/>
          <w:color w:val="000000" w:themeColor="text1"/>
          <w:sz w:val="28"/>
          <w:szCs w:val="28"/>
        </w:rPr>
        <w:t>1/2</w:t>
      </w:r>
      <w:r w:rsidR="00191C3F"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of any one committee shall be individuals who are not Council members.</w:t>
      </w:r>
    </w:p>
    <w:p w14:paraId="44C14DFE" w14:textId="77777777" w:rsidR="008B6263" w:rsidRPr="00C12E53" w:rsidRDefault="008B6263" w:rsidP="00C12E53">
      <w:pPr>
        <w:pStyle w:val="Footer"/>
        <w:numPr>
          <w:ilvl w:val="0"/>
          <w:numId w:val="64"/>
        </w:numPr>
        <w:tabs>
          <w:tab w:val="left" w:pos="720"/>
        </w:tabs>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majority of any committee shall be citizen members. </w:t>
      </w:r>
    </w:p>
    <w:p w14:paraId="46D9DFBE" w14:textId="46F7B986" w:rsidR="008B6263" w:rsidRPr="00C12E53" w:rsidRDefault="008B6263" w:rsidP="00C12E53">
      <w:pPr>
        <w:pStyle w:val="Footer"/>
        <w:numPr>
          <w:ilvl w:val="0"/>
          <w:numId w:val="64"/>
        </w:numPr>
        <w:tabs>
          <w:tab w:val="left" w:pos="720"/>
        </w:tabs>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Individuals appointed to committees shall have voting privileges within the committee but are not voting members of the Council.</w:t>
      </w:r>
    </w:p>
    <w:p w14:paraId="2F694707" w14:textId="77777777" w:rsidR="008B6263" w:rsidRPr="00C12E53" w:rsidRDefault="008B6263" w:rsidP="00C12E53">
      <w:pPr>
        <w:spacing w:line="360" w:lineRule="auto"/>
        <w:contextualSpacing/>
        <w:jc w:val="both"/>
        <w:rPr>
          <w:rFonts w:ascii="Times New Roman" w:hAnsi="Times New Roman"/>
          <w:color w:val="000000" w:themeColor="text1"/>
          <w:sz w:val="28"/>
          <w:szCs w:val="28"/>
        </w:rPr>
      </w:pPr>
    </w:p>
    <w:p w14:paraId="441CD73A" w14:textId="0CF9EBCD" w:rsidR="00D30793" w:rsidRPr="00C12E53" w:rsidRDefault="008B6263" w:rsidP="00C12E53">
      <w:pPr>
        <w:pStyle w:val="Footer"/>
        <w:tabs>
          <w:tab w:val="left" w:pos="720"/>
        </w:tabs>
        <w:spacing w:line="360" w:lineRule="auto"/>
        <w:ind w:left="360"/>
        <w:contextualSpacing/>
        <w:jc w:val="both"/>
        <w:rPr>
          <w:rFonts w:ascii="Times New Roman" w:hAnsi="Times New Roman"/>
          <w:i/>
          <w:iCs/>
          <w:color w:val="000000" w:themeColor="text1"/>
          <w:sz w:val="28"/>
          <w:szCs w:val="28"/>
        </w:rPr>
      </w:pPr>
      <w:r w:rsidRPr="00C12E53">
        <w:rPr>
          <w:rFonts w:ascii="Times New Roman" w:hAnsi="Times New Roman"/>
          <w:color w:val="000000" w:themeColor="text1"/>
          <w:sz w:val="28"/>
          <w:szCs w:val="28"/>
        </w:rPr>
        <w:t xml:space="preserve">(3) </w:t>
      </w:r>
      <w:r w:rsidR="00D30793" w:rsidRPr="00C12E53">
        <w:rPr>
          <w:rFonts w:ascii="Times New Roman" w:hAnsi="Times New Roman"/>
          <w:i/>
          <w:iCs/>
          <w:color w:val="000000" w:themeColor="text1"/>
          <w:sz w:val="28"/>
          <w:szCs w:val="28"/>
        </w:rPr>
        <w:t>Committee Duties</w:t>
      </w:r>
    </w:p>
    <w:p w14:paraId="6A5A3A0A" w14:textId="5D880722" w:rsidR="008B6263" w:rsidRPr="00C12E53" w:rsidRDefault="00D30793" w:rsidP="00C12E53">
      <w:pPr>
        <w:pStyle w:val="Footer"/>
        <w:tabs>
          <w:tab w:val="left" w:pos="720"/>
        </w:tabs>
        <w:spacing w:line="360" w:lineRule="auto"/>
        <w:ind w:left="720"/>
        <w:contextualSpacing/>
        <w:jc w:val="both"/>
        <w:rPr>
          <w:rFonts w:ascii="Times New Roman" w:hAnsi="Times New Roman"/>
          <w:b/>
          <w:bCs/>
          <w:color w:val="000000" w:themeColor="text1"/>
          <w:sz w:val="28"/>
          <w:szCs w:val="28"/>
        </w:rPr>
      </w:pPr>
      <w:r w:rsidRPr="00C12E53">
        <w:rPr>
          <w:rFonts w:ascii="Times New Roman" w:hAnsi="Times New Roman"/>
          <w:b/>
          <w:bCs/>
          <w:color w:val="000000" w:themeColor="text1"/>
          <w:sz w:val="28"/>
          <w:szCs w:val="28"/>
        </w:rPr>
        <w:t>Executive Committee:</w:t>
      </w:r>
    </w:p>
    <w:p w14:paraId="77F97DC3" w14:textId="26D6D602" w:rsidR="00D30793" w:rsidRPr="00C12E53" w:rsidRDefault="008B6263" w:rsidP="00C12E53">
      <w:pPr>
        <w:pStyle w:val="Footer"/>
        <w:numPr>
          <w:ilvl w:val="0"/>
          <w:numId w:val="109"/>
        </w:numPr>
        <w:spacing w:line="360" w:lineRule="auto"/>
        <w:ind w:left="1152"/>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Committee shall act on behalf of the Council when the Committee determines that a situation requires immediate attention and when it is not practical to convene a special </w:t>
      </w:r>
      <w:r w:rsidR="004350C6">
        <w:rPr>
          <w:rFonts w:ascii="Times New Roman" w:hAnsi="Times New Roman"/>
          <w:color w:val="000000" w:themeColor="text1"/>
          <w:sz w:val="28"/>
          <w:szCs w:val="28"/>
        </w:rPr>
        <w:t>C</w:t>
      </w:r>
      <w:r w:rsidRPr="00C12E53">
        <w:rPr>
          <w:rFonts w:ascii="Times New Roman" w:hAnsi="Times New Roman"/>
          <w:color w:val="000000" w:themeColor="text1"/>
          <w:sz w:val="28"/>
          <w:szCs w:val="28"/>
        </w:rPr>
        <w:t xml:space="preserve">ouncil meeting.  </w:t>
      </w:r>
    </w:p>
    <w:p w14:paraId="47098AE3" w14:textId="246500F1" w:rsidR="00D30793" w:rsidRPr="00C12E53" w:rsidRDefault="008B6263" w:rsidP="00C12E53">
      <w:pPr>
        <w:pStyle w:val="Footer"/>
        <w:numPr>
          <w:ilvl w:val="0"/>
          <w:numId w:val="109"/>
        </w:numPr>
        <w:spacing w:line="360" w:lineRule="auto"/>
        <w:ind w:left="1152"/>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Committee shall recommend all Council by-laws and internal policies. This Committee shall act on behalf of the Council to approve by-laws and policies when the Committee determines that a situation requires immediate attention and when it is not practical to convene a special council meeting.  </w:t>
      </w:r>
    </w:p>
    <w:p w14:paraId="5033D453" w14:textId="51E1D346" w:rsidR="00D30793" w:rsidRPr="00C12E53" w:rsidRDefault="008B6263" w:rsidP="00C12E53">
      <w:pPr>
        <w:pStyle w:val="Footer"/>
        <w:numPr>
          <w:ilvl w:val="0"/>
          <w:numId w:val="109"/>
        </w:numPr>
        <w:spacing w:line="360" w:lineRule="auto"/>
        <w:ind w:left="1152"/>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Other duties deemed necessary by the Chairperson for the effective functioning </w:t>
      </w:r>
      <w:r w:rsidR="00203F8D">
        <w:rPr>
          <w:rFonts w:ascii="Times New Roman" w:hAnsi="Times New Roman"/>
          <w:color w:val="000000" w:themeColor="text1"/>
          <w:sz w:val="28"/>
          <w:szCs w:val="28"/>
        </w:rPr>
        <w:t xml:space="preserve">of </w:t>
      </w:r>
      <w:r w:rsidR="004350C6">
        <w:rPr>
          <w:rFonts w:ascii="Times New Roman" w:hAnsi="Times New Roman"/>
          <w:color w:val="000000" w:themeColor="text1"/>
          <w:sz w:val="28"/>
          <w:szCs w:val="28"/>
        </w:rPr>
        <w:t xml:space="preserve">the </w:t>
      </w:r>
      <w:r w:rsidRPr="00C12E53">
        <w:rPr>
          <w:rFonts w:ascii="Times New Roman" w:hAnsi="Times New Roman"/>
          <w:color w:val="000000" w:themeColor="text1"/>
          <w:sz w:val="28"/>
          <w:szCs w:val="28"/>
        </w:rPr>
        <w:t>Council</w:t>
      </w:r>
      <w:r w:rsidR="00203F8D">
        <w:rPr>
          <w:rFonts w:ascii="Times New Roman" w:hAnsi="Times New Roman"/>
          <w:color w:val="000000" w:themeColor="text1"/>
          <w:sz w:val="28"/>
          <w:szCs w:val="28"/>
        </w:rPr>
        <w:t xml:space="preserve"> are also included</w:t>
      </w:r>
      <w:r w:rsidRPr="00C12E53">
        <w:rPr>
          <w:rFonts w:ascii="Times New Roman" w:hAnsi="Times New Roman"/>
          <w:color w:val="000000" w:themeColor="text1"/>
          <w:sz w:val="28"/>
          <w:szCs w:val="28"/>
        </w:rPr>
        <w:t>.</w:t>
      </w:r>
    </w:p>
    <w:p w14:paraId="22DC1C02" w14:textId="5F730755" w:rsidR="00D30793" w:rsidRPr="00C12E53" w:rsidRDefault="008B6263" w:rsidP="00C12E53">
      <w:pPr>
        <w:pStyle w:val="Footer"/>
        <w:numPr>
          <w:ilvl w:val="0"/>
          <w:numId w:val="109"/>
        </w:numPr>
        <w:spacing w:line="360" w:lineRule="auto"/>
        <w:ind w:left="1152"/>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lastRenderedPageBreak/>
        <w:t>The Council chair and vice-chair shall sit on this committee.</w:t>
      </w:r>
    </w:p>
    <w:p w14:paraId="0B176401" w14:textId="77777777" w:rsidR="008B6263" w:rsidRPr="00C12E53" w:rsidRDefault="008B6263" w:rsidP="00C12E53">
      <w:pPr>
        <w:pStyle w:val="Footer"/>
        <w:numPr>
          <w:ilvl w:val="0"/>
          <w:numId w:val="109"/>
        </w:numPr>
        <w:spacing w:line="360" w:lineRule="auto"/>
        <w:ind w:left="1152"/>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Chairs and Vice Chairs of all committees shall sit on this committee.</w:t>
      </w:r>
    </w:p>
    <w:p w14:paraId="562FEC61" w14:textId="77777777" w:rsidR="00D30793" w:rsidRPr="00C12E53" w:rsidRDefault="00D30793" w:rsidP="00C12E53">
      <w:pPr>
        <w:pStyle w:val="Footer"/>
        <w:spacing w:line="360" w:lineRule="auto"/>
        <w:contextualSpacing/>
        <w:jc w:val="both"/>
        <w:rPr>
          <w:rFonts w:ascii="Times New Roman" w:hAnsi="Times New Roman"/>
          <w:i/>
          <w:iCs/>
          <w:color w:val="000000" w:themeColor="text1"/>
          <w:sz w:val="28"/>
          <w:szCs w:val="28"/>
        </w:rPr>
      </w:pPr>
    </w:p>
    <w:p w14:paraId="6D2863CF" w14:textId="456F9CA0" w:rsidR="008B6263" w:rsidRPr="00C12E53" w:rsidRDefault="00D30793" w:rsidP="00C12E53">
      <w:pPr>
        <w:pStyle w:val="Footer"/>
        <w:spacing w:line="360" w:lineRule="auto"/>
        <w:ind w:left="720"/>
        <w:contextualSpacing/>
        <w:jc w:val="both"/>
        <w:rPr>
          <w:rFonts w:ascii="Times New Roman" w:hAnsi="Times New Roman"/>
          <w:b/>
          <w:bCs/>
          <w:color w:val="000000" w:themeColor="text1"/>
          <w:sz w:val="28"/>
          <w:szCs w:val="28"/>
        </w:rPr>
      </w:pPr>
      <w:r w:rsidRPr="00C12E53">
        <w:rPr>
          <w:rFonts w:ascii="Times New Roman" w:hAnsi="Times New Roman"/>
          <w:b/>
          <w:bCs/>
          <w:color w:val="000000" w:themeColor="text1"/>
          <w:sz w:val="28"/>
          <w:szCs w:val="28"/>
        </w:rPr>
        <w:t>Policy Committee:</w:t>
      </w:r>
    </w:p>
    <w:p w14:paraId="60DA1E2A" w14:textId="5A9A2ED2" w:rsidR="00D30793" w:rsidRPr="00C12E53" w:rsidRDefault="008B6263" w:rsidP="00C12E53">
      <w:pPr>
        <w:pStyle w:val="Footer"/>
        <w:numPr>
          <w:ilvl w:val="0"/>
          <w:numId w:val="110"/>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Committee shall </w:t>
      </w:r>
      <w:r w:rsidR="00203F8D">
        <w:rPr>
          <w:rFonts w:ascii="Times New Roman" w:hAnsi="Times New Roman"/>
          <w:color w:val="000000" w:themeColor="text1"/>
          <w:sz w:val="28"/>
          <w:szCs w:val="28"/>
        </w:rPr>
        <w:t>highlight</w:t>
      </w:r>
      <w:r w:rsidR="00203F8D"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federal and state legislative issues of concern to the Council and make recommendations for informing congressional and state legislators about </w:t>
      </w:r>
      <w:r w:rsidR="004350C6">
        <w:rPr>
          <w:rFonts w:ascii="Times New Roman" w:hAnsi="Times New Roman"/>
          <w:color w:val="000000" w:themeColor="text1"/>
          <w:sz w:val="28"/>
          <w:szCs w:val="28"/>
        </w:rPr>
        <w:t xml:space="preserve">the </w:t>
      </w:r>
      <w:r w:rsidRPr="00C12E53">
        <w:rPr>
          <w:rFonts w:ascii="Times New Roman" w:hAnsi="Times New Roman"/>
          <w:color w:val="000000" w:themeColor="text1"/>
          <w:sz w:val="28"/>
          <w:szCs w:val="28"/>
        </w:rPr>
        <w:t>impact of potential legislation.</w:t>
      </w:r>
    </w:p>
    <w:p w14:paraId="79B36C26" w14:textId="56A973AD" w:rsidR="00D30793" w:rsidRPr="00C12E53" w:rsidRDefault="008B6263" w:rsidP="00C12E53">
      <w:pPr>
        <w:pStyle w:val="Footer"/>
        <w:numPr>
          <w:ilvl w:val="0"/>
          <w:numId w:val="110"/>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Committee shall identify and recommend public information, council position statements, and advocacy activities about developmental disabilities that are appropriate for the Council to </w:t>
      </w:r>
      <w:r w:rsidR="00203F8D">
        <w:rPr>
          <w:rFonts w:ascii="Times New Roman" w:hAnsi="Times New Roman"/>
          <w:color w:val="000000" w:themeColor="text1"/>
          <w:sz w:val="28"/>
          <w:szCs w:val="28"/>
        </w:rPr>
        <w:t>consider</w:t>
      </w:r>
      <w:r w:rsidRPr="00C12E53">
        <w:rPr>
          <w:rFonts w:ascii="Times New Roman" w:hAnsi="Times New Roman"/>
          <w:color w:val="000000" w:themeColor="text1"/>
          <w:sz w:val="28"/>
          <w:szCs w:val="28"/>
        </w:rPr>
        <w:t>.</w:t>
      </w:r>
    </w:p>
    <w:p w14:paraId="700966CC" w14:textId="3DC7A690" w:rsidR="00D30793" w:rsidRPr="00C12E53" w:rsidRDefault="008B6263" w:rsidP="00C12E53">
      <w:pPr>
        <w:pStyle w:val="Footer"/>
        <w:numPr>
          <w:ilvl w:val="0"/>
          <w:numId w:val="110"/>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Other activities as assigned by the Council Chairperson.</w:t>
      </w:r>
    </w:p>
    <w:p w14:paraId="34FA9BB0" w14:textId="77777777" w:rsidR="008B6263" w:rsidRPr="00C12E53" w:rsidRDefault="008B6263" w:rsidP="00C12E53">
      <w:pPr>
        <w:pStyle w:val="Footer"/>
        <w:numPr>
          <w:ilvl w:val="0"/>
          <w:numId w:val="110"/>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This committee shall develop public policy statements. </w:t>
      </w:r>
    </w:p>
    <w:p w14:paraId="0D338136" w14:textId="77777777" w:rsidR="008B6263" w:rsidRPr="00C12E53" w:rsidRDefault="008B6263" w:rsidP="00C12E53">
      <w:pPr>
        <w:pStyle w:val="Footer"/>
        <w:tabs>
          <w:tab w:val="num" w:pos="810"/>
        </w:tabs>
        <w:spacing w:line="360" w:lineRule="auto"/>
        <w:ind w:left="1440" w:hanging="90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 </w:t>
      </w:r>
    </w:p>
    <w:p w14:paraId="0BF0B908" w14:textId="4D322A2B" w:rsidR="008B6263" w:rsidRPr="00C12E53" w:rsidRDefault="00D30793" w:rsidP="00C12E53">
      <w:pPr>
        <w:pStyle w:val="Footer"/>
        <w:numPr>
          <w:ilvl w:val="1"/>
          <w:numId w:val="65"/>
        </w:numPr>
        <w:tabs>
          <w:tab w:val="num" w:pos="810"/>
        </w:tabs>
        <w:spacing w:line="360" w:lineRule="auto"/>
        <w:ind w:left="720"/>
        <w:contextualSpacing/>
        <w:jc w:val="both"/>
        <w:rPr>
          <w:rFonts w:ascii="Times New Roman" w:hAnsi="Times New Roman"/>
          <w:b/>
          <w:bCs/>
          <w:color w:val="000000" w:themeColor="text1"/>
          <w:sz w:val="28"/>
          <w:szCs w:val="28"/>
        </w:rPr>
      </w:pPr>
      <w:r w:rsidRPr="00C12E53">
        <w:rPr>
          <w:rFonts w:ascii="Times New Roman" w:hAnsi="Times New Roman"/>
          <w:b/>
          <w:bCs/>
          <w:color w:val="000000" w:themeColor="text1"/>
          <w:sz w:val="28"/>
          <w:szCs w:val="28"/>
        </w:rPr>
        <w:t>Evaluation Committee:</w:t>
      </w:r>
    </w:p>
    <w:p w14:paraId="5C4B10E1" w14:textId="54BF0FC3" w:rsidR="00D30793" w:rsidRPr="00C12E53" w:rsidRDefault="008B6263" w:rsidP="00C12E53">
      <w:pPr>
        <w:pStyle w:val="Footer"/>
        <w:numPr>
          <w:ilvl w:val="0"/>
          <w:numId w:val="111"/>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Committee shall participate in the development of the proposed </w:t>
      </w:r>
      <w:r w:rsidR="00E2503E">
        <w:rPr>
          <w:rFonts w:ascii="Times New Roman" w:hAnsi="Times New Roman"/>
          <w:color w:val="000000" w:themeColor="text1"/>
          <w:sz w:val="28"/>
          <w:szCs w:val="28"/>
        </w:rPr>
        <w:t>5</w:t>
      </w:r>
      <w:r w:rsidRPr="00C12E53">
        <w:rPr>
          <w:rFonts w:ascii="Times New Roman" w:hAnsi="Times New Roman"/>
          <w:color w:val="000000" w:themeColor="text1"/>
          <w:sz w:val="28"/>
          <w:szCs w:val="28"/>
        </w:rPr>
        <w:t>-Year Plan and its annual review and update.</w:t>
      </w:r>
    </w:p>
    <w:p w14:paraId="69C08435" w14:textId="40CC835B" w:rsidR="00D30793" w:rsidRPr="00C12E53" w:rsidRDefault="008B6263" w:rsidP="00C12E53">
      <w:pPr>
        <w:pStyle w:val="Footer"/>
        <w:numPr>
          <w:ilvl w:val="0"/>
          <w:numId w:val="111"/>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Committee shall identify goals and objectives that can be met through the Notice of Funds Available</w:t>
      </w:r>
      <w:r w:rsidR="00524B2C">
        <w:rPr>
          <w:rFonts w:ascii="Times New Roman" w:hAnsi="Times New Roman"/>
          <w:color w:val="000000" w:themeColor="text1"/>
          <w:sz w:val="28"/>
          <w:szCs w:val="28"/>
        </w:rPr>
        <w:t xml:space="preserve"> </w:t>
      </w:r>
      <w:r w:rsidR="00524B2C" w:rsidRPr="00C12E53">
        <w:rPr>
          <w:rFonts w:ascii="Times New Roman" w:hAnsi="Times New Roman"/>
          <w:color w:val="000000" w:themeColor="text1"/>
          <w:sz w:val="28"/>
          <w:szCs w:val="28"/>
          <w:shd w:val="clear" w:color="auto" w:fill="FFFFFF"/>
        </w:rPr>
        <w:t>(NOFA)</w:t>
      </w:r>
      <w:r w:rsidRPr="00C12E53">
        <w:rPr>
          <w:rFonts w:ascii="Times New Roman" w:hAnsi="Times New Roman"/>
          <w:color w:val="000000" w:themeColor="text1"/>
          <w:sz w:val="28"/>
          <w:szCs w:val="28"/>
        </w:rPr>
        <w:t xml:space="preserve"> process and assist in developing the NOFA.</w:t>
      </w:r>
    </w:p>
    <w:p w14:paraId="0887FEE6" w14:textId="00D819E5" w:rsidR="00D30793" w:rsidRPr="00C12E53" w:rsidRDefault="008B6263" w:rsidP="00C12E53">
      <w:pPr>
        <w:pStyle w:val="Footer"/>
        <w:numPr>
          <w:ilvl w:val="0"/>
          <w:numId w:val="111"/>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Committee shall evaluate proposals for grants and make recommendations for funding to the full Council.</w:t>
      </w:r>
    </w:p>
    <w:p w14:paraId="6B2A1A60" w14:textId="7D6625E1" w:rsidR="00D30793" w:rsidRPr="00C12E53" w:rsidRDefault="008B6263" w:rsidP="00C12E53">
      <w:pPr>
        <w:pStyle w:val="Footer"/>
        <w:numPr>
          <w:ilvl w:val="0"/>
          <w:numId w:val="111"/>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Committee shall design and administer a self-assessment of the Council’s compliance with federal requirements and the perception of the Council by other state and local entities.</w:t>
      </w:r>
    </w:p>
    <w:p w14:paraId="69304414" w14:textId="77777777" w:rsidR="008B6263" w:rsidRPr="00C12E53" w:rsidRDefault="008B6263" w:rsidP="00C12E53">
      <w:pPr>
        <w:pStyle w:val="Footer"/>
        <w:numPr>
          <w:ilvl w:val="0"/>
          <w:numId w:val="111"/>
        </w:numPr>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Other activities as assigned by the Council Chairperson.</w:t>
      </w:r>
    </w:p>
    <w:p w14:paraId="7BB0957E" w14:textId="77777777" w:rsidR="008B6263" w:rsidRPr="00C12E53" w:rsidRDefault="008B6263" w:rsidP="00C12E53">
      <w:pPr>
        <w:pStyle w:val="Footer"/>
        <w:tabs>
          <w:tab w:val="left" w:pos="720"/>
        </w:tabs>
        <w:spacing w:line="360" w:lineRule="auto"/>
        <w:ind w:left="1170"/>
        <w:contextualSpacing/>
        <w:jc w:val="both"/>
        <w:rPr>
          <w:rFonts w:ascii="Times New Roman" w:hAnsi="Times New Roman"/>
          <w:color w:val="000000" w:themeColor="text1"/>
          <w:sz w:val="28"/>
          <w:szCs w:val="28"/>
        </w:rPr>
      </w:pPr>
    </w:p>
    <w:p w14:paraId="406407FF" w14:textId="6D8BD4F3" w:rsidR="008B6263" w:rsidRPr="00C12E53" w:rsidRDefault="00D30793" w:rsidP="00C12E53">
      <w:pPr>
        <w:pStyle w:val="ListParagraph"/>
        <w:numPr>
          <w:ilvl w:val="1"/>
          <w:numId w:val="65"/>
        </w:numPr>
        <w:tabs>
          <w:tab w:val="left" w:pos="-1440"/>
          <w:tab w:val="left" w:pos="-720"/>
          <w:tab w:val="left" w:pos="0"/>
          <w:tab w:val="left" w:pos="720"/>
          <w:tab w:val="num" w:pos="81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contextualSpacing/>
        <w:jc w:val="both"/>
        <w:rPr>
          <w:rFonts w:ascii="Times New Roman" w:hAnsi="Times New Roman"/>
          <w:b/>
          <w:bCs/>
          <w:color w:val="000000" w:themeColor="text1"/>
          <w:sz w:val="28"/>
          <w:szCs w:val="28"/>
        </w:rPr>
      </w:pPr>
      <w:r w:rsidRPr="00C12E53">
        <w:rPr>
          <w:rFonts w:ascii="Times New Roman" w:hAnsi="Times New Roman"/>
          <w:b/>
          <w:bCs/>
          <w:color w:val="000000" w:themeColor="text1"/>
          <w:sz w:val="28"/>
          <w:szCs w:val="28"/>
        </w:rPr>
        <w:t>Budget Committee:</w:t>
      </w:r>
    </w:p>
    <w:p w14:paraId="338044AE" w14:textId="52C811B7" w:rsidR="00D30793" w:rsidRPr="00C12E53" w:rsidRDefault="008B6263" w:rsidP="00C12E53">
      <w:pPr>
        <w:pStyle w:val="ListParagraph"/>
        <w:numPr>
          <w:ilvl w:val="0"/>
          <w:numId w:val="112"/>
        </w:numPr>
        <w:tabs>
          <w:tab w:val="left" w:pos="-1440"/>
          <w:tab w:val="left" w:pos="-720"/>
          <w:tab w:val="left" w:pos="72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bCs/>
          <w:color w:val="000000" w:themeColor="text1"/>
          <w:sz w:val="28"/>
          <w:szCs w:val="28"/>
        </w:rPr>
        <w:t>The Budget Committee Chair shall be appointed by the DD Council Chairperson.</w:t>
      </w:r>
    </w:p>
    <w:p w14:paraId="305F685B" w14:textId="605C6AED" w:rsidR="00D30793" w:rsidRPr="00C12E53" w:rsidRDefault="008B6263" w:rsidP="00C12E53">
      <w:pPr>
        <w:pStyle w:val="ListParagraph"/>
        <w:numPr>
          <w:ilvl w:val="0"/>
          <w:numId w:val="112"/>
        </w:numPr>
        <w:tabs>
          <w:tab w:val="left" w:pos="-1440"/>
          <w:tab w:val="left" w:pos="-720"/>
          <w:tab w:val="left" w:pos="72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bCs/>
          <w:color w:val="000000" w:themeColor="text1"/>
          <w:sz w:val="28"/>
          <w:szCs w:val="28"/>
        </w:rPr>
        <w:lastRenderedPageBreak/>
        <w:t>The Budget Committee shall consist of the Chair and Vice-chair of the DD Council, a fiscal representative of the Designated State Agency</w:t>
      </w:r>
      <w:r w:rsidR="004350C6">
        <w:rPr>
          <w:rFonts w:ascii="Times New Roman" w:hAnsi="Times New Roman"/>
          <w:bCs/>
          <w:color w:val="000000" w:themeColor="text1"/>
          <w:sz w:val="28"/>
          <w:szCs w:val="28"/>
        </w:rPr>
        <w:t>,</w:t>
      </w:r>
      <w:r w:rsidRPr="00C12E53">
        <w:rPr>
          <w:rFonts w:ascii="Times New Roman" w:hAnsi="Times New Roman"/>
          <w:bCs/>
          <w:color w:val="000000" w:themeColor="text1"/>
          <w:sz w:val="28"/>
          <w:szCs w:val="28"/>
        </w:rPr>
        <w:t xml:space="preserve"> and other members as appointed by the DD Chairperson.</w:t>
      </w:r>
    </w:p>
    <w:p w14:paraId="4F6625B6" w14:textId="547EF0F2" w:rsidR="00D30793" w:rsidRPr="00C12E53" w:rsidRDefault="008B6263" w:rsidP="00C12E53">
      <w:pPr>
        <w:pStyle w:val="ListParagraph"/>
        <w:numPr>
          <w:ilvl w:val="0"/>
          <w:numId w:val="112"/>
        </w:numPr>
        <w:tabs>
          <w:tab w:val="left" w:pos="-1440"/>
          <w:tab w:val="left" w:pos="-720"/>
          <w:tab w:val="left" w:pos="72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Committee shall review biennial budget requests and monitor </w:t>
      </w:r>
      <w:r w:rsidR="004350C6">
        <w:rPr>
          <w:rFonts w:ascii="Times New Roman" w:hAnsi="Times New Roman"/>
          <w:color w:val="000000" w:themeColor="text1"/>
          <w:sz w:val="28"/>
          <w:szCs w:val="28"/>
        </w:rPr>
        <w:t xml:space="preserve">the </w:t>
      </w:r>
      <w:r w:rsidRPr="00C12E53">
        <w:rPr>
          <w:rFonts w:ascii="Times New Roman" w:hAnsi="Times New Roman"/>
          <w:color w:val="000000" w:themeColor="text1"/>
          <w:sz w:val="28"/>
          <w:szCs w:val="28"/>
        </w:rPr>
        <w:t>fiscal activity of the Council on a quarterly basis.</w:t>
      </w:r>
    </w:p>
    <w:p w14:paraId="71299523" w14:textId="24EE4E81" w:rsidR="00D30793" w:rsidRPr="00C12E53" w:rsidRDefault="008B6263" w:rsidP="00C12E53">
      <w:pPr>
        <w:pStyle w:val="ListParagraph"/>
        <w:numPr>
          <w:ilvl w:val="0"/>
          <w:numId w:val="112"/>
        </w:numPr>
        <w:tabs>
          <w:tab w:val="left" w:pos="-1440"/>
          <w:tab w:val="left" w:pos="-720"/>
          <w:tab w:val="left" w:pos="72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Committee shall establish the amount of funds available for sub-grants on an annual basis.</w:t>
      </w:r>
    </w:p>
    <w:p w14:paraId="6384A797" w14:textId="6546757D" w:rsidR="00D30793" w:rsidRPr="00C12E53" w:rsidRDefault="008B6263" w:rsidP="00C12E53">
      <w:pPr>
        <w:pStyle w:val="ListParagraph"/>
        <w:numPr>
          <w:ilvl w:val="0"/>
          <w:numId w:val="112"/>
        </w:numPr>
        <w:tabs>
          <w:tab w:val="left" w:pos="-1440"/>
          <w:tab w:val="left" w:pos="-720"/>
          <w:tab w:val="left" w:pos="72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This committee will report at each DD Council meeting.</w:t>
      </w:r>
    </w:p>
    <w:p w14:paraId="431F42E5" w14:textId="77777777" w:rsidR="008B6263" w:rsidRPr="00C12E53" w:rsidRDefault="008B6263" w:rsidP="00C12E53">
      <w:pPr>
        <w:pStyle w:val="ListParagraph"/>
        <w:numPr>
          <w:ilvl w:val="0"/>
          <w:numId w:val="112"/>
        </w:numPr>
        <w:tabs>
          <w:tab w:val="left" w:pos="-1440"/>
          <w:tab w:val="left" w:pos="-720"/>
          <w:tab w:val="left" w:pos="72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08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Other activities as assigned by the Council Chairperson.</w:t>
      </w:r>
    </w:p>
    <w:p w14:paraId="21563405" w14:textId="77777777" w:rsidR="008B6263" w:rsidRPr="00C12E53" w:rsidRDefault="008B6263" w:rsidP="00C12E53">
      <w:pPr>
        <w:tabs>
          <w:tab w:val="left" w:pos="-1440"/>
          <w:tab w:val="left" w:pos="-720"/>
          <w:tab w:val="left" w:pos="720"/>
          <w:tab w:val="num" w:pos="81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900"/>
        <w:contextualSpacing/>
        <w:jc w:val="both"/>
        <w:rPr>
          <w:rFonts w:ascii="Times New Roman" w:hAnsi="Times New Roman"/>
          <w:color w:val="000000" w:themeColor="text1"/>
          <w:sz w:val="28"/>
          <w:szCs w:val="28"/>
        </w:rPr>
      </w:pPr>
    </w:p>
    <w:p w14:paraId="6B961B2E" w14:textId="38C8EA78" w:rsidR="00FA7BA0" w:rsidRPr="00C12E53" w:rsidRDefault="00FA7BA0" w:rsidP="00C12E53">
      <w:pPr>
        <w:pStyle w:val="Footer"/>
        <w:spacing w:line="360" w:lineRule="auto"/>
        <w:ind w:left="720"/>
        <w:contextualSpacing/>
        <w:jc w:val="both"/>
        <w:rPr>
          <w:rFonts w:ascii="Times New Roman" w:hAnsi="Times New Roman"/>
          <w:b/>
          <w:bCs/>
          <w:color w:val="000000" w:themeColor="text1"/>
          <w:sz w:val="28"/>
          <w:szCs w:val="28"/>
        </w:rPr>
      </w:pPr>
      <w:r w:rsidRPr="00C12E53">
        <w:rPr>
          <w:rFonts w:ascii="Times New Roman" w:hAnsi="Times New Roman"/>
          <w:b/>
          <w:bCs/>
          <w:color w:val="000000" w:themeColor="text1"/>
          <w:sz w:val="28"/>
          <w:szCs w:val="28"/>
        </w:rPr>
        <w:t xml:space="preserve">Other Committees: </w:t>
      </w:r>
    </w:p>
    <w:p w14:paraId="03165BB8" w14:textId="7EA1AA65" w:rsidR="008B6263" w:rsidRPr="00C12E53" w:rsidRDefault="008B6263" w:rsidP="00C12E53">
      <w:pPr>
        <w:pStyle w:val="Footer"/>
        <w:spacing w:line="360" w:lineRule="auto"/>
        <w:ind w:left="72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Other committees and task forces may be appointed by the Council Chairperson for specific periods of time to address </w:t>
      </w:r>
      <w:r w:rsidR="00550E5C">
        <w:rPr>
          <w:rFonts w:ascii="Times New Roman" w:hAnsi="Times New Roman"/>
          <w:color w:val="000000" w:themeColor="text1"/>
          <w:sz w:val="28"/>
          <w:szCs w:val="28"/>
        </w:rPr>
        <w:t>particular</w:t>
      </w:r>
      <w:r w:rsidR="00550E5C"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identified issues when deemed necessary by a majority vote of the Council. Members of </w:t>
      </w:r>
      <w:r w:rsidR="004350C6">
        <w:rPr>
          <w:rFonts w:ascii="Times New Roman" w:hAnsi="Times New Roman"/>
          <w:color w:val="000000" w:themeColor="text1"/>
          <w:sz w:val="28"/>
          <w:szCs w:val="28"/>
        </w:rPr>
        <w:t xml:space="preserve">the </w:t>
      </w:r>
      <w:r w:rsidRPr="00C12E53">
        <w:rPr>
          <w:rFonts w:ascii="Times New Roman" w:hAnsi="Times New Roman"/>
          <w:color w:val="000000" w:themeColor="text1"/>
          <w:sz w:val="28"/>
          <w:szCs w:val="28"/>
        </w:rPr>
        <w:t xml:space="preserve">standing </w:t>
      </w:r>
      <w:r w:rsidR="00550E5C">
        <w:rPr>
          <w:rFonts w:ascii="Times New Roman" w:hAnsi="Times New Roman"/>
          <w:color w:val="000000" w:themeColor="text1"/>
          <w:sz w:val="28"/>
          <w:szCs w:val="28"/>
        </w:rPr>
        <w:t xml:space="preserve">committee </w:t>
      </w:r>
      <w:r w:rsidRPr="00C12E53">
        <w:rPr>
          <w:rFonts w:ascii="Times New Roman" w:hAnsi="Times New Roman"/>
          <w:color w:val="000000" w:themeColor="text1"/>
          <w:sz w:val="28"/>
          <w:szCs w:val="28"/>
        </w:rPr>
        <w:t>and these committees and their chairs and/or facilitators shall be appointed by the Council Chairperson. The Chairperson of each committee shall be a Council member.</w:t>
      </w:r>
    </w:p>
    <w:p w14:paraId="0BC9424B" w14:textId="77777777" w:rsidR="008B6263" w:rsidRPr="00C12E53" w:rsidRDefault="008B6263" w:rsidP="00C12E53">
      <w:pPr>
        <w:pStyle w:val="Footer"/>
        <w:tabs>
          <w:tab w:val="left" w:pos="810"/>
        </w:tabs>
        <w:spacing w:line="360" w:lineRule="auto"/>
        <w:ind w:left="810"/>
        <w:contextualSpacing/>
        <w:jc w:val="both"/>
        <w:rPr>
          <w:rFonts w:ascii="Times New Roman" w:hAnsi="Times New Roman"/>
        </w:rPr>
      </w:pPr>
    </w:p>
    <w:p w14:paraId="4300DD50" w14:textId="60152BF4" w:rsidR="008B6263" w:rsidRPr="00C12E53" w:rsidRDefault="00FA7BA0" w:rsidP="00C12E53">
      <w:pPr>
        <w:pStyle w:val="ListParagraph"/>
        <w:numPr>
          <w:ilvl w:val="0"/>
          <w:numId w:val="114"/>
        </w:numPr>
        <w:tabs>
          <w:tab w:val="left" w:pos="-1440"/>
          <w:tab w:val="left" w:pos="-720"/>
          <w:tab w:val="left" w:pos="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0"/>
        <w:contextualSpacing/>
        <w:jc w:val="both"/>
        <w:rPr>
          <w:rFonts w:ascii="Times New Roman" w:hAnsi="Times New Roman"/>
          <w:sz w:val="28"/>
          <w:szCs w:val="28"/>
        </w:rPr>
      </w:pPr>
      <w:r w:rsidRPr="00C12E53">
        <w:rPr>
          <w:rFonts w:ascii="Times New Roman" w:hAnsi="Times New Roman"/>
        </w:rPr>
        <w:t xml:space="preserve">  </w:t>
      </w:r>
      <w:r w:rsidR="008B6263" w:rsidRPr="00C12E53">
        <w:rPr>
          <w:rFonts w:ascii="Times New Roman" w:hAnsi="Times New Roman"/>
          <w:sz w:val="28"/>
          <w:szCs w:val="28"/>
        </w:rPr>
        <w:t>AD-HOC INTERVIEW COMMITTEE:</w:t>
      </w:r>
    </w:p>
    <w:p w14:paraId="13371B06" w14:textId="77777777" w:rsidR="008B6263" w:rsidRPr="00C12E53" w:rsidRDefault="008B6263" w:rsidP="00C12E53">
      <w:pPr>
        <w:pStyle w:val="ListParagraph"/>
        <w:numPr>
          <w:ilvl w:val="0"/>
          <w:numId w:val="68"/>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00"/>
        <w:contextualSpacing/>
        <w:jc w:val="both"/>
        <w:rPr>
          <w:rFonts w:ascii="Times New Roman" w:hAnsi="Times New Roman"/>
          <w:sz w:val="28"/>
          <w:szCs w:val="28"/>
        </w:rPr>
      </w:pPr>
      <w:r w:rsidRPr="00C12E53">
        <w:rPr>
          <w:rFonts w:ascii="Times New Roman" w:hAnsi="Times New Roman"/>
          <w:sz w:val="28"/>
          <w:szCs w:val="28"/>
        </w:rPr>
        <w:t>The Committee Chair shall be the DD Council Chairperson.</w:t>
      </w:r>
    </w:p>
    <w:p w14:paraId="44147EFC" w14:textId="77777777" w:rsidR="008B6263" w:rsidRPr="00C12E53" w:rsidRDefault="008B6263" w:rsidP="00C12E53">
      <w:pPr>
        <w:pStyle w:val="ListParagraph"/>
        <w:numPr>
          <w:ilvl w:val="0"/>
          <w:numId w:val="68"/>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00"/>
        <w:contextualSpacing/>
        <w:jc w:val="both"/>
        <w:rPr>
          <w:rFonts w:ascii="Times New Roman" w:hAnsi="Times New Roman"/>
          <w:sz w:val="28"/>
          <w:szCs w:val="28"/>
        </w:rPr>
      </w:pPr>
      <w:r w:rsidRPr="00C12E53">
        <w:rPr>
          <w:rFonts w:ascii="Times New Roman" w:hAnsi="Times New Roman"/>
          <w:sz w:val="28"/>
          <w:szCs w:val="28"/>
        </w:rPr>
        <w:t xml:space="preserve">Additional required Committee Members shall include DD Council Network partners identified in the DD Act as the Protection and Advocacy Systems (P&amp;A) and the University Centers for Excellence in Developmental Disabilities (UCEDD). No other agency members shall be members of this committee. </w:t>
      </w:r>
    </w:p>
    <w:p w14:paraId="6158602A" w14:textId="11DE485D" w:rsidR="008B6263" w:rsidRPr="00C12E53" w:rsidRDefault="008B6263" w:rsidP="00C12E53">
      <w:pPr>
        <w:pStyle w:val="ListParagraph"/>
        <w:numPr>
          <w:ilvl w:val="0"/>
          <w:numId w:val="68"/>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00"/>
        <w:contextualSpacing/>
        <w:jc w:val="both"/>
        <w:rPr>
          <w:rFonts w:ascii="Times New Roman" w:hAnsi="Times New Roman"/>
          <w:sz w:val="28"/>
          <w:szCs w:val="28"/>
        </w:rPr>
      </w:pPr>
      <w:r w:rsidRPr="00C12E53">
        <w:rPr>
          <w:rFonts w:ascii="Times New Roman" w:hAnsi="Times New Roman"/>
          <w:sz w:val="28"/>
          <w:szCs w:val="28"/>
        </w:rPr>
        <w:t xml:space="preserve">Other Committee Members shall be appointed by </w:t>
      </w:r>
      <w:r w:rsidR="00791040">
        <w:rPr>
          <w:rFonts w:ascii="Times New Roman" w:hAnsi="Times New Roman"/>
          <w:sz w:val="28"/>
          <w:szCs w:val="28"/>
        </w:rPr>
        <w:t xml:space="preserve">the </w:t>
      </w:r>
      <w:r w:rsidRPr="00C12E53">
        <w:rPr>
          <w:rFonts w:ascii="Times New Roman" w:hAnsi="Times New Roman"/>
          <w:sz w:val="28"/>
          <w:szCs w:val="28"/>
        </w:rPr>
        <w:t>DD Council Chairperson</w:t>
      </w:r>
      <w:r w:rsidR="00540B16">
        <w:rPr>
          <w:rFonts w:ascii="Times New Roman" w:hAnsi="Times New Roman"/>
          <w:sz w:val="28"/>
          <w:szCs w:val="28"/>
        </w:rPr>
        <w:t xml:space="preserve">, </w:t>
      </w:r>
      <w:r w:rsidRPr="00C12E53">
        <w:rPr>
          <w:rFonts w:ascii="Times New Roman" w:hAnsi="Times New Roman"/>
          <w:sz w:val="28"/>
          <w:szCs w:val="28"/>
        </w:rPr>
        <w:t>and a majority must be citizen members</w:t>
      </w:r>
      <w:r w:rsidR="002D2089">
        <w:rPr>
          <w:rFonts w:ascii="Times New Roman" w:hAnsi="Times New Roman"/>
          <w:sz w:val="28"/>
          <w:szCs w:val="28"/>
        </w:rPr>
        <w:t xml:space="preserve">, </w:t>
      </w:r>
      <w:r w:rsidR="002D2089" w:rsidRPr="002D2089">
        <w:rPr>
          <w:rFonts w:ascii="Times New Roman" w:hAnsi="Times New Roman"/>
          <w:sz w:val="28"/>
          <w:szCs w:val="28"/>
        </w:rPr>
        <w:t>includ</w:t>
      </w:r>
      <w:r w:rsidR="002D2089">
        <w:rPr>
          <w:rFonts w:ascii="Times New Roman" w:hAnsi="Times New Roman"/>
          <w:sz w:val="28"/>
          <w:szCs w:val="28"/>
        </w:rPr>
        <w:t>ing</w:t>
      </w:r>
      <w:r w:rsidRPr="00C12E53">
        <w:rPr>
          <w:rFonts w:ascii="Times New Roman" w:hAnsi="Times New Roman"/>
          <w:sz w:val="28"/>
          <w:szCs w:val="28"/>
        </w:rPr>
        <w:t xml:space="preserve"> at least one person with a DD and at least one family member</w:t>
      </w:r>
      <w:r w:rsidR="002D2089">
        <w:rPr>
          <w:rFonts w:ascii="Times New Roman" w:hAnsi="Times New Roman"/>
          <w:sz w:val="28"/>
          <w:szCs w:val="28"/>
        </w:rPr>
        <w:t xml:space="preserve"> of such individual</w:t>
      </w:r>
      <w:r w:rsidR="00540B16">
        <w:rPr>
          <w:rFonts w:ascii="Times New Roman" w:hAnsi="Times New Roman"/>
          <w:sz w:val="28"/>
          <w:szCs w:val="28"/>
        </w:rPr>
        <w:t>s</w:t>
      </w:r>
      <w:r w:rsidRPr="00C12E53">
        <w:rPr>
          <w:rFonts w:ascii="Times New Roman" w:hAnsi="Times New Roman"/>
          <w:sz w:val="28"/>
          <w:szCs w:val="28"/>
        </w:rPr>
        <w:t xml:space="preserve">. </w:t>
      </w:r>
    </w:p>
    <w:p w14:paraId="166E0433" w14:textId="77777777" w:rsidR="008B6263" w:rsidRPr="00C12E53" w:rsidRDefault="008B6263" w:rsidP="00C12E53">
      <w:pPr>
        <w:pStyle w:val="ListParagraph"/>
        <w:numPr>
          <w:ilvl w:val="0"/>
          <w:numId w:val="68"/>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00"/>
        <w:contextualSpacing/>
        <w:jc w:val="both"/>
        <w:rPr>
          <w:rFonts w:ascii="Times New Roman" w:hAnsi="Times New Roman"/>
          <w:sz w:val="28"/>
          <w:szCs w:val="28"/>
        </w:rPr>
      </w:pPr>
      <w:r w:rsidRPr="00C12E53">
        <w:rPr>
          <w:rFonts w:ascii="Times New Roman" w:hAnsi="Times New Roman"/>
          <w:sz w:val="28"/>
          <w:szCs w:val="28"/>
        </w:rPr>
        <w:t>The Committee shall be an odd number and no more than 9 members as detailed above.</w:t>
      </w:r>
    </w:p>
    <w:p w14:paraId="15A3E34F" w14:textId="77777777" w:rsidR="008B6263" w:rsidRPr="00C12E53" w:rsidRDefault="008B6263" w:rsidP="00C12E53">
      <w:pPr>
        <w:pStyle w:val="ListParagraph"/>
        <w:numPr>
          <w:ilvl w:val="0"/>
          <w:numId w:val="68"/>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00"/>
        <w:contextualSpacing/>
        <w:jc w:val="both"/>
        <w:rPr>
          <w:rFonts w:ascii="Times New Roman" w:hAnsi="Times New Roman"/>
          <w:sz w:val="28"/>
          <w:szCs w:val="28"/>
        </w:rPr>
      </w:pPr>
      <w:r w:rsidRPr="00C12E53">
        <w:rPr>
          <w:rFonts w:ascii="Times New Roman" w:hAnsi="Times New Roman"/>
          <w:sz w:val="28"/>
          <w:szCs w:val="28"/>
        </w:rPr>
        <w:lastRenderedPageBreak/>
        <w:t xml:space="preserve">This Committee shall be required to select an Interim Executive Director. </w:t>
      </w:r>
    </w:p>
    <w:p w14:paraId="4B540BD0" w14:textId="77777777" w:rsidR="008B6263" w:rsidRPr="00C12E53" w:rsidRDefault="008B6263" w:rsidP="00C12E53">
      <w:pPr>
        <w:pStyle w:val="ListParagraph"/>
        <w:numPr>
          <w:ilvl w:val="0"/>
          <w:numId w:val="68"/>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00"/>
        <w:contextualSpacing/>
        <w:jc w:val="both"/>
        <w:rPr>
          <w:rFonts w:ascii="Times New Roman" w:hAnsi="Times New Roman"/>
          <w:sz w:val="28"/>
          <w:szCs w:val="28"/>
        </w:rPr>
      </w:pPr>
      <w:r w:rsidRPr="00C12E53">
        <w:rPr>
          <w:rFonts w:ascii="Times New Roman" w:hAnsi="Times New Roman"/>
          <w:sz w:val="28"/>
          <w:szCs w:val="28"/>
        </w:rPr>
        <w:t xml:space="preserve">The Committee shall be responsible for identifying the current needs for Council Executive Leadership, writing the job description and interview questions, reviewing potential candidates, interviewing candidates, and making the final selection of the Executive Director. </w:t>
      </w:r>
    </w:p>
    <w:p w14:paraId="72561AA7" w14:textId="641CA417" w:rsidR="008B6263" w:rsidRPr="00C12E53" w:rsidRDefault="008B6263" w:rsidP="00C12E53">
      <w:pPr>
        <w:pStyle w:val="ListParagraph"/>
        <w:numPr>
          <w:ilvl w:val="0"/>
          <w:numId w:val="68"/>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00"/>
        <w:contextualSpacing/>
        <w:jc w:val="both"/>
        <w:rPr>
          <w:rFonts w:ascii="Times New Roman" w:hAnsi="Times New Roman"/>
          <w:sz w:val="28"/>
          <w:szCs w:val="28"/>
        </w:rPr>
      </w:pPr>
      <w:r w:rsidRPr="00C12E53">
        <w:rPr>
          <w:rFonts w:ascii="Times New Roman" w:hAnsi="Times New Roman"/>
          <w:sz w:val="28"/>
          <w:szCs w:val="28"/>
        </w:rPr>
        <w:t xml:space="preserve">This Committee shall disband after </w:t>
      </w:r>
      <w:r w:rsidR="00791040">
        <w:rPr>
          <w:rFonts w:ascii="Times New Roman" w:hAnsi="Times New Roman"/>
          <w:sz w:val="28"/>
          <w:szCs w:val="28"/>
        </w:rPr>
        <w:t xml:space="preserve">the </w:t>
      </w:r>
      <w:r w:rsidRPr="00C12E53">
        <w:rPr>
          <w:rFonts w:ascii="Times New Roman" w:hAnsi="Times New Roman"/>
          <w:sz w:val="28"/>
          <w:szCs w:val="28"/>
        </w:rPr>
        <w:t xml:space="preserve">hiring </w:t>
      </w:r>
      <w:r w:rsidR="002D2089">
        <w:rPr>
          <w:rFonts w:ascii="Times New Roman" w:hAnsi="Times New Roman"/>
          <w:sz w:val="28"/>
          <w:szCs w:val="28"/>
        </w:rPr>
        <w:t xml:space="preserve">process </w:t>
      </w:r>
      <w:r w:rsidRPr="00C12E53">
        <w:rPr>
          <w:rFonts w:ascii="Times New Roman" w:hAnsi="Times New Roman"/>
          <w:sz w:val="28"/>
          <w:szCs w:val="28"/>
        </w:rPr>
        <w:t>of the Executive Director is complete.</w:t>
      </w:r>
    </w:p>
    <w:p w14:paraId="0417C3D6" w14:textId="77777777" w:rsidR="00FA7BA0" w:rsidRPr="00C12E53" w:rsidRDefault="00FA7BA0" w:rsidP="00C12E53">
      <w:pPr>
        <w:pStyle w:val="ListParagraph"/>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360"/>
        <w:contextualSpacing/>
        <w:jc w:val="both"/>
        <w:rPr>
          <w:rFonts w:ascii="Times New Roman" w:hAnsi="Times New Roman"/>
        </w:rPr>
      </w:pPr>
    </w:p>
    <w:p w14:paraId="5827E658" w14:textId="3CBABBCF" w:rsidR="008B6263" w:rsidRPr="00C12E53" w:rsidRDefault="00FA7BA0" w:rsidP="00C12E53">
      <w:pPr>
        <w:pStyle w:val="ListParagraph"/>
        <w:numPr>
          <w:ilvl w:val="0"/>
          <w:numId w:val="114"/>
        </w:numPr>
        <w:tabs>
          <w:tab w:val="left" w:pos="-1440"/>
          <w:tab w:val="left" w:pos="-720"/>
          <w:tab w:val="left" w:pos="0"/>
          <w:tab w:val="left" w:pos="1440"/>
          <w:tab w:val="left" w:pos="216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00"/>
        <w:contextualSpacing/>
        <w:jc w:val="both"/>
        <w:rPr>
          <w:rFonts w:ascii="Times New Roman" w:hAnsi="Times New Roman"/>
          <w:sz w:val="28"/>
          <w:szCs w:val="28"/>
        </w:rPr>
      </w:pPr>
      <w:r w:rsidRPr="00C12E53">
        <w:rPr>
          <w:rFonts w:ascii="Times New Roman" w:hAnsi="Times New Roman"/>
        </w:rPr>
        <w:t xml:space="preserve">  </w:t>
      </w:r>
      <w:r w:rsidR="008B6263" w:rsidRPr="00C12E53">
        <w:rPr>
          <w:rFonts w:ascii="Times New Roman" w:hAnsi="Times New Roman"/>
          <w:sz w:val="28"/>
          <w:szCs w:val="28"/>
        </w:rPr>
        <w:t>AD-HOC TRANSPORTATION COMMITTEE:</w:t>
      </w:r>
    </w:p>
    <w:p w14:paraId="0DBCB5C8" w14:textId="77777777" w:rsidR="008B6263" w:rsidRPr="00C12E53" w:rsidRDefault="008B6263" w:rsidP="00C12E53">
      <w:pPr>
        <w:pStyle w:val="ListParagraph"/>
        <w:numPr>
          <w:ilvl w:val="0"/>
          <w:numId w:val="68"/>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0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Committee Chair shall be a DD Council Citizen Member.</w:t>
      </w:r>
    </w:p>
    <w:p w14:paraId="1B967E25" w14:textId="6C6E1B99" w:rsidR="008B6263" w:rsidRPr="00C12E53" w:rsidRDefault="008B6263" w:rsidP="00C12E53">
      <w:pPr>
        <w:pStyle w:val="ListParagraph"/>
        <w:numPr>
          <w:ilvl w:val="0"/>
          <w:numId w:val="68"/>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0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Additional required Committee Members shall include </w:t>
      </w:r>
      <w:r w:rsidR="00791040">
        <w:rPr>
          <w:rFonts w:ascii="Times New Roman" w:hAnsi="Times New Roman"/>
          <w:color w:val="000000" w:themeColor="text1"/>
          <w:sz w:val="28"/>
          <w:szCs w:val="28"/>
        </w:rPr>
        <w:t xml:space="preserve">the </w:t>
      </w:r>
      <w:r w:rsidRPr="00C12E53">
        <w:rPr>
          <w:rFonts w:ascii="Times New Roman" w:hAnsi="Times New Roman"/>
          <w:color w:val="000000" w:themeColor="text1"/>
          <w:sz w:val="28"/>
          <w:szCs w:val="28"/>
        </w:rPr>
        <w:t xml:space="preserve">DD Council Executive Director, DD Council Chair, Neighbor Network of Northern Nevada (N4) Executive Director, Nevada Department of Transportation Representative, Regional Transportation Commission North and Regional Transportation Commission South Representatives, Statewide Centers for Independent Living Representative, and at least 5 members of the public. </w:t>
      </w:r>
    </w:p>
    <w:p w14:paraId="777205AA" w14:textId="77777777" w:rsidR="008B6263" w:rsidRPr="00C12E53" w:rsidRDefault="008B6263" w:rsidP="00C12E53">
      <w:pPr>
        <w:pStyle w:val="ListParagraph"/>
        <w:numPr>
          <w:ilvl w:val="0"/>
          <w:numId w:val="68"/>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0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Other Committee Members shall be appointed by the Chairperson.</w:t>
      </w:r>
    </w:p>
    <w:p w14:paraId="6C503BBF" w14:textId="77777777" w:rsidR="008B6263" w:rsidRPr="00C12E53" w:rsidRDefault="008B6263" w:rsidP="00C12E53">
      <w:pPr>
        <w:pStyle w:val="ListParagraph"/>
        <w:numPr>
          <w:ilvl w:val="0"/>
          <w:numId w:val="68"/>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0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Committee shall be an odd number and no more than 25 members as detailed above.</w:t>
      </w:r>
    </w:p>
    <w:p w14:paraId="5D110B4A" w14:textId="42E6B80A" w:rsidR="008B6263" w:rsidRPr="00C12E53" w:rsidRDefault="008B6263" w:rsidP="00C12E53">
      <w:pPr>
        <w:pStyle w:val="ListParagraph"/>
        <w:numPr>
          <w:ilvl w:val="0"/>
          <w:numId w:val="68"/>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0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Committee shall use the NGCDD Transportation Ad-Hoc Committee White Paper and other best practice</w:t>
      </w:r>
      <w:r w:rsidR="005138F6">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findings to educate transportation providers and policymakers on the barriers faced by people with I/DD</w:t>
      </w:r>
      <w:r w:rsidR="007074D0">
        <w:rPr>
          <w:rFonts w:ascii="Times New Roman" w:hAnsi="Times New Roman"/>
          <w:color w:val="000000" w:themeColor="text1"/>
          <w:sz w:val="28"/>
          <w:szCs w:val="28"/>
        </w:rPr>
        <w:t xml:space="preserve"> while providing</w:t>
      </w:r>
      <w:r w:rsidR="007074D0"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recommendations on best practice</w:t>
      </w:r>
      <w:r w:rsidR="008D06B5">
        <w:rPr>
          <w:rFonts w:ascii="Times New Roman" w:hAnsi="Times New Roman"/>
          <w:color w:val="000000" w:themeColor="text1"/>
          <w:sz w:val="28"/>
          <w:szCs w:val="28"/>
        </w:rPr>
        <w:t>s</w:t>
      </w:r>
      <w:r w:rsidRPr="00C12E53">
        <w:rPr>
          <w:rFonts w:ascii="Times New Roman" w:hAnsi="Times New Roman"/>
          <w:color w:val="000000" w:themeColor="text1"/>
          <w:sz w:val="28"/>
          <w:szCs w:val="28"/>
        </w:rPr>
        <w:t xml:space="preserve"> for systems change.</w:t>
      </w:r>
    </w:p>
    <w:p w14:paraId="71EB0E4A" w14:textId="77777777" w:rsidR="008B6263" w:rsidRPr="00C12E53" w:rsidRDefault="008B6263" w:rsidP="00C12E53">
      <w:pPr>
        <w:pStyle w:val="ListParagraph"/>
        <w:numPr>
          <w:ilvl w:val="0"/>
          <w:numId w:val="68"/>
        </w:numPr>
        <w:spacing w:line="360" w:lineRule="auto"/>
        <w:ind w:left="180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This Committee shall be responsible for identifying the needs of the Transportation Summit for 2023. </w:t>
      </w:r>
    </w:p>
    <w:p w14:paraId="6190291D" w14:textId="77777777" w:rsidR="008B6263" w:rsidRPr="00C12E53" w:rsidRDefault="008B6263" w:rsidP="00C12E53">
      <w:pPr>
        <w:pStyle w:val="ListParagraph"/>
        <w:numPr>
          <w:ilvl w:val="0"/>
          <w:numId w:val="68"/>
        </w:numPr>
        <w:spacing w:line="360" w:lineRule="auto"/>
        <w:ind w:left="180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This Committee shall work with transportation providers and policymakers to implement best practice recommendations through the creation of a statewide </w:t>
      </w:r>
      <w:r w:rsidRPr="00C12E53">
        <w:rPr>
          <w:rFonts w:ascii="Times New Roman" w:hAnsi="Times New Roman"/>
          <w:color w:val="000000" w:themeColor="text1"/>
          <w:sz w:val="28"/>
          <w:szCs w:val="28"/>
        </w:rPr>
        <w:lastRenderedPageBreak/>
        <w:t xml:space="preserve">transportation board(s), ensuring individuals with I/DD have prominent roles on those boards.  </w:t>
      </w:r>
    </w:p>
    <w:p w14:paraId="72861DAA" w14:textId="77777777" w:rsidR="008B6263" w:rsidRPr="00C12E53" w:rsidRDefault="008B6263" w:rsidP="00C12E53">
      <w:pPr>
        <w:pStyle w:val="ListParagraph"/>
        <w:numPr>
          <w:ilvl w:val="0"/>
          <w:numId w:val="68"/>
        </w:numPr>
        <w:tabs>
          <w:tab w:val="left" w:pos="-1440"/>
          <w:tab w:val="left" w:pos="-720"/>
          <w:tab w:val="left" w:pos="810"/>
          <w:tab w:val="left" w:pos="1440"/>
          <w:tab w:val="left" w:pos="2505"/>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80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This Committee shall be disbanded by the Executive Committee. </w:t>
      </w:r>
    </w:p>
    <w:p w14:paraId="63AADA8C" w14:textId="77777777" w:rsidR="00CF2639" w:rsidRPr="00C12E53" w:rsidRDefault="00CF2639" w:rsidP="00C12E53">
      <w:pPr>
        <w:spacing w:line="360" w:lineRule="auto"/>
        <w:contextualSpacing/>
        <w:jc w:val="both"/>
        <w:rPr>
          <w:rFonts w:ascii="Times New Roman" w:hAnsi="Times New Roman"/>
          <w:color w:val="000000" w:themeColor="text1"/>
          <w:sz w:val="28"/>
          <w:szCs w:val="28"/>
        </w:rPr>
      </w:pPr>
    </w:p>
    <w:p w14:paraId="086AD6E6" w14:textId="282F1EF7" w:rsidR="00CF2639" w:rsidRPr="00C12E53" w:rsidRDefault="00CF2639"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Other committees and task forces may be appointed by the Council Chairperson for specific periods of time to address specific identified issues when deemed necessary by a majority vote of the Council. Members of</w:t>
      </w:r>
      <w:r w:rsidR="008D06B5">
        <w:rPr>
          <w:rFonts w:ascii="Times New Roman" w:hAnsi="Times New Roman"/>
          <w:color w:val="000000" w:themeColor="text1"/>
          <w:sz w:val="28"/>
          <w:szCs w:val="28"/>
        </w:rPr>
        <w:t xml:space="preserve"> the</w:t>
      </w:r>
      <w:r w:rsidRPr="00C12E53">
        <w:rPr>
          <w:rFonts w:ascii="Times New Roman" w:hAnsi="Times New Roman"/>
          <w:color w:val="000000" w:themeColor="text1"/>
          <w:sz w:val="28"/>
          <w:szCs w:val="28"/>
        </w:rPr>
        <w:t xml:space="preserve"> standing </w:t>
      </w:r>
      <w:r w:rsidR="007074D0">
        <w:rPr>
          <w:rFonts w:ascii="Times New Roman" w:hAnsi="Times New Roman"/>
          <w:color w:val="000000" w:themeColor="text1"/>
          <w:sz w:val="28"/>
          <w:szCs w:val="28"/>
        </w:rPr>
        <w:t xml:space="preserve">committee </w:t>
      </w:r>
      <w:r w:rsidRPr="00C12E53">
        <w:rPr>
          <w:rFonts w:ascii="Times New Roman" w:hAnsi="Times New Roman"/>
          <w:color w:val="000000" w:themeColor="text1"/>
          <w:sz w:val="28"/>
          <w:szCs w:val="28"/>
        </w:rPr>
        <w:t>and these committees and their chairs and/or facilitators shall be appointed by the Council Chairperson. The Chairperson of each committee shall be a Council member.</w:t>
      </w:r>
    </w:p>
    <w:p w14:paraId="39DC5274" w14:textId="77777777" w:rsidR="00FA7BA0" w:rsidRPr="00C12E53" w:rsidRDefault="00FA7BA0" w:rsidP="00C12E53">
      <w:pPr>
        <w:spacing w:line="360" w:lineRule="auto"/>
        <w:contextualSpacing/>
        <w:jc w:val="both"/>
        <w:rPr>
          <w:rFonts w:ascii="Times New Roman" w:hAnsi="Times New Roman"/>
        </w:rPr>
      </w:pPr>
    </w:p>
    <w:p w14:paraId="20D490B1" w14:textId="1AF13132" w:rsidR="00CF2639" w:rsidRPr="00C12E53" w:rsidRDefault="007074D0" w:rsidP="00C12E53">
      <w:pPr>
        <w:pStyle w:val="Heading3"/>
        <w:spacing w:before="0" w:after="0" w:line="360" w:lineRule="auto"/>
        <w:contextualSpacing/>
        <w:jc w:val="both"/>
        <w:rPr>
          <w:rFonts w:ascii="Times New Roman" w:hAnsi="Times New Roman" w:cs="Times New Roman"/>
          <w:b/>
          <w:bCs/>
          <w:sz w:val="32"/>
          <w:szCs w:val="32"/>
          <w:u w:val="none"/>
        </w:rPr>
      </w:pPr>
      <w:bookmarkStart w:id="482" w:name="_Toc54225154"/>
      <w:bookmarkStart w:id="483" w:name="_Toc54226184"/>
      <w:bookmarkStart w:id="484" w:name="_Toc64557587"/>
      <w:bookmarkStart w:id="485" w:name="_Toc64557907"/>
      <w:bookmarkStart w:id="486" w:name="_Toc64558317"/>
      <w:bookmarkStart w:id="487" w:name="_Toc94703851"/>
      <w:bookmarkStart w:id="488" w:name="_Toc152937363"/>
      <w:bookmarkStart w:id="489" w:name="_Toc159613894"/>
      <w:r w:rsidRPr="00C12E53">
        <w:rPr>
          <w:rFonts w:ascii="Times New Roman" w:hAnsi="Times New Roman" w:cs="Times New Roman"/>
          <w:b/>
          <w:bCs/>
          <w:sz w:val="32"/>
          <w:szCs w:val="32"/>
          <w:u w:val="none"/>
        </w:rPr>
        <w:t>3.1.1</w:t>
      </w:r>
      <w:r w:rsidR="003B77DA" w:rsidRPr="00C12E53">
        <w:rPr>
          <w:rFonts w:ascii="Times New Roman" w:hAnsi="Times New Roman" w:cs="Times New Roman"/>
          <w:b/>
          <w:bCs/>
          <w:sz w:val="32"/>
          <w:szCs w:val="32"/>
          <w:u w:val="none"/>
        </w:rPr>
        <w:t>3</w:t>
      </w:r>
      <w:r w:rsidRPr="00C12E53">
        <w:rPr>
          <w:rFonts w:ascii="Times New Roman" w:hAnsi="Times New Roman" w:cs="Times New Roman"/>
          <w:b/>
          <w:bCs/>
          <w:sz w:val="32"/>
          <w:szCs w:val="32"/>
          <w:u w:val="none"/>
        </w:rPr>
        <w:t xml:space="preserve">. </w:t>
      </w:r>
      <w:r w:rsidR="00E63A5A" w:rsidRPr="00C12E53">
        <w:rPr>
          <w:rFonts w:ascii="Times New Roman" w:hAnsi="Times New Roman" w:cs="Times New Roman"/>
          <w:b/>
          <w:bCs/>
          <w:sz w:val="32"/>
          <w:szCs w:val="32"/>
          <w:u w:val="none"/>
        </w:rPr>
        <w:t>Procedure for Amendment</w:t>
      </w:r>
      <w:bookmarkEnd w:id="482"/>
      <w:bookmarkEnd w:id="483"/>
      <w:bookmarkEnd w:id="484"/>
      <w:bookmarkEnd w:id="485"/>
      <w:bookmarkEnd w:id="486"/>
      <w:bookmarkEnd w:id="487"/>
      <w:bookmarkEnd w:id="488"/>
      <w:bookmarkEnd w:id="489"/>
    </w:p>
    <w:p w14:paraId="753CCD9A" w14:textId="32C3C093" w:rsidR="00CF2639" w:rsidRPr="00C12E53" w:rsidRDefault="00CF2639"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The Rules of Organization and Procedures may be amended by recommendations of the Executive Committee and two-third</w:t>
      </w:r>
      <w:r w:rsidR="008D06B5">
        <w:rPr>
          <w:rFonts w:ascii="Times New Roman" w:hAnsi="Times New Roman"/>
          <w:color w:val="000000" w:themeColor="text1"/>
          <w:sz w:val="28"/>
          <w:szCs w:val="28"/>
        </w:rPr>
        <w:t>s</w:t>
      </w:r>
      <w:r w:rsidRPr="00C12E53">
        <w:rPr>
          <w:rFonts w:ascii="Times New Roman" w:hAnsi="Times New Roman"/>
          <w:color w:val="000000" w:themeColor="text1"/>
          <w:sz w:val="28"/>
          <w:szCs w:val="28"/>
        </w:rPr>
        <w:t xml:space="preserve"> vote</w:t>
      </w:r>
      <w:r w:rsidR="007074D0">
        <w:rPr>
          <w:rFonts w:ascii="Times New Roman" w:hAnsi="Times New Roman"/>
          <w:color w:val="000000" w:themeColor="text1"/>
          <w:sz w:val="28"/>
          <w:szCs w:val="28"/>
        </w:rPr>
        <w:t>s</w:t>
      </w:r>
      <w:r w:rsidRPr="00C12E53">
        <w:rPr>
          <w:rFonts w:ascii="Times New Roman" w:hAnsi="Times New Roman"/>
          <w:color w:val="000000" w:themeColor="text1"/>
          <w:sz w:val="28"/>
          <w:szCs w:val="28"/>
        </w:rPr>
        <w:t xml:space="preserve"> of the members present and voting at any meeting; provided that the meeting</w:t>
      </w:r>
      <w:r w:rsidR="00B47262">
        <w:rPr>
          <w:rFonts w:ascii="Times New Roman" w:hAnsi="Times New Roman"/>
          <w:color w:val="000000" w:themeColor="text1"/>
          <w:sz w:val="28"/>
          <w:szCs w:val="28"/>
        </w:rPr>
        <w:t xml:space="preserve"> notice</w:t>
      </w:r>
      <w:r w:rsidRPr="00C12E53">
        <w:rPr>
          <w:rFonts w:ascii="Times New Roman" w:hAnsi="Times New Roman"/>
          <w:color w:val="000000" w:themeColor="text1"/>
          <w:sz w:val="28"/>
          <w:szCs w:val="28"/>
        </w:rPr>
        <w:t xml:space="preserve"> and the wording of the proposed change are delivered to every member at least two weeks before the date of the meeting.</w:t>
      </w:r>
    </w:p>
    <w:p w14:paraId="558FA104" w14:textId="77777777" w:rsidR="00FA7BA0" w:rsidRPr="00C12E53" w:rsidRDefault="00FA7BA0" w:rsidP="00C12E53">
      <w:pPr>
        <w:spacing w:line="360" w:lineRule="auto"/>
        <w:contextualSpacing/>
        <w:jc w:val="both"/>
        <w:rPr>
          <w:rFonts w:ascii="Times New Roman" w:hAnsi="Times New Roman"/>
          <w:color w:val="000000" w:themeColor="text1"/>
          <w:sz w:val="28"/>
          <w:szCs w:val="28"/>
        </w:rPr>
      </w:pPr>
    </w:p>
    <w:p w14:paraId="3367318F" w14:textId="217D1EFB" w:rsidR="00CF2639" w:rsidRPr="00C12E53" w:rsidRDefault="00B47262" w:rsidP="00C12E53">
      <w:pPr>
        <w:pStyle w:val="Heading3"/>
        <w:spacing w:before="0" w:after="0" w:line="360" w:lineRule="auto"/>
        <w:contextualSpacing/>
        <w:jc w:val="both"/>
        <w:rPr>
          <w:rFonts w:ascii="Times New Roman" w:hAnsi="Times New Roman" w:cs="Times New Roman"/>
          <w:b/>
          <w:bCs/>
          <w:sz w:val="32"/>
          <w:szCs w:val="32"/>
          <w:u w:val="none"/>
        </w:rPr>
      </w:pPr>
      <w:bookmarkStart w:id="490" w:name="_Toc54225155"/>
      <w:bookmarkStart w:id="491" w:name="_Toc54226185"/>
      <w:bookmarkStart w:id="492" w:name="_Toc64557588"/>
      <w:bookmarkStart w:id="493" w:name="_Toc64557908"/>
      <w:bookmarkStart w:id="494" w:name="_Toc64558318"/>
      <w:bookmarkStart w:id="495" w:name="_Toc94703852"/>
      <w:bookmarkStart w:id="496" w:name="_Toc152937364"/>
      <w:bookmarkStart w:id="497" w:name="_Toc159613895"/>
      <w:r w:rsidRPr="00C12E53">
        <w:rPr>
          <w:rFonts w:ascii="Times New Roman" w:hAnsi="Times New Roman" w:cs="Times New Roman"/>
          <w:b/>
          <w:bCs/>
          <w:sz w:val="32"/>
          <w:szCs w:val="32"/>
          <w:u w:val="none"/>
        </w:rPr>
        <w:t>3.1.1</w:t>
      </w:r>
      <w:r w:rsidR="003B77DA">
        <w:rPr>
          <w:rFonts w:ascii="Times New Roman" w:hAnsi="Times New Roman" w:cs="Times New Roman"/>
          <w:b/>
          <w:bCs/>
          <w:sz w:val="32"/>
          <w:szCs w:val="32"/>
          <w:u w:val="none"/>
        </w:rPr>
        <w:t>4</w:t>
      </w:r>
      <w:r w:rsidRPr="00C12E53">
        <w:rPr>
          <w:rFonts w:ascii="Times New Roman" w:hAnsi="Times New Roman" w:cs="Times New Roman"/>
          <w:b/>
          <w:bCs/>
          <w:sz w:val="32"/>
          <w:szCs w:val="32"/>
          <w:u w:val="none"/>
        </w:rPr>
        <w:t xml:space="preserve">. </w:t>
      </w:r>
      <w:r w:rsidR="00E63A5A" w:rsidRPr="00C12E53">
        <w:rPr>
          <w:rFonts w:ascii="Times New Roman" w:hAnsi="Times New Roman" w:cs="Times New Roman"/>
          <w:b/>
          <w:bCs/>
          <w:sz w:val="32"/>
          <w:szCs w:val="32"/>
          <w:u w:val="none"/>
        </w:rPr>
        <w:t xml:space="preserve">Delegates to The National Association </w:t>
      </w:r>
      <w:r w:rsidR="00F52B35" w:rsidRPr="00C12E53">
        <w:rPr>
          <w:rFonts w:ascii="Times New Roman" w:hAnsi="Times New Roman" w:cs="Times New Roman"/>
          <w:b/>
          <w:bCs/>
          <w:sz w:val="32"/>
          <w:szCs w:val="32"/>
          <w:u w:val="none"/>
        </w:rPr>
        <w:t>of</w:t>
      </w:r>
      <w:r w:rsidR="00E63A5A" w:rsidRPr="00C12E53">
        <w:rPr>
          <w:rFonts w:ascii="Times New Roman" w:hAnsi="Times New Roman" w:cs="Times New Roman"/>
          <w:b/>
          <w:bCs/>
          <w:sz w:val="32"/>
          <w:szCs w:val="32"/>
          <w:u w:val="none"/>
        </w:rPr>
        <w:t xml:space="preserve"> Councils </w:t>
      </w:r>
      <w:r w:rsidR="00F52B35" w:rsidRPr="00C12E53">
        <w:rPr>
          <w:rFonts w:ascii="Times New Roman" w:hAnsi="Times New Roman" w:cs="Times New Roman"/>
          <w:b/>
          <w:bCs/>
          <w:sz w:val="32"/>
          <w:szCs w:val="32"/>
          <w:u w:val="none"/>
        </w:rPr>
        <w:t>on</w:t>
      </w:r>
      <w:r w:rsidR="00E63A5A" w:rsidRPr="00C12E53">
        <w:rPr>
          <w:rFonts w:ascii="Times New Roman" w:hAnsi="Times New Roman" w:cs="Times New Roman"/>
          <w:b/>
          <w:bCs/>
          <w:sz w:val="32"/>
          <w:szCs w:val="32"/>
          <w:u w:val="none"/>
        </w:rPr>
        <w:t xml:space="preserve"> Developmental Disabilities</w:t>
      </w:r>
      <w:bookmarkEnd w:id="490"/>
      <w:bookmarkEnd w:id="491"/>
      <w:bookmarkEnd w:id="492"/>
      <w:bookmarkEnd w:id="493"/>
      <w:bookmarkEnd w:id="494"/>
      <w:bookmarkEnd w:id="495"/>
      <w:bookmarkEnd w:id="496"/>
      <w:bookmarkEnd w:id="497"/>
    </w:p>
    <w:p w14:paraId="24789C4B" w14:textId="41D958E1" w:rsidR="00CF2639" w:rsidRPr="00C12E53" w:rsidRDefault="00CF2639"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The Chairperson and the Executive Director will be voting delegates at the National Association of Councils on Developmental Disabilities meetings. The Council may also elect an additional member to serve as a delegate. The Chairperson and Executive Director may attend the </w:t>
      </w:r>
      <w:r w:rsidR="00B47262">
        <w:rPr>
          <w:rFonts w:ascii="Times New Roman" w:hAnsi="Times New Roman"/>
          <w:color w:val="000000" w:themeColor="text1"/>
          <w:sz w:val="28"/>
          <w:szCs w:val="28"/>
        </w:rPr>
        <w:t>A</w:t>
      </w:r>
      <w:r w:rsidRPr="00C12E53">
        <w:rPr>
          <w:rFonts w:ascii="Times New Roman" w:hAnsi="Times New Roman"/>
          <w:color w:val="000000" w:themeColor="text1"/>
          <w:sz w:val="28"/>
          <w:szCs w:val="28"/>
        </w:rPr>
        <w:t>nnual Administration on Developmental Disabilities meeting. The Chairperson and Executive Director may designate his/her substitute to attend these National meetings.</w:t>
      </w:r>
    </w:p>
    <w:p w14:paraId="3405A99B" w14:textId="30418FF3" w:rsidR="007D2342" w:rsidRPr="00C12E53" w:rsidRDefault="007D2342" w:rsidP="00C12E53">
      <w:pPr>
        <w:spacing w:line="360" w:lineRule="auto"/>
        <w:contextualSpacing/>
        <w:jc w:val="both"/>
        <w:rPr>
          <w:rFonts w:ascii="Times New Roman" w:hAnsi="Times New Roman"/>
          <w:color w:val="000000" w:themeColor="text1"/>
          <w:sz w:val="28"/>
          <w:szCs w:val="28"/>
        </w:rPr>
      </w:pPr>
    </w:p>
    <w:p w14:paraId="52247D23" w14:textId="45F618C3" w:rsidR="003866AD" w:rsidRPr="007D2342" w:rsidRDefault="00CB46CD">
      <w:pPr>
        <w:pStyle w:val="Heading2"/>
      </w:pPr>
      <w:bookmarkStart w:id="498" w:name="_Toc152937365"/>
      <w:bookmarkStart w:id="499" w:name="_Toc159613896"/>
      <w:r>
        <w:t>3.2. C</w:t>
      </w:r>
      <w:r w:rsidR="003866AD" w:rsidRPr="007D2342">
        <w:t>ouncil Position Statements</w:t>
      </w:r>
      <w:bookmarkEnd w:id="498"/>
      <w:bookmarkEnd w:id="499"/>
    </w:p>
    <w:p w14:paraId="4520608D" w14:textId="5C97F158" w:rsidR="009A71C5" w:rsidRPr="00C12E53" w:rsidRDefault="007D2342" w:rsidP="00C12E53">
      <w:pPr>
        <w:pStyle w:val="Heading3"/>
        <w:spacing w:before="0" w:after="0" w:line="360" w:lineRule="auto"/>
        <w:contextualSpacing/>
        <w:rPr>
          <w:rFonts w:ascii="Times New Roman" w:hAnsi="Times New Roman" w:cs="Times New Roman"/>
          <w:b/>
          <w:bCs/>
          <w:sz w:val="32"/>
          <w:szCs w:val="28"/>
          <w:u w:val="none"/>
        </w:rPr>
      </w:pPr>
      <w:bookmarkStart w:id="500" w:name="_Toc54225164"/>
      <w:bookmarkStart w:id="501" w:name="_Toc54226194"/>
      <w:bookmarkStart w:id="502" w:name="_Toc64557597"/>
      <w:bookmarkStart w:id="503" w:name="_Toc64557917"/>
      <w:bookmarkStart w:id="504" w:name="_Toc64558327"/>
      <w:bookmarkStart w:id="505" w:name="_Toc68015622"/>
      <w:bookmarkStart w:id="506" w:name="_Toc152937366"/>
      <w:bookmarkStart w:id="507" w:name="_Toc159613897"/>
      <w:bookmarkStart w:id="508" w:name="_Toc54225157"/>
      <w:bookmarkStart w:id="509" w:name="_Toc54226187"/>
      <w:bookmarkStart w:id="510" w:name="_Toc64557590"/>
      <w:bookmarkStart w:id="511" w:name="_Toc64557910"/>
      <w:bookmarkStart w:id="512" w:name="_Toc64558320"/>
      <w:bookmarkStart w:id="513" w:name="_Toc68015615"/>
      <w:r w:rsidRPr="00C12E53">
        <w:rPr>
          <w:rFonts w:ascii="Times New Roman" w:hAnsi="Times New Roman" w:cs="Times New Roman"/>
          <w:b/>
          <w:bCs/>
          <w:sz w:val="32"/>
          <w:szCs w:val="28"/>
          <w:u w:val="none"/>
        </w:rPr>
        <w:t xml:space="preserve">3.2.1. </w:t>
      </w:r>
      <w:r w:rsidR="009A71C5" w:rsidRPr="00C12E53">
        <w:rPr>
          <w:rFonts w:ascii="Times New Roman" w:hAnsi="Times New Roman" w:cs="Times New Roman"/>
          <w:b/>
          <w:bCs/>
          <w:sz w:val="32"/>
          <w:szCs w:val="28"/>
          <w:u w:val="none"/>
        </w:rPr>
        <w:t>Position on Accessibility</w:t>
      </w:r>
      <w:bookmarkEnd w:id="500"/>
      <w:bookmarkEnd w:id="501"/>
      <w:bookmarkEnd w:id="502"/>
      <w:bookmarkEnd w:id="503"/>
      <w:bookmarkEnd w:id="504"/>
      <w:bookmarkEnd w:id="505"/>
      <w:bookmarkEnd w:id="506"/>
      <w:bookmarkEnd w:id="507"/>
    </w:p>
    <w:p w14:paraId="0624CCC1" w14:textId="77777777" w:rsidR="009A71C5" w:rsidRDefault="009A71C5" w:rsidP="00201ECA">
      <w:pPr>
        <w:pStyle w:val="Body"/>
        <w:spacing w:line="360" w:lineRule="auto"/>
        <w:contextualSpacing/>
        <w:jc w:val="both"/>
        <w:rPr>
          <w:rFonts w:cs="Times New Roman"/>
          <w:color w:val="000000" w:themeColor="text1"/>
          <w:sz w:val="28"/>
          <w:szCs w:val="28"/>
          <w:shd w:val="clear" w:color="auto" w:fill="FFFFFF"/>
        </w:rPr>
      </w:pPr>
      <w:r w:rsidRPr="00C12E53">
        <w:rPr>
          <w:rFonts w:cs="Times New Roman"/>
          <w:color w:val="000000" w:themeColor="text1"/>
          <w:sz w:val="28"/>
          <w:szCs w:val="28"/>
        </w:rPr>
        <w:t xml:space="preserve">Accessibility involves much more than providing ramps, it is the key element of inclusion and </w:t>
      </w:r>
      <w:r w:rsidRPr="00C12E53">
        <w:rPr>
          <w:rFonts w:cs="Times New Roman"/>
          <w:color w:val="000000" w:themeColor="text1"/>
          <w:sz w:val="28"/>
          <w:szCs w:val="28"/>
        </w:rPr>
        <w:lastRenderedPageBreak/>
        <w:t xml:space="preserve">the baseline of equal service. </w:t>
      </w:r>
      <w:r w:rsidRPr="00C12E53">
        <w:rPr>
          <w:rFonts w:cs="Times New Roman"/>
          <w:color w:val="000000" w:themeColor="text1"/>
          <w:sz w:val="28"/>
          <w:szCs w:val="28"/>
          <w:lang w:val="it-IT"/>
        </w:rPr>
        <w:t>Accessibility</w:t>
      </w:r>
      <w:r w:rsidRPr="00C12E53">
        <w:rPr>
          <w:rFonts w:cs="Times New Roman"/>
          <w:color w:val="000000" w:themeColor="text1"/>
          <w:sz w:val="28"/>
          <w:szCs w:val="28"/>
        </w:rPr>
        <w:t xml:space="preserve"> refers to the design of environments, products, and </w:t>
      </w:r>
      <w:r w:rsidRPr="00C12E53">
        <w:rPr>
          <w:rFonts w:cs="Times New Roman"/>
          <w:color w:val="000000" w:themeColor="text1"/>
          <w:sz w:val="28"/>
          <w:szCs w:val="28"/>
          <w:lang w:val="fr-FR"/>
        </w:rPr>
        <w:t xml:space="preserve">services </w:t>
      </w:r>
      <w:r w:rsidRPr="00C12E53">
        <w:rPr>
          <w:rFonts w:cs="Times New Roman"/>
          <w:color w:val="000000" w:themeColor="text1"/>
          <w:sz w:val="28"/>
          <w:szCs w:val="28"/>
        </w:rPr>
        <w:t xml:space="preserve">that facilitate access for people with Intellectual and Developmental Disabilities (I/DD) to the same level of independence and privacy as anyone else. </w:t>
      </w:r>
      <w:r w:rsidRPr="00C12E53">
        <w:rPr>
          <w:rFonts w:cs="Times New Roman"/>
          <w:color w:val="000000" w:themeColor="text1"/>
          <w:sz w:val="28"/>
          <w:szCs w:val="28"/>
          <w:shd w:val="clear" w:color="auto" w:fill="FFFFFF"/>
        </w:rPr>
        <w:t>Ensuring effective access to information and services isn’t only about meeting legal requirements or satisfying a policy checklist - it is about constantly striving to expand meaningful participation for all.</w:t>
      </w:r>
      <w:r w:rsidRPr="00C12E53" w:rsidDel="006757B8">
        <w:rPr>
          <w:rFonts w:cs="Times New Roman"/>
          <w:color w:val="000000" w:themeColor="text1"/>
          <w:sz w:val="28"/>
          <w:szCs w:val="28"/>
          <w:shd w:val="clear" w:color="auto" w:fill="FFFFFF"/>
        </w:rPr>
        <w:t xml:space="preserve"> </w:t>
      </w:r>
    </w:p>
    <w:p w14:paraId="09EBBFCE" w14:textId="77777777" w:rsidR="005E2DA3" w:rsidRPr="00C12E53" w:rsidRDefault="005E2DA3" w:rsidP="00C12E53">
      <w:pPr>
        <w:pStyle w:val="Body"/>
        <w:spacing w:line="360" w:lineRule="auto"/>
        <w:contextualSpacing/>
        <w:jc w:val="both"/>
        <w:rPr>
          <w:rFonts w:cs="Times New Roman"/>
          <w:color w:val="000000" w:themeColor="text1"/>
          <w:sz w:val="28"/>
          <w:szCs w:val="28"/>
          <w:shd w:val="clear" w:color="auto" w:fill="FFFFFF"/>
        </w:rPr>
      </w:pPr>
    </w:p>
    <w:p w14:paraId="4CCFBF2F" w14:textId="0F3A5B53" w:rsidR="009A71C5" w:rsidRDefault="009A71C5" w:rsidP="00201ECA">
      <w:pPr>
        <w:pStyle w:val="Body"/>
        <w:spacing w:line="360" w:lineRule="auto"/>
        <w:contextualSpacing/>
        <w:jc w:val="both"/>
        <w:rPr>
          <w:rFonts w:cs="Times New Roman"/>
          <w:color w:val="000000" w:themeColor="text1"/>
          <w:sz w:val="28"/>
          <w:szCs w:val="28"/>
        </w:rPr>
      </w:pPr>
      <w:r w:rsidRPr="00C12E53">
        <w:rPr>
          <w:rFonts w:cs="Times New Roman"/>
          <w:color w:val="000000" w:themeColor="text1"/>
          <w:sz w:val="28"/>
          <w:szCs w:val="28"/>
        </w:rPr>
        <w:t xml:space="preserve">Providing equal access to all individuals with disabilities is the key element of the Rehabilitation Act of 1973 and the Americans with Disabilities Act of 1992 (ADA). The </w:t>
      </w:r>
      <w:r w:rsidRPr="00C12E53">
        <w:rPr>
          <w:rFonts w:cs="Times New Roman"/>
          <w:color w:val="000000" w:themeColor="text1"/>
          <w:sz w:val="28"/>
          <w:szCs w:val="28"/>
          <w:lang w:val="da-DK"/>
        </w:rPr>
        <w:t>ADA</w:t>
      </w:r>
      <w:r w:rsidRPr="00C12E53">
        <w:rPr>
          <w:rFonts w:cs="Times New Roman"/>
          <w:color w:val="000000" w:themeColor="text1"/>
          <w:sz w:val="28"/>
          <w:szCs w:val="28"/>
        </w:rPr>
        <w:t xml:space="preserve"> provides a clear and comprehensive national mandate for the elimination of discrimination against individuals with disabilities, requiring State and local governments</w:t>
      </w:r>
      <w:r w:rsidR="007D2342">
        <w:rPr>
          <w:rFonts w:cs="Times New Roman"/>
          <w:color w:val="000000" w:themeColor="text1"/>
          <w:sz w:val="28"/>
          <w:szCs w:val="28"/>
        </w:rPr>
        <w:t xml:space="preserve"> to communicate</w:t>
      </w:r>
      <w:r w:rsidRPr="00C12E53">
        <w:rPr>
          <w:rFonts w:cs="Times New Roman"/>
          <w:color w:val="000000" w:themeColor="text1"/>
          <w:sz w:val="28"/>
          <w:szCs w:val="28"/>
          <w:lang w:val="fr-FR"/>
        </w:rPr>
        <w:t xml:space="preserve"> </w:t>
      </w:r>
      <w:r w:rsidRPr="00C12E53">
        <w:rPr>
          <w:rFonts w:cs="Times New Roman"/>
          <w:color w:val="000000" w:themeColor="text1"/>
          <w:sz w:val="28"/>
          <w:szCs w:val="28"/>
        </w:rPr>
        <w:t>effectively with people who have I/DD</w:t>
      </w:r>
      <w:r w:rsidR="007D2342">
        <w:rPr>
          <w:rFonts w:cs="Times New Roman"/>
          <w:color w:val="000000" w:themeColor="text1"/>
          <w:sz w:val="28"/>
          <w:szCs w:val="28"/>
        </w:rPr>
        <w:t xml:space="preserve"> just the same</w:t>
      </w:r>
      <w:r w:rsidRPr="00C12E53">
        <w:rPr>
          <w:rFonts w:cs="Times New Roman"/>
          <w:color w:val="000000" w:themeColor="text1"/>
          <w:sz w:val="28"/>
          <w:szCs w:val="28"/>
        </w:rPr>
        <w:t xml:space="preserve"> as</w:t>
      </w:r>
      <w:r w:rsidR="007D2342">
        <w:rPr>
          <w:rFonts w:cs="Times New Roman"/>
          <w:color w:val="000000" w:themeColor="text1"/>
          <w:sz w:val="28"/>
          <w:szCs w:val="28"/>
        </w:rPr>
        <w:t xml:space="preserve"> they would do with </w:t>
      </w:r>
      <w:r w:rsidRPr="00C12E53">
        <w:rPr>
          <w:rFonts w:cs="Times New Roman"/>
          <w:color w:val="000000" w:themeColor="text1"/>
          <w:sz w:val="28"/>
          <w:szCs w:val="28"/>
        </w:rPr>
        <w:t>someone without</w:t>
      </w:r>
      <w:r w:rsidR="007D2342">
        <w:rPr>
          <w:rFonts w:cs="Times New Roman"/>
          <w:color w:val="000000" w:themeColor="text1"/>
          <w:sz w:val="28"/>
          <w:szCs w:val="28"/>
        </w:rPr>
        <w:t xml:space="preserve"> these disabilities</w:t>
      </w:r>
      <w:r w:rsidRPr="00C12E53">
        <w:rPr>
          <w:rFonts w:cs="Times New Roman"/>
          <w:color w:val="000000" w:themeColor="text1"/>
          <w:sz w:val="28"/>
          <w:szCs w:val="28"/>
        </w:rPr>
        <w:t>.</w:t>
      </w:r>
    </w:p>
    <w:p w14:paraId="2F1B1EEC" w14:textId="77777777" w:rsidR="005E2DA3" w:rsidRPr="00C12E53" w:rsidRDefault="005E2DA3" w:rsidP="00C12E53">
      <w:pPr>
        <w:pStyle w:val="Body"/>
        <w:spacing w:line="360" w:lineRule="auto"/>
        <w:contextualSpacing/>
        <w:jc w:val="both"/>
        <w:rPr>
          <w:rFonts w:eastAsia="Arial" w:cs="Times New Roman"/>
          <w:color w:val="000000" w:themeColor="text1"/>
          <w:sz w:val="28"/>
          <w:szCs w:val="28"/>
        </w:rPr>
      </w:pPr>
    </w:p>
    <w:p w14:paraId="58E65B52" w14:textId="16D52EEA" w:rsidR="009A71C5" w:rsidRPr="00C12E53" w:rsidRDefault="009A71C5" w:rsidP="00C12E53">
      <w:pPr>
        <w:pStyle w:val="Body"/>
        <w:spacing w:line="360" w:lineRule="auto"/>
        <w:contextualSpacing/>
        <w:jc w:val="both"/>
        <w:rPr>
          <w:rFonts w:cs="Times New Roman"/>
          <w:bCs/>
          <w:color w:val="000000" w:themeColor="text1"/>
          <w:sz w:val="28"/>
          <w:szCs w:val="28"/>
        </w:rPr>
      </w:pPr>
      <w:r w:rsidRPr="00C12E53">
        <w:rPr>
          <w:rFonts w:cs="Times New Roman"/>
          <w:bCs/>
          <w:color w:val="000000" w:themeColor="text1"/>
          <w:sz w:val="28"/>
          <w:szCs w:val="28"/>
        </w:rPr>
        <w:t>The</w:t>
      </w:r>
      <w:r w:rsidR="005067EB">
        <w:rPr>
          <w:rFonts w:cs="Times New Roman"/>
          <w:bCs/>
          <w:color w:val="000000" w:themeColor="text1"/>
          <w:sz w:val="28"/>
          <w:szCs w:val="28"/>
        </w:rPr>
        <w:t xml:space="preserve"> </w:t>
      </w:r>
      <w:r w:rsidRPr="00C12E53">
        <w:rPr>
          <w:rFonts w:cs="Times New Roman"/>
          <w:bCs/>
          <w:color w:val="000000" w:themeColor="text1"/>
          <w:sz w:val="28"/>
          <w:szCs w:val="28"/>
        </w:rPr>
        <w:t xml:space="preserve">NGCDD </w:t>
      </w:r>
      <w:r w:rsidR="008D06B5">
        <w:rPr>
          <w:rFonts w:cs="Times New Roman"/>
          <w:bCs/>
          <w:color w:val="000000" w:themeColor="text1"/>
          <w:sz w:val="28"/>
          <w:szCs w:val="28"/>
        </w:rPr>
        <w:t>support</w:t>
      </w:r>
      <w:r w:rsidRPr="00C12E53">
        <w:rPr>
          <w:rFonts w:cs="Times New Roman"/>
          <w:bCs/>
          <w:color w:val="000000" w:themeColor="text1"/>
          <w:sz w:val="28"/>
          <w:szCs w:val="28"/>
        </w:rPr>
        <w:t xml:space="preserve"> and promotes the right of individuals with I/DD to meaningful participation and equal access to information, products, and services through universal, accessible design. </w:t>
      </w:r>
    </w:p>
    <w:p w14:paraId="184A2C30" w14:textId="77777777" w:rsidR="009A71C5" w:rsidRPr="00C12E53" w:rsidRDefault="009A71C5" w:rsidP="00C12E53">
      <w:pPr>
        <w:pStyle w:val="Body"/>
        <w:spacing w:line="360" w:lineRule="auto"/>
        <w:contextualSpacing/>
        <w:jc w:val="both"/>
        <w:rPr>
          <w:rFonts w:cs="Times New Roman"/>
          <w:sz w:val="24"/>
          <w:szCs w:val="24"/>
        </w:rPr>
      </w:pPr>
    </w:p>
    <w:p w14:paraId="0BC87C0A" w14:textId="0B7595D6" w:rsidR="005E2DA3" w:rsidRDefault="009A71C5" w:rsidP="00C12E53">
      <w:pPr>
        <w:pStyle w:val="Body"/>
        <w:spacing w:line="360" w:lineRule="auto"/>
        <w:contextualSpacing/>
        <w:jc w:val="both"/>
        <w:rPr>
          <w:rFonts w:cs="Times New Roman"/>
          <w:bCs/>
          <w:sz w:val="28"/>
          <w:szCs w:val="28"/>
        </w:rPr>
      </w:pPr>
      <w:r w:rsidRPr="00C12E53">
        <w:rPr>
          <w:rFonts w:cs="Times New Roman"/>
          <w:b/>
          <w:sz w:val="28"/>
          <w:szCs w:val="28"/>
        </w:rPr>
        <w:t xml:space="preserve">The NGCDD’s current 5-year state plan addresses accessibility under </w:t>
      </w:r>
      <w:r w:rsidRPr="00C12E53">
        <w:rPr>
          <w:rFonts w:cs="Times New Roman"/>
          <w:b/>
          <w:sz w:val="28"/>
          <w:szCs w:val="28"/>
          <w:lang w:val="it-IT"/>
        </w:rPr>
        <w:t>Goal 1, Objective 1.3:</w:t>
      </w:r>
    </w:p>
    <w:p w14:paraId="0EEE97B1" w14:textId="4F2BDA08" w:rsidR="009A71C5" w:rsidRPr="00C12E53" w:rsidRDefault="009A71C5" w:rsidP="00C12E53">
      <w:pPr>
        <w:pStyle w:val="Body"/>
        <w:spacing w:line="360" w:lineRule="auto"/>
        <w:contextualSpacing/>
        <w:jc w:val="both"/>
        <w:rPr>
          <w:rFonts w:cs="Times New Roman"/>
          <w:bCs/>
          <w:sz w:val="28"/>
          <w:szCs w:val="28"/>
        </w:rPr>
      </w:pPr>
      <w:r w:rsidRPr="00C12E53">
        <w:rPr>
          <w:rFonts w:cs="Times New Roman"/>
          <w:bCs/>
          <w:sz w:val="28"/>
          <w:szCs w:val="28"/>
        </w:rPr>
        <w:t xml:space="preserve">Reduce identified barriers to accessing technology and digital information for individuals with I/DD </w:t>
      </w:r>
      <w:r w:rsidR="00F14F5B">
        <w:rPr>
          <w:rFonts w:cs="Times New Roman"/>
          <w:bCs/>
          <w:sz w:val="28"/>
          <w:szCs w:val="28"/>
        </w:rPr>
        <w:t>experiencing</w:t>
      </w:r>
      <w:r w:rsidR="00F14F5B" w:rsidRPr="00C12E53">
        <w:rPr>
          <w:rFonts w:cs="Times New Roman"/>
          <w:bCs/>
          <w:sz w:val="28"/>
          <w:szCs w:val="28"/>
        </w:rPr>
        <w:t xml:space="preserve"> </w:t>
      </w:r>
      <w:r w:rsidRPr="00C12E53">
        <w:rPr>
          <w:rFonts w:cs="Times New Roman"/>
          <w:bCs/>
          <w:sz w:val="28"/>
          <w:szCs w:val="28"/>
        </w:rPr>
        <w:t>racial and/or ethnic disparities, Deaf/Hard of Hearing, Blind/Visual Impair</w:t>
      </w:r>
      <w:r w:rsidR="00F14F5B">
        <w:rPr>
          <w:rFonts w:cs="Times New Roman"/>
          <w:bCs/>
          <w:sz w:val="28"/>
          <w:szCs w:val="28"/>
        </w:rPr>
        <w:t>ment</w:t>
      </w:r>
      <w:r w:rsidR="008D06B5">
        <w:rPr>
          <w:rFonts w:cs="Times New Roman"/>
          <w:bCs/>
          <w:sz w:val="28"/>
          <w:szCs w:val="28"/>
        </w:rPr>
        <w:t>,</w:t>
      </w:r>
      <w:r w:rsidRPr="00C12E53">
        <w:rPr>
          <w:rFonts w:cs="Times New Roman"/>
          <w:bCs/>
          <w:sz w:val="28"/>
          <w:szCs w:val="28"/>
        </w:rPr>
        <w:t xml:space="preserve"> and/or those living in rural communities.</w:t>
      </w:r>
    </w:p>
    <w:p w14:paraId="723E0F61" w14:textId="77777777" w:rsidR="009A71C5" w:rsidRPr="00C12E53" w:rsidRDefault="009A71C5" w:rsidP="00C12E53">
      <w:pPr>
        <w:pStyle w:val="Body"/>
        <w:spacing w:line="360" w:lineRule="auto"/>
        <w:ind w:left="720"/>
        <w:contextualSpacing/>
        <w:jc w:val="both"/>
        <w:rPr>
          <w:rFonts w:eastAsia="Arial" w:cs="Times New Roman"/>
          <w:b/>
          <w:sz w:val="24"/>
          <w:szCs w:val="24"/>
          <w:shd w:val="clear" w:color="auto" w:fill="FFFF00"/>
        </w:rPr>
      </w:pPr>
    </w:p>
    <w:p w14:paraId="3D950024" w14:textId="6058439D" w:rsidR="009A71C5" w:rsidRPr="00C12E53" w:rsidRDefault="009A71C5" w:rsidP="00C12E53">
      <w:pPr>
        <w:spacing w:line="360" w:lineRule="auto"/>
        <w:contextualSpacing/>
        <w:jc w:val="both"/>
        <w:rPr>
          <w:rFonts w:ascii="Times New Roman" w:eastAsia="Arial" w:hAnsi="Times New Roman"/>
          <w:sz w:val="28"/>
          <w:szCs w:val="28"/>
        </w:rPr>
      </w:pPr>
      <w:r w:rsidRPr="00C12E53">
        <w:rPr>
          <w:rFonts w:ascii="Times New Roman" w:hAnsi="Times New Roman"/>
          <w:bCs/>
          <w:i/>
          <w:iCs/>
          <w:sz w:val="28"/>
          <w:szCs w:val="28"/>
        </w:rPr>
        <w:t xml:space="preserve">Policy Recommendations: </w:t>
      </w:r>
    </w:p>
    <w:p w14:paraId="18334CA2" w14:textId="77777777" w:rsidR="009A71C5" w:rsidRPr="00C12E53" w:rsidRDefault="009A71C5" w:rsidP="00C12E53">
      <w:pPr>
        <w:pStyle w:val="BodyText"/>
        <w:numPr>
          <w:ilvl w:val="0"/>
          <w:numId w:val="26"/>
        </w:numPr>
        <w:tabs>
          <w:tab w:val="left" w:pos="0"/>
        </w:tabs>
        <w:spacing w:after="0" w:line="360" w:lineRule="auto"/>
        <w:ind w:left="720"/>
        <w:contextualSpacing/>
        <w:jc w:val="both"/>
        <w:rPr>
          <w:rFonts w:ascii="Times New Roman" w:hAnsi="Times New Roman"/>
          <w:sz w:val="28"/>
          <w:szCs w:val="28"/>
        </w:rPr>
      </w:pPr>
      <w:r w:rsidRPr="00C12E53">
        <w:rPr>
          <w:rFonts w:ascii="Times New Roman" w:hAnsi="Times New Roman"/>
          <w:sz w:val="28"/>
          <w:szCs w:val="28"/>
        </w:rPr>
        <w:t xml:space="preserve">Promote the inclusion of accessible technologies, and the need for universal, accessible design through education and practices that dispel the myths and misguided understanding of what accessibility is and is not. </w:t>
      </w:r>
    </w:p>
    <w:p w14:paraId="030F9761" w14:textId="77777777" w:rsidR="009A71C5" w:rsidRPr="00C12E53" w:rsidRDefault="009A71C5" w:rsidP="00C12E53">
      <w:pPr>
        <w:pStyle w:val="BodyText"/>
        <w:numPr>
          <w:ilvl w:val="0"/>
          <w:numId w:val="26"/>
        </w:numPr>
        <w:tabs>
          <w:tab w:val="left" w:pos="0"/>
        </w:tabs>
        <w:spacing w:after="0" w:line="360" w:lineRule="auto"/>
        <w:ind w:left="720"/>
        <w:contextualSpacing/>
        <w:jc w:val="both"/>
        <w:rPr>
          <w:rFonts w:ascii="Times New Roman" w:hAnsi="Times New Roman"/>
          <w:sz w:val="28"/>
          <w:szCs w:val="28"/>
        </w:rPr>
      </w:pPr>
      <w:r w:rsidRPr="00C12E53">
        <w:rPr>
          <w:rFonts w:ascii="Times New Roman" w:hAnsi="Times New Roman"/>
          <w:sz w:val="28"/>
          <w:szCs w:val="28"/>
        </w:rPr>
        <w:lastRenderedPageBreak/>
        <w:t>Promote equal access to services and environments by encouraging the adoption of universal design principles and implementing accessible, inclusive practices into all aspects of public engagement.</w:t>
      </w:r>
    </w:p>
    <w:p w14:paraId="082F2461" w14:textId="77777777" w:rsidR="009A71C5" w:rsidRPr="00C12E53" w:rsidRDefault="009A71C5" w:rsidP="00C12E53">
      <w:pPr>
        <w:pStyle w:val="BodyText"/>
        <w:numPr>
          <w:ilvl w:val="0"/>
          <w:numId w:val="26"/>
        </w:numPr>
        <w:tabs>
          <w:tab w:val="left" w:pos="0"/>
        </w:tabs>
        <w:spacing w:after="0" w:line="360" w:lineRule="auto"/>
        <w:ind w:left="720"/>
        <w:contextualSpacing/>
        <w:jc w:val="both"/>
        <w:rPr>
          <w:rFonts w:ascii="Times New Roman" w:hAnsi="Times New Roman"/>
          <w:sz w:val="28"/>
          <w:szCs w:val="28"/>
        </w:rPr>
      </w:pPr>
      <w:r w:rsidRPr="00C12E53">
        <w:rPr>
          <w:rFonts w:ascii="Times New Roman" w:hAnsi="Times New Roman"/>
          <w:sz w:val="28"/>
          <w:szCs w:val="28"/>
        </w:rPr>
        <w:t xml:space="preserve">Work with the Nevada Legislature and the State of Nevada to mandate training for all State of Nevada employees on the need for accessibility as well as how to create and maintain accessible content. </w:t>
      </w:r>
    </w:p>
    <w:p w14:paraId="1393634D" w14:textId="3526CEA7" w:rsidR="009A71C5" w:rsidRPr="00C12E53" w:rsidRDefault="009A71C5" w:rsidP="00C12E53">
      <w:pPr>
        <w:pStyle w:val="BodyText"/>
        <w:numPr>
          <w:ilvl w:val="0"/>
          <w:numId w:val="26"/>
        </w:numPr>
        <w:tabs>
          <w:tab w:val="left" w:pos="0"/>
        </w:tabs>
        <w:spacing w:after="0" w:line="360" w:lineRule="auto"/>
        <w:ind w:left="720"/>
        <w:contextualSpacing/>
        <w:jc w:val="both"/>
        <w:rPr>
          <w:rFonts w:ascii="Times New Roman" w:hAnsi="Times New Roman"/>
          <w:sz w:val="28"/>
          <w:szCs w:val="28"/>
        </w:rPr>
      </w:pPr>
      <w:r w:rsidRPr="00C12E53">
        <w:rPr>
          <w:rFonts w:ascii="Times New Roman" w:hAnsi="Times New Roman"/>
          <w:sz w:val="28"/>
          <w:szCs w:val="28"/>
        </w:rPr>
        <w:t xml:space="preserve">Work with the Nevada Legislature and the State of Nevada to mandate the development of inclusive public meeting protocols across all state entities and </w:t>
      </w:r>
      <w:r w:rsidR="008D06B5">
        <w:rPr>
          <w:rFonts w:ascii="Times New Roman" w:hAnsi="Times New Roman"/>
          <w:sz w:val="28"/>
          <w:szCs w:val="28"/>
        </w:rPr>
        <w:t xml:space="preserve">the </w:t>
      </w:r>
      <w:r w:rsidR="00F14F5B">
        <w:rPr>
          <w:rFonts w:ascii="Times New Roman" w:hAnsi="Times New Roman"/>
          <w:sz w:val="28"/>
          <w:szCs w:val="28"/>
        </w:rPr>
        <w:t>requirement of</w:t>
      </w:r>
      <w:r w:rsidR="00F14F5B" w:rsidRPr="00C12E53">
        <w:rPr>
          <w:rFonts w:ascii="Times New Roman" w:hAnsi="Times New Roman"/>
          <w:sz w:val="28"/>
          <w:szCs w:val="28"/>
        </w:rPr>
        <w:t xml:space="preserve"> </w:t>
      </w:r>
      <w:r w:rsidRPr="00C12E53">
        <w:rPr>
          <w:rFonts w:ascii="Times New Roman" w:hAnsi="Times New Roman"/>
          <w:sz w:val="28"/>
          <w:szCs w:val="28"/>
        </w:rPr>
        <w:t xml:space="preserve">training for state employees on </w:t>
      </w:r>
      <w:r w:rsidR="00F14F5B">
        <w:rPr>
          <w:rFonts w:ascii="Times New Roman" w:hAnsi="Times New Roman"/>
          <w:sz w:val="28"/>
          <w:szCs w:val="28"/>
        </w:rPr>
        <w:t xml:space="preserve">accessible </w:t>
      </w:r>
      <w:r w:rsidRPr="00C12E53">
        <w:rPr>
          <w:rFonts w:ascii="Times New Roman" w:hAnsi="Times New Roman"/>
          <w:sz w:val="28"/>
          <w:szCs w:val="28"/>
        </w:rPr>
        <w:t>approaches.</w:t>
      </w:r>
    </w:p>
    <w:p w14:paraId="18554513" w14:textId="77777777" w:rsidR="009A71C5" w:rsidRPr="00C12E53" w:rsidRDefault="009A71C5" w:rsidP="00C12E53">
      <w:pPr>
        <w:pStyle w:val="BodyText"/>
        <w:numPr>
          <w:ilvl w:val="0"/>
          <w:numId w:val="26"/>
        </w:numPr>
        <w:tabs>
          <w:tab w:val="left" w:pos="0"/>
        </w:tabs>
        <w:spacing w:after="0" w:line="360" w:lineRule="auto"/>
        <w:ind w:left="720"/>
        <w:contextualSpacing/>
        <w:jc w:val="both"/>
        <w:rPr>
          <w:rFonts w:ascii="Times New Roman" w:hAnsi="Times New Roman"/>
          <w:sz w:val="28"/>
          <w:szCs w:val="28"/>
        </w:rPr>
      </w:pPr>
      <w:r w:rsidRPr="00C12E53">
        <w:rPr>
          <w:rFonts w:ascii="Times New Roman" w:hAnsi="Times New Roman"/>
          <w:sz w:val="28"/>
          <w:szCs w:val="28"/>
        </w:rPr>
        <w:t>Work with the Nevada Legislature and the State of Nevada to mandate a review of procedures and policies to ensure they are consistent with inclusive and accessible goals.</w:t>
      </w:r>
    </w:p>
    <w:p w14:paraId="021B88D2" w14:textId="77777777" w:rsidR="00A846A4" w:rsidRPr="00C12E53" w:rsidRDefault="00A846A4" w:rsidP="00C12E53">
      <w:pPr>
        <w:pStyle w:val="BodyText"/>
        <w:tabs>
          <w:tab w:val="left" w:pos="0"/>
        </w:tabs>
        <w:spacing w:after="0" w:line="360" w:lineRule="auto"/>
        <w:ind w:left="720"/>
        <w:contextualSpacing/>
        <w:rPr>
          <w:rFonts w:ascii="Times New Roman" w:hAnsi="Times New Roman"/>
        </w:rPr>
      </w:pPr>
    </w:p>
    <w:p w14:paraId="5960F2CA" w14:textId="067079AE" w:rsidR="006756E2" w:rsidRPr="00C12E53" w:rsidRDefault="00F14F5B" w:rsidP="00C12E53">
      <w:pPr>
        <w:pStyle w:val="Heading3"/>
        <w:spacing w:before="0" w:after="0" w:line="360" w:lineRule="auto"/>
        <w:contextualSpacing/>
        <w:rPr>
          <w:rFonts w:ascii="Times New Roman" w:hAnsi="Times New Roman" w:cs="Times New Roman"/>
          <w:b/>
          <w:bCs/>
          <w:sz w:val="32"/>
          <w:szCs w:val="28"/>
          <w:u w:val="none"/>
        </w:rPr>
      </w:pPr>
      <w:bookmarkStart w:id="514" w:name="_Toc54225163"/>
      <w:bookmarkStart w:id="515" w:name="_Toc54226193"/>
      <w:bookmarkStart w:id="516" w:name="_Toc64557596"/>
      <w:bookmarkStart w:id="517" w:name="_Toc64557916"/>
      <w:bookmarkStart w:id="518" w:name="_Toc64558326"/>
      <w:bookmarkStart w:id="519" w:name="_Toc68015621"/>
      <w:bookmarkStart w:id="520" w:name="_Toc152937367"/>
      <w:bookmarkStart w:id="521" w:name="_Toc159613898"/>
      <w:bookmarkStart w:id="522" w:name="_Toc54225162"/>
      <w:bookmarkStart w:id="523" w:name="_Toc54226192"/>
      <w:bookmarkStart w:id="524" w:name="_Toc64557595"/>
      <w:bookmarkStart w:id="525" w:name="_Toc64557915"/>
      <w:bookmarkStart w:id="526" w:name="_Toc64558325"/>
      <w:bookmarkStart w:id="527" w:name="_Toc68015620"/>
      <w:r w:rsidRPr="00C12E53">
        <w:rPr>
          <w:rFonts w:ascii="Times New Roman" w:hAnsi="Times New Roman" w:cs="Times New Roman"/>
          <w:b/>
          <w:bCs/>
          <w:sz w:val="32"/>
          <w:szCs w:val="28"/>
          <w:u w:val="none"/>
        </w:rPr>
        <w:t xml:space="preserve">3.2.2. </w:t>
      </w:r>
      <w:r w:rsidR="006756E2" w:rsidRPr="00C12E53">
        <w:rPr>
          <w:rFonts w:ascii="Times New Roman" w:hAnsi="Times New Roman" w:cs="Times New Roman"/>
          <w:b/>
          <w:bCs/>
          <w:sz w:val="32"/>
          <w:szCs w:val="28"/>
          <w:u w:val="none"/>
        </w:rPr>
        <w:t>Position on Community Support</w:t>
      </w:r>
      <w:bookmarkEnd w:id="514"/>
      <w:bookmarkEnd w:id="515"/>
      <w:bookmarkEnd w:id="516"/>
      <w:bookmarkEnd w:id="517"/>
      <w:bookmarkEnd w:id="518"/>
      <w:bookmarkEnd w:id="519"/>
      <w:bookmarkEnd w:id="520"/>
      <w:bookmarkEnd w:id="521"/>
    </w:p>
    <w:p w14:paraId="774F058C" w14:textId="2AB90A83" w:rsidR="006756E2" w:rsidRPr="00C12E53" w:rsidRDefault="006756E2"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Over 5.4 million children and adults have developmental disabilities, and most of them live at home with families. However, they often receive too few, if any, services and face long waiting lists for needed support. </w:t>
      </w:r>
    </w:p>
    <w:p w14:paraId="2D94C7B8" w14:textId="77777777" w:rsidR="006756E2" w:rsidRPr="00C12E53" w:rsidRDefault="006756E2" w:rsidP="00C12E53">
      <w:pPr>
        <w:spacing w:line="360" w:lineRule="auto"/>
        <w:contextualSpacing/>
        <w:jc w:val="both"/>
        <w:rPr>
          <w:rFonts w:ascii="Times New Roman" w:hAnsi="Times New Roman"/>
          <w:sz w:val="28"/>
          <w:szCs w:val="28"/>
        </w:rPr>
      </w:pPr>
    </w:p>
    <w:p w14:paraId="3FBE9B0F" w14:textId="62D60494" w:rsidR="006756E2" w:rsidRPr="00C12E53" w:rsidRDefault="006756E2" w:rsidP="00C12E53">
      <w:pPr>
        <w:spacing w:line="360" w:lineRule="auto"/>
        <w:contextualSpacing/>
        <w:jc w:val="both"/>
        <w:rPr>
          <w:rFonts w:ascii="Times New Roman" w:hAnsi="Times New Roman"/>
          <w:bCs/>
          <w:sz w:val="28"/>
          <w:szCs w:val="28"/>
        </w:rPr>
      </w:pPr>
      <w:r w:rsidRPr="00C12E53">
        <w:rPr>
          <w:rFonts w:ascii="Times New Roman" w:hAnsi="Times New Roman"/>
          <w:bCs/>
          <w:sz w:val="28"/>
          <w:szCs w:val="28"/>
        </w:rPr>
        <w:t xml:space="preserve">The NGCDD believes that people with developmental disabilities should receive community </w:t>
      </w:r>
      <w:r w:rsidR="008D06B5">
        <w:rPr>
          <w:rFonts w:ascii="Times New Roman" w:hAnsi="Times New Roman"/>
          <w:bCs/>
          <w:sz w:val="28"/>
          <w:szCs w:val="28"/>
        </w:rPr>
        <w:t>support</w:t>
      </w:r>
      <w:r w:rsidRPr="00C12E53">
        <w:rPr>
          <w:rFonts w:ascii="Times New Roman" w:hAnsi="Times New Roman"/>
          <w:bCs/>
          <w:sz w:val="28"/>
          <w:szCs w:val="28"/>
        </w:rPr>
        <w:t xml:space="preserve"> to allow them to live in the setting of their choice </w:t>
      </w:r>
      <w:r w:rsidR="00F14F5B">
        <w:rPr>
          <w:rFonts w:ascii="Times New Roman" w:hAnsi="Times New Roman"/>
          <w:bCs/>
          <w:sz w:val="28"/>
          <w:szCs w:val="28"/>
        </w:rPr>
        <w:t>for</w:t>
      </w:r>
      <w:r w:rsidR="00F14F5B" w:rsidRPr="00C12E53">
        <w:rPr>
          <w:rFonts w:ascii="Times New Roman" w:hAnsi="Times New Roman"/>
          <w:bCs/>
          <w:sz w:val="28"/>
          <w:szCs w:val="28"/>
        </w:rPr>
        <w:t xml:space="preserve"> </w:t>
      </w:r>
      <w:r w:rsidRPr="00C12E53">
        <w:rPr>
          <w:rFonts w:ascii="Times New Roman" w:hAnsi="Times New Roman"/>
          <w:bCs/>
          <w:sz w:val="28"/>
          <w:szCs w:val="28"/>
        </w:rPr>
        <w:t>enabl</w:t>
      </w:r>
      <w:r w:rsidR="00F14F5B">
        <w:rPr>
          <w:rFonts w:ascii="Times New Roman" w:hAnsi="Times New Roman"/>
          <w:bCs/>
          <w:sz w:val="28"/>
          <w:szCs w:val="28"/>
        </w:rPr>
        <w:t xml:space="preserve">ing </w:t>
      </w:r>
      <w:r w:rsidRPr="00C12E53">
        <w:rPr>
          <w:rFonts w:ascii="Times New Roman" w:hAnsi="Times New Roman"/>
          <w:bCs/>
          <w:sz w:val="28"/>
          <w:szCs w:val="28"/>
        </w:rPr>
        <w:t xml:space="preserve">them to participate fully in their community life. Children with developmental disabilities should remain with their family or an alternative family model and receive the necessary </w:t>
      </w:r>
      <w:r w:rsidR="008D06B5">
        <w:rPr>
          <w:rFonts w:ascii="Times New Roman" w:hAnsi="Times New Roman"/>
          <w:bCs/>
          <w:sz w:val="28"/>
          <w:szCs w:val="28"/>
        </w:rPr>
        <w:t>support</w:t>
      </w:r>
      <w:r w:rsidRPr="00C12E53">
        <w:rPr>
          <w:rFonts w:ascii="Times New Roman" w:hAnsi="Times New Roman"/>
          <w:bCs/>
          <w:sz w:val="28"/>
          <w:szCs w:val="28"/>
        </w:rPr>
        <w:t xml:space="preserve"> to enhance </w:t>
      </w:r>
      <w:r w:rsidR="00E575DC">
        <w:rPr>
          <w:rFonts w:ascii="Times New Roman" w:hAnsi="Times New Roman"/>
          <w:bCs/>
          <w:sz w:val="28"/>
          <w:szCs w:val="28"/>
        </w:rPr>
        <w:t xml:space="preserve">their </w:t>
      </w:r>
      <w:r w:rsidRPr="00C12E53">
        <w:rPr>
          <w:rFonts w:ascii="Times New Roman" w:hAnsi="Times New Roman"/>
          <w:bCs/>
          <w:sz w:val="28"/>
          <w:szCs w:val="28"/>
        </w:rPr>
        <w:t>community living.</w:t>
      </w:r>
    </w:p>
    <w:p w14:paraId="0E4F77A7" w14:textId="77777777" w:rsidR="006756E2" w:rsidRPr="00C12E53" w:rsidRDefault="006756E2" w:rsidP="00C12E53">
      <w:pPr>
        <w:spacing w:line="360" w:lineRule="auto"/>
        <w:contextualSpacing/>
        <w:jc w:val="both"/>
        <w:rPr>
          <w:rFonts w:ascii="Times New Roman" w:hAnsi="Times New Roman"/>
          <w:sz w:val="28"/>
          <w:szCs w:val="28"/>
        </w:rPr>
      </w:pPr>
    </w:p>
    <w:p w14:paraId="41C4DC90" w14:textId="477A7FE1" w:rsidR="006756E2" w:rsidRPr="00C12E53" w:rsidRDefault="006756E2" w:rsidP="00C12E53">
      <w:pPr>
        <w:spacing w:line="360" w:lineRule="auto"/>
        <w:contextualSpacing/>
        <w:jc w:val="both"/>
        <w:rPr>
          <w:rFonts w:ascii="Times New Roman" w:hAnsi="Times New Roman"/>
          <w:b/>
          <w:sz w:val="28"/>
          <w:szCs w:val="28"/>
          <w:u w:val="single"/>
        </w:rPr>
      </w:pPr>
      <w:r w:rsidRPr="00C12E53">
        <w:rPr>
          <w:rFonts w:ascii="Times New Roman" w:hAnsi="Times New Roman"/>
          <w:bCs/>
          <w:i/>
          <w:iCs/>
          <w:sz w:val="28"/>
          <w:szCs w:val="28"/>
        </w:rPr>
        <w:t>Policy Recommendations:</w:t>
      </w:r>
    </w:p>
    <w:p w14:paraId="384E4E9D" w14:textId="77777777" w:rsidR="006756E2" w:rsidRPr="00C12E53" w:rsidRDefault="006756E2" w:rsidP="00C12E53">
      <w:pPr>
        <w:numPr>
          <w:ilvl w:val="0"/>
          <w:numId w:val="122"/>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Change state services and programs to reflect the preference for community-based services versus institutional living. </w:t>
      </w:r>
    </w:p>
    <w:p w14:paraId="2F2AAFC2" w14:textId="77777777" w:rsidR="006756E2" w:rsidRPr="00C12E53" w:rsidRDefault="006756E2" w:rsidP="00C12E53">
      <w:pPr>
        <w:numPr>
          <w:ilvl w:val="0"/>
          <w:numId w:val="122"/>
        </w:numPr>
        <w:spacing w:line="360" w:lineRule="auto"/>
        <w:contextualSpacing/>
        <w:jc w:val="both"/>
        <w:rPr>
          <w:rFonts w:ascii="Times New Roman" w:hAnsi="Times New Roman"/>
          <w:sz w:val="28"/>
          <w:szCs w:val="28"/>
        </w:rPr>
      </w:pPr>
      <w:r w:rsidRPr="00C12E53">
        <w:rPr>
          <w:rFonts w:ascii="Times New Roman" w:hAnsi="Times New Roman"/>
          <w:sz w:val="28"/>
          <w:szCs w:val="28"/>
        </w:rPr>
        <w:lastRenderedPageBreak/>
        <w:t>Address inequities in access to and funding for direct support caregiver services for all disability populations; including increasing wages for direct support professionals to create a more stable and qualified workforce.</w:t>
      </w:r>
    </w:p>
    <w:p w14:paraId="13A56D56" w14:textId="77777777" w:rsidR="006756E2" w:rsidRPr="00C12E53" w:rsidRDefault="006756E2" w:rsidP="00C12E53">
      <w:pPr>
        <w:numPr>
          <w:ilvl w:val="0"/>
          <w:numId w:val="122"/>
        </w:numPr>
        <w:spacing w:line="360" w:lineRule="auto"/>
        <w:contextualSpacing/>
        <w:jc w:val="both"/>
        <w:rPr>
          <w:rFonts w:ascii="Times New Roman" w:hAnsi="Times New Roman"/>
          <w:sz w:val="28"/>
          <w:szCs w:val="28"/>
        </w:rPr>
      </w:pPr>
      <w:r w:rsidRPr="00C12E53">
        <w:rPr>
          <w:rFonts w:ascii="Times New Roman" w:hAnsi="Times New Roman"/>
          <w:sz w:val="28"/>
          <w:szCs w:val="28"/>
        </w:rPr>
        <w:t>Ensure the availability of respite care for families with members of all ages and disabilities.</w:t>
      </w:r>
    </w:p>
    <w:p w14:paraId="4C603723" w14:textId="20FF0F9E" w:rsidR="006756E2" w:rsidRPr="00C12E53" w:rsidRDefault="006756E2" w:rsidP="00C12E53">
      <w:pPr>
        <w:numPr>
          <w:ilvl w:val="0"/>
          <w:numId w:val="122"/>
        </w:numPr>
        <w:spacing w:line="360" w:lineRule="auto"/>
        <w:contextualSpacing/>
        <w:jc w:val="both"/>
        <w:rPr>
          <w:rFonts w:ascii="Times New Roman" w:hAnsi="Times New Roman"/>
          <w:sz w:val="28"/>
          <w:szCs w:val="28"/>
        </w:rPr>
      </w:pPr>
      <w:r w:rsidRPr="00C12E53">
        <w:rPr>
          <w:rFonts w:ascii="Times New Roman" w:hAnsi="Times New Roman"/>
          <w:sz w:val="28"/>
          <w:szCs w:val="28"/>
        </w:rPr>
        <w:t>Promote the use of special needs trusts to financially assist families with disability related</w:t>
      </w:r>
      <w:r w:rsidR="008D06B5">
        <w:rPr>
          <w:rFonts w:ascii="Times New Roman" w:hAnsi="Times New Roman"/>
          <w:sz w:val="28"/>
          <w:szCs w:val="28"/>
        </w:rPr>
        <w:t>-</w:t>
      </w:r>
      <w:r w:rsidRPr="00C12E53">
        <w:rPr>
          <w:rFonts w:ascii="Times New Roman" w:hAnsi="Times New Roman"/>
          <w:sz w:val="28"/>
          <w:szCs w:val="28"/>
        </w:rPr>
        <w:t xml:space="preserve">expenses </w:t>
      </w:r>
      <w:r w:rsidR="008D06B5">
        <w:rPr>
          <w:rFonts w:ascii="Times New Roman" w:hAnsi="Times New Roman"/>
          <w:sz w:val="28"/>
          <w:szCs w:val="28"/>
        </w:rPr>
        <w:t>to</w:t>
      </w:r>
      <w:r w:rsidR="00693154" w:rsidRPr="00C12E53">
        <w:rPr>
          <w:rFonts w:ascii="Times New Roman" w:hAnsi="Times New Roman"/>
          <w:sz w:val="28"/>
          <w:szCs w:val="28"/>
        </w:rPr>
        <w:t xml:space="preserve"> </w:t>
      </w:r>
      <w:r w:rsidRPr="00C12E53">
        <w:rPr>
          <w:rFonts w:ascii="Times New Roman" w:hAnsi="Times New Roman"/>
          <w:sz w:val="28"/>
          <w:szCs w:val="28"/>
        </w:rPr>
        <w:t>empower</w:t>
      </w:r>
      <w:r w:rsidR="00693154">
        <w:rPr>
          <w:rFonts w:ascii="Times New Roman" w:hAnsi="Times New Roman"/>
          <w:sz w:val="28"/>
          <w:szCs w:val="28"/>
        </w:rPr>
        <w:t xml:space="preserve"> </w:t>
      </w:r>
      <w:r w:rsidRPr="00C12E53">
        <w:rPr>
          <w:rFonts w:ascii="Times New Roman" w:hAnsi="Times New Roman"/>
          <w:sz w:val="28"/>
          <w:szCs w:val="28"/>
        </w:rPr>
        <w:t>people with developmental disabilities to become more self-sufficient</w:t>
      </w:r>
      <w:r w:rsidR="00693154">
        <w:rPr>
          <w:rFonts w:ascii="Times New Roman" w:hAnsi="Times New Roman"/>
          <w:sz w:val="28"/>
          <w:szCs w:val="28"/>
        </w:rPr>
        <w:t>. P</w:t>
      </w:r>
      <w:r w:rsidRPr="00C12E53">
        <w:rPr>
          <w:rFonts w:ascii="Times New Roman" w:hAnsi="Times New Roman"/>
          <w:sz w:val="28"/>
          <w:szCs w:val="28"/>
        </w:rPr>
        <w:t>romot</w:t>
      </w:r>
      <w:r w:rsidR="00693154">
        <w:rPr>
          <w:rFonts w:ascii="Times New Roman" w:hAnsi="Times New Roman"/>
          <w:sz w:val="28"/>
          <w:szCs w:val="28"/>
        </w:rPr>
        <w:t>ion of</w:t>
      </w:r>
      <w:r w:rsidRPr="00C12E53">
        <w:rPr>
          <w:rFonts w:ascii="Times New Roman" w:hAnsi="Times New Roman"/>
          <w:sz w:val="28"/>
          <w:szCs w:val="28"/>
        </w:rPr>
        <w:t xml:space="preserve"> the use of asset development</w:t>
      </w:r>
      <w:r w:rsidR="00693154">
        <w:rPr>
          <w:rFonts w:ascii="Times New Roman" w:hAnsi="Times New Roman"/>
          <w:sz w:val="28"/>
          <w:szCs w:val="28"/>
        </w:rPr>
        <w:t xml:space="preserve"> is also critical</w:t>
      </w:r>
      <w:r w:rsidRPr="00C12E53">
        <w:rPr>
          <w:rFonts w:ascii="Times New Roman" w:hAnsi="Times New Roman"/>
          <w:sz w:val="28"/>
          <w:szCs w:val="28"/>
        </w:rPr>
        <w:t>.</w:t>
      </w:r>
    </w:p>
    <w:p w14:paraId="22300AB7" w14:textId="77777777" w:rsidR="006756E2" w:rsidRPr="00C12E53" w:rsidRDefault="006756E2" w:rsidP="00C12E53">
      <w:pPr>
        <w:numPr>
          <w:ilvl w:val="0"/>
          <w:numId w:val="122"/>
        </w:numPr>
        <w:spacing w:line="360" w:lineRule="auto"/>
        <w:contextualSpacing/>
        <w:jc w:val="both"/>
        <w:rPr>
          <w:rFonts w:ascii="Times New Roman" w:hAnsi="Times New Roman"/>
          <w:sz w:val="28"/>
          <w:szCs w:val="28"/>
        </w:rPr>
      </w:pPr>
      <w:r w:rsidRPr="00C12E53">
        <w:rPr>
          <w:rFonts w:ascii="Times New Roman" w:hAnsi="Times New Roman"/>
          <w:sz w:val="28"/>
          <w:szCs w:val="28"/>
        </w:rPr>
        <w:t>Remove waiting lists for community living options by increasing financial and other supportive resources.</w:t>
      </w:r>
    </w:p>
    <w:p w14:paraId="2817CF85" w14:textId="7406D5F8" w:rsidR="006756E2" w:rsidRPr="00C12E53" w:rsidRDefault="006756E2" w:rsidP="00C12E53">
      <w:pPr>
        <w:numPr>
          <w:ilvl w:val="0"/>
          <w:numId w:val="122"/>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Ensure the rapid movement of individuals with developmental disabilities from institutions to community options with necessary </w:t>
      </w:r>
      <w:r w:rsidR="008D06B5">
        <w:rPr>
          <w:rFonts w:ascii="Times New Roman" w:hAnsi="Times New Roman"/>
          <w:sz w:val="28"/>
          <w:szCs w:val="28"/>
        </w:rPr>
        <w:t>support</w:t>
      </w:r>
      <w:r w:rsidRPr="00C12E53">
        <w:rPr>
          <w:rFonts w:ascii="Times New Roman" w:hAnsi="Times New Roman"/>
          <w:sz w:val="28"/>
          <w:szCs w:val="28"/>
        </w:rPr>
        <w:t xml:space="preserve"> and the transfer of the individuals’ funds to the community programs.</w:t>
      </w:r>
    </w:p>
    <w:p w14:paraId="55072600" w14:textId="77777777" w:rsidR="00526CB9" w:rsidRPr="00C12E53" w:rsidRDefault="00526CB9" w:rsidP="00C12E53">
      <w:pPr>
        <w:spacing w:line="360" w:lineRule="auto"/>
        <w:ind w:left="360"/>
        <w:contextualSpacing/>
        <w:rPr>
          <w:rFonts w:ascii="Times New Roman" w:hAnsi="Times New Roman"/>
        </w:rPr>
      </w:pPr>
    </w:p>
    <w:p w14:paraId="0EFF69CC" w14:textId="429921C5" w:rsidR="009A71C5" w:rsidRPr="00C12E53" w:rsidRDefault="00693154" w:rsidP="00C12E53">
      <w:pPr>
        <w:pStyle w:val="Heading3"/>
        <w:spacing w:before="0" w:after="0" w:line="360" w:lineRule="auto"/>
        <w:contextualSpacing/>
        <w:rPr>
          <w:rFonts w:ascii="Times New Roman" w:hAnsi="Times New Roman" w:cs="Times New Roman"/>
          <w:b/>
          <w:bCs/>
          <w:sz w:val="32"/>
          <w:szCs w:val="28"/>
          <w:u w:val="none"/>
        </w:rPr>
      </w:pPr>
      <w:bookmarkStart w:id="528" w:name="_Toc152937368"/>
      <w:bookmarkStart w:id="529" w:name="_Toc159613899"/>
      <w:r w:rsidRPr="00C12E53">
        <w:rPr>
          <w:rFonts w:ascii="Times New Roman" w:hAnsi="Times New Roman" w:cs="Times New Roman"/>
          <w:b/>
          <w:bCs/>
          <w:sz w:val="32"/>
          <w:szCs w:val="28"/>
          <w:u w:val="none"/>
        </w:rPr>
        <w:t xml:space="preserve">3.2.3. </w:t>
      </w:r>
      <w:r w:rsidR="009A71C5" w:rsidRPr="00C12E53">
        <w:rPr>
          <w:rFonts w:ascii="Times New Roman" w:hAnsi="Times New Roman" w:cs="Times New Roman"/>
          <w:b/>
          <w:bCs/>
          <w:sz w:val="32"/>
          <w:szCs w:val="28"/>
          <w:u w:val="none"/>
        </w:rPr>
        <w:t>Position on Employment</w:t>
      </w:r>
      <w:bookmarkEnd w:id="522"/>
      <w:bookmarkEnd w:id="523"/>
      <w:bookmarkEnd w:id="524"/>
      <w:bookmarkEnd w:id="525"/>
      <w:bookmarkEnd w:id="526"/>
      <w:bookmarkEnd w:id="527"/>
      <w:bookmarkEnd w:id="528"/>
      <w:bookmarkEnd w:id="529"/>
    </w:p>
    <w:p w14:paraId="778A742C" w14:textId="1B4ACAD7" w:rsidR="009A71C5" w:rsidRPr="00C12E53" w:rsidRDefault="009A71C5" w:rsidP="00C12E53">
      <w:pPr>
        <w:pStyle w:val="ListParagraph"/>
        <w:spacing w:line="360" w:lineRule="auto"/>
        <w:ind w:left="0"/>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Working</w:t>
      </w:r>
      <w:r w:rsidR="008D06B5">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age people with developmental and other disabilities are among the most unemployed and underemployed segments of our society. Too often, unemployment is accepted as an inevitable result of living with a significant developmental disability. Employment is the avenue to independence and increased socialization for individuals with developmental disabilities. </w:t>
      </w:r>
    </w:p>
    <w:p w14:paraId="1597BD9D" w14:textId="77777777" w:rsidR="009A71C5" w:rsidRPr="00C12E53" w:rsidRDefault="009A71C5" w:rsidP="00C12E53">
      <w:pPr>
        <w:pStyle w:val="NoSpacing"/>
        <w:spacing w:line="360" w:lineRule="auto"/>
        <w:contextualSpacing/>
        <w:jc w:val="both"/>
        <w:rPr>
          <w:rFonts w:ascii="Times New Roman" w:hAnsi="Times New Roman"/>
          <w:color w:val="000000" w:themeColor="text1"/>
          <w:sz w:val="28"/>
          <w:szCs w:val="28"/>
        </w:rPr>
      </w:pPr>
    </w:p>
    <w:p w14:paraId="7951ECCD" w14:textId="054428BE" w:rsidR="009A71C5" w:rsidRPr="00C12E53" w:rsidRDefault="009A71C5" w:rsidP="00C12E53">
      <w:pPr>
        <w:pStyle w:val="NoSpacing"/>
        <w:spacing w:line="360" w:lineRule="auto"/>
        <w:contextualSpacing/>
        <w:jc w:val="both"/>
        <w:rPr>
          <w:rFonts w:ascii="Times New Roman" w:hAnsi="Times New Roman"/>
          <w:bCs/>
          <w:color w:val="000000" w:themeColor="text1"/>
          <w:sz w:val="28"/>
          <w:szCs w:val="28"/>
        </w:rPr>
      </w:pPr>
      <w:r w:rsidRPr="00C12E53">
        <w:rPr>
          <w:rFonts w:ascii="Times New Roman" w:hAnsi="Times New Roman"/>
          <w:bCs/>
          <w:color w:val="000000" w:themeColor="text1"/>
          <w:sz w:val="28"/>
          <w:szCs w:val="28"/>
        </w:rPr>
        <w:t xml:space="preserve">The NGCDD believes that individuals with developmental disabilities who can and want to work should have access to the resources and </w:t>
      </w:r>
      <w:r w:rsidR="008D06B5">
        <w:rPr>
          <w:rFonts w:ascii="Times New Roman" w:hAnsi="Times New Roman"/>
          <w:bCs/>
          <w:color w:val="000000" w:themeColor="text1"/>
          <w:sz w:val="28"/>
          <w:szCs w:val="28"/>
        </w:rPr>
        <w:t>support</w:t>
      </w:r>
      <w:r w:rsidRPr="00C12E53">
        <w:rPr>
          <w:rFonts w:ascii="Times New Roman" w:hAnsi="Times New Roman"/>
          <w:bCs/>
          <w:color w:val="000000" w:themeColor="text1"/>
          <w:sz w:val="28"/>
          <w:szCs w:val="28"/>
        </w:rPr>
        <w:t xml:space="preserve"> necessary to gain and maintain meaningful community-based employment.</w:t>
      </w:r>
    </w:p>
    <w:p w14:paraId="56F65A39" w14:textId="77777777" w:rsidR="009A71C5" w:rsidRPr="00C12E53" w:rsidRDefault="009A71C5" w:rsidP="00C12E53">
      <w:pPr>
        <w:pStyle w:val="NoSpacing"/>
        <w:spacing w:line="360" w:lineRule="auto"/>
        <w:contextualSpacing/>
        <w:jc w:val="both"/>
        <w:rPr>
          <w:rFonts w:ascii="Times New Roman" w:hAnsi="Times New Roman"/>
          <w:color w:val="000000" w:themeColor="text1"/>
          <w:sz w:val="28"/>
          <w:szCs w:val="28"/>
        </w:rPr>
      </w:pPr>
    </w:p>
    <w:p w14:paraId="15C99EF1" w14:textId="22DBA5E4" w:rsidR="00F1347B" w:rsidRPr="00C12E53" w:rsidRDefault="009A71C5" w:rsidP="00C12E53">
      <w:pPr>
        <w:spacing w:line="360" w:lineRule="auto"/>
        <w:contextualSpacing/>
        <w:jc w:val="both"/>
        <w:rPr>
          <w:rFonts w:ascii="Times New Roman" w:hAnsi="Times New Roman"/>
          <w:b/>
          <w:color w:val="000000" w:themeColor="text1"/>
          <w:sz w:val="28"/>
          <w:szCs w:val="28"/>
          <w:u w:val="single"/>
        </w:rPr>
      </w:pPr>
      <w:r w:rsidRPr="00C12E53">
        <w:rPr>
          <w:rFonts w:ascii="Times New Roman" w:hAnsi="Times New Roman"/>
          <w:bCs/>
          <w:i/>
          <w:iCs/>
          <w:color w:val="000000" w:themeColor="text1"/>
          <w:sz w:val="28"/>
          <w:szCs w:val="28"/>
        </w:rPr>
        <w:t>Policy Recommendations:</w:t>
      </w:r>
    </w:p>
    <w:p w14:paraId="707A9E0A" w14:textId="0BFCB3C3" w:rsidR="009A71C5" w:rsidRPr="00C12E53" w:rsidRDefault="009A71C5" w:rsidP="00C12E53">
      <w:pPr>
        <w:pStyle w:val="BodyText"/>
        <w:numPr>
          <w:ilvl w:val="0"/>
          <w:numId w:val="121"/>
        </w:numPr>
        <w:tabs>
          <w:tab w:val="left" w:pos="0"/>
        </w:tabs>
        <w:spacing w:after="0" w:line="360" w:lineRule="auto"/>
        <w:contextualSpacing/>
        <w:jc w:val="both"/>
        <w:rPr>
          <w:rFonts w:ascii="Times New Roman" w:hAnsi="Times New Roman"/>
          <w:b/>
          <w:color w:val="000000" w:themeColor="text1"/>
          <w:sz w:val="28"/>
          <w:szCs w:val="28"/>
        </w:rPr>
      </w:pPr>
      <w:r w:rsidRPr="00C12E53">
        <w:rPr>
          <w:rFonts w:ascii="Times New Roman" w:hAnsi="Times New Roman"/>
          <w:color w:val="000000" w:themeColor="text1"/>
          <w:sz w:val="28"/>
          <w:szCs w:val="28"/>
        </w:rPr>
        <w:t>Remove barriers that create disincentives for people with developmental disabilities to find and maintain competitive employment (employment includes supported employment, job training</w:t>
      </w:r>
      <w:r w:rsidR="008D06B5">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and job coaching) with competitive wages in the community. </w:t>
      </w:r>
      <w:r w:rsidRPr="00C12E53">
        <w:rPr>
          <w:rFonts w:ascii="Times New Roman" w:hAnsi="Times New Roman"/>
          <w:color w:val="000000" w:themeColor="text1"/>
          <w:sz w:val="28"/>
          <w:szCs w:val="28"/>
        </w:rPr>
        <w:lastRenderedPageBreak/>
        <w:t>These barriers may include transportation, flexible options for on</w:t>
      </w:r>
      <w:r w:rsidR="0031699C">
        <w:rPr>
          <w:rFonts w:ascii="Times New Roman" w:hAnsi="Times New Roman"/>
          <w:color w:val="000000" w:themeColor="text1"/>
          <w:sz w:val="28"/>
          <w:szCs w:val="28"/>
        </w:rPr>
        <w:t>-</w:t>
      </w:r>
      <w:r w:rsidRPr="00C12E53">
        <w:rPr>
          <w:rFonts w:ascii="Times New Roman" w:hAnsi="Times New Roman"/>
          <w:color w:val="000000" w:themeColor="text1"/>
          <w:sz w:val="28"/>
          <w:szCs w:val="28"/>
        </w:rPr>
        <w:t>the</w:t>
      </w:r>
      <w:r w:rsidR="0031699C">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job </w:t>
      </w:r>
      <w:r w:rsidR="008D06B5">
        <w:rPr>
          <w:rFonts w:ascii="Times New Roman" w:hAnsi="Times New Roman"/>
          <w:color w:val="000000" w:themeColor="text1"/>
          <w:sz w:val="28"/>
          <w:szCs w:val="28"/>
        </w:rPr>
        <w:t>support</w:t>
      </w:r>
      <w:r w:rsidRPr="00C12E53">
        <w:rPr>
          <w:rFonts w:ascii="Times New Roman" w:hAnsi="Times New Roman"/>
          <w:color w:val="000000" w:themeColor="text1"/>
          <w:sz w:val="28"/>
          <w:szCs w:val="28"/>
        </w:rPr>
        <w:t>, and continued or potential health care benefits.</w:t>
      </w:r>
    </w:p>
    <w:p w14:paraId="2B0DE72F" w14:textId="3643ACBE" w:rsidR="009A71C5" w:rsidRPr="00C12E53" w:rsidRDefault="009A71C5" w:rsidP="00C12E53">
      <w:pPr>
        <w:pStyle w:val="BodyText"/>
        <w:numPr>
          <w:ilvl w:val="0"/>
          <w:numId w:val="121"/>
        </w:numPr>
        <w:tabs>
          <w:tab w:val="left" w:pos="0"/>
        </w:tabs>
        <w:spacing w:after="0"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Implement “Employment First” policies that transform the expectations of state agencies, service providers</w:t>
      </w:r>
      <w:r w:rsidR="008D06B5">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and people with developmental disabilities. Under “Employment First’, the expectation is that a person with a developmental or other disability can and wants to work, and a successful outcome is finding these individuals meaningful and gainful employment that meets their needs and interests by tailoring services to help them succeed in the workforce.</w:t>
      </w:r>
    </w:p>
    <w:p w14:paraId="4F6AD229" w14:textId="5F9B6ED3" w:rsidR="009A71C5" w:rsidRPr="00C12E53" w:rsidRDefault="009A71C5" w:rsidP="00C12E53">
      <w:pPr>
        <w:pStyle w:val="BodyText"/>
        <w:numPr>
          <w:ilvl w:val="0"/>
          <w:numId w:val="121"/>
        </w:numPr>
        <w:tabs>
          <w:tab w:val="left" w:pos="0"/>
        </w:tabs>
        <w:spacing w:after="0"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Fully fund the state vocational rehabilitation (VR) program</w:t>
      </w:r>
      <w:r w:rsidR="008D06B5">
        <w:rPr>
          <w:rFonts w:ascii="Times New Roman" w:hAnsi="Times New Roman"/>
          <w:color w:val="000000" w:themeColor="text1"/>
          <w:sz w:val="28"/>
          <w:szCs w:val="28"/>
        </w:rPr>
        <w:t>s</w:t>
      </w:r>
      <w:r w:rsidRPr="00C12E53">
        <w:rPr>
          <w:rFonts w:ascii="Times New Roman" w:hAnsi="Times New Roman"/>
          <w:color w:val="000000" w:themeColor="text1"/>
          <w:sz w:val="28"/>
          <w:szCs w:val="28"/>
        </w:rPr>
        <w:t xml:space="preserve"> that are significantly underfunded to meet the employment needs of individuals with severe disabilities who need VR services to obtain employment. </w:t>
      </w:r>
    </w:p>
    <w:p w14:paraId="500D51CD" w14:textId="7888FF73" w:rsidR="009A71C5" w:rsidRPr="00C12E53" w:rsidRDefault="009A71C5" w:rsidP="00C12E53">
      <w:pPr>
        <w:pStyle w:val="BodyText"/>
        <w:numPr>
          <w:ilvl w:val="0"/>
          <w:numId w:val="121"/>
        </w:numPr>
        <w:tabs>
          <w:tab w:val="left" w:pos="0"/>
        </w:tabs>
        <w:spacing w:after="0"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Engage the private sector to raise awareness about and support for inclusion of people with developmental disabilities in the workforce and provide training, incentives, and other </w:t>
      </w:r>
      <w:r w:rsidR="008D06B5">
        <w:rPr>
          <w:rFonts w:ascii="Times New Roman" w:hAnsi="Times New Roman"/>
          <w:color w:val="000000" w:themeColor="text1"/>
          <w:sz w:val="28"/>
          <w:szCs w:val="28"/>
        </w:rPr>
        <w:t>support</w:t>
      </w:r>
      <w:r w:rsidRPr="00C12E53">
        <w:rPr>
          <w:rFonts w:ascii="Times New Roman" w:hAnsi="Times New Roman"/>
          <w:color w:val="000000" w:themeColor="text1"/>
          <w:sz w:val="28"/>
          <w:szCs w:val="28"/>
        </w:rPr>
        <w:t xml:space="preserve"> to the business community to increase</w:t>
      </w:r>
      <w:r w:rsidR="008D06B5">
        <w:rPr>
          <w:rFonts w:ascii="Times New Roman" w:hAnsi="Times New Roman"/>
          <w:color w:val="000000" w:themeColor="text1"/>
          <w:sz w:val="28"/>
          <w:szCs w:val="28"/>
        </w:rPr>
        <w:t xml:space="preserve"> the</w:t>
      </w:r>
      <w:r w:rsidRPr="00C12E53">
        <w:rPr>
          <w:rFonts w:ascii="Times New Roman" w:hAnsi="Times New Roman"/>
          <w:color w:val="000000" w:themeColor="text1"/>
          <w:sz w:val="28"/>
          <w:szCs w:val="28"/>
        </w:rPr>
        <w:t xml:space="preserve"> hiring of people with developmental disabilities.</w:t>
      </w:r>
    </w:p>
    <w:p w14:paraId="2A07F652" w14:textId="7E70D4C0" w:rsidR="009A71C5" w:rsidRPr="00C12E53" w:rsidRDefault="009A71C5" w:rsidP="00C12E53">
      <w:pPr>
        <w:pStyle w:val="BodyText"/>
        <w:numPr>
          <w:ilvl w:val="0"/>
          <w:numId w:val="121"/>
        </w:numPr>
        <w:tabs>
          <w:tab w:val="left" w:pos="0"/>
        </w:tabs>
        <w:spacing w:after="0"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Increase, maintain, or reallocate funding for transition</w:t>
      </w:r>
      <w:r w:rsidR="008D06B5">
        <w:rPr>
          <w:rFonts w:ascii="Times New Roman" w:hAnsi="Times New Roman"/>
          <w:color w:val="000000" w:themeColor="text1"/>
          <w:sz w:val="28"/>
          <w:szCs w:val="28"/>
        </w:rPr>
        <w:t>-</w:t>
      </w:r>
      <w:r w:rsidRPr="00C12E53">
        <w:rPr>
          <w:rFonts w:ascii="Times New Roman" w:hAnsi="Times New Roman"/>
          <w:color w:val="000000" w:themeColor="text1"/>
          <w:sz w:val="28"/>
          <w:szCs w:val="28"/>
        </w:rPr>
        <w:t>to</w:t>
      </w:r>
      <w:r w:rsidR="008D06B5">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work programs that successfully assist young people with developmental disabilities as they age out of education settings and prepare to seek, gain, and maintain meaningful employment. Increase accountability at the local level to </w:t>
      </w:r>
      <w:r w:rsidR="008D06B5">
        <w:rPr>
          <w:rFonts w:ascii="Times New Roman" w:hAnsi="Times New Roman"/>
          <w:color w:val="000000" w:themeColor="text1"/>
          <w:sz w:val="28"/>
          <w:szCs w:val="28"/>
        </w:rPr>
        <w:t>ensure</w:t>
      </w:r>
      <w:r w:rsidR="008D06B5"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that students have jobs when they graduate</w:t>
      </w:r>
      <w:r w:rsidR="00693154">
        <w:rPr>
          <w:rFonts w:ascii="Times New Roman" w:hAnsi="Times New Roman"/>
          <w:color w:val="000000" w:themeColor="text1"/>
          <w:sz w:val="28"/>
          <w:szCs w:val="28"/>
        </w:rPr>
        <w:t>.</w:t>
      </w:r>
    </w:p>
    <w:p w14:paraId="0E818142" w14:textId="77777777" w:rsidR="009A71C5" w:rsidRPr="00C12E53" w:rsidRDefault="009A71C5" w:rsidP="00C12E53">
      <w:pPr>
        <w:pStyle w:val="BodyText"/>
        <w:numPr>
          <w:ilvl w:val="0"/>
          <w:numId w:val="121"/>
        </w:numPr>
        <w:tabs>
          <w:tab w:val="left" w:pos="0"/>
        </w:tabs>
        <w:spacing w:after="0"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Strengthen funding for self-employment</w:t>
      </w:r>
      <w:r w:rsidRPr="00C12E53">
        <w:rPr>
          <w:rFonts w:ascii="Times New Roman" w:hAnsi="Times New Roman"/>
          <w:b/>
          <w:color w:val="000000" w:themeColor="text1"/>
          <w:sz w:val="28"/>
          <w:szCs w:val="28"/>
        </w:rPr>
        <w:t xml:space="preserve"> </w:t>
      </w:r>
      <w:r w:rsidRPr="00C12E53">
        <w:rPr>
          <w:rFonts w:ascii="Times New Roman" w:hAnsi="Times New Roman"/>
          <w:color w:val="000000" w:themeColor="text1"/>
          <w:sz w:val="28"/>
          <w:szCs w:val="28"/>
        </w:rPr>
        <w:t>initiatives that enable people with developmental disabilities to start their own businesses and/or be self-employed.</w:t>
      </w:r>
    </w:p>
    <w:p w14:paraId="19486FCF" w14:textId="2A88C4EC" w:rsidR="009A71C5" w:rsidRPr="00C12E53" w:rsidRDefault="009A71C5" w:rsidP="00C12E53">
      <w:pPr>
        <w:pStyle w:val="BodyText"/>
        <w:numPr>
          <w:ilvl w:val="0"/>
          <w:numId w:val="121"/>
        </w:numPr>
        <w:tabs>
          <w:tab w:val="left" w:pos="0"/>
        </w:tabs>
        <w:spacing w:after="0"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Adopt proactive polic</w:t>
      </w:r>
      <w:r w:rsidR="00497277">
        <w:rPr>
          <w:rFonts w:ascii="Times New Roman" w:hAnsi="Times New Roman"/>
          <w:color w:val="000000" w:themeColor="text1"/>
          <w:sz w:val="28"/>
          <w:szCs w:val="28"/>
        </w:rPr>
        <w:t>i</w:t>
      </w:r>
      <w:r w:rsidRPr="00C12E53">
        <w:rPr>
          <w:rFonts w:ascii="Times New Roman" w:hAnsi="Times New Roman"/>
          <w:color w:val="000000" w:themeColor="text1"/>
          <w:sz w:val="28"/>
          <w:szCs w:val="28"/>
        </w:rPr>
        <w:t>es by federal, state, and local government agencies</w:t>
      </w:r>
      <w:r w:rsidRPr="00C12E53">
        <w:rPr>
          <w:rFonts w:ascii="Times New Roman" w:hAnsi="Times New Roman"/>
          <w:b/>
          <w:color w:val="000000" w:themeColor="text1"/>
          <w:sz w:val="28"/>
          <w:szCs w:val="28"/>
        </w:rPr>
        <w:t xml:space="preserve"> </w:t>
      </w:r>
      <w:r w:rsidRPr="00C12E53">
        <w:rPr>
          <w:rFonts w:ascii="Times New Roman" w:hAnsi="Times New Roman"/>
          <w:color w:val="000000" w:themeColor="text1"/>
          <w:sz w:val="28"/>
          <w:szCs w:val="28"/>
        </w:rPr>
        <w:t>to recruit, hire, train and</w:t>
      </w:r>
      <w:r w:rsidR="00214D9B">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mentor people with developmental disabilities.</w:t>
      </w:r>
    </w:p>
    <w:p w14:paraId="0AF61FD6" w14:textId="77777777" w:rsidR="009A71C5" w:rsidRPr="00C12E53" w:rsidRDefault="009A71C5" w:rsidP="00C12E53">
      <w:pPr>
        <w:pStyle w:val="BodyText"/>
        <w:numPr>
          <w:ilvl w:val="0"/>
          <w:numId w:val="121"/>
        </w:numPr>
        <w:tabs>
          <w:tab w:val="left" w:pos="0"/>
        </w:tabs>
        <w:spacing w:after="0"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Provide incentives to employers to support integrated, community employment at minimum wage or above.</w:t>
      </w:r>
    </w:p>
    <w:p w14:paraId="01D85C18" w14:textId="77777777" w:rsidR="00526CB9" w:rsidRPr="00C12E53" w:rsidRDefault="00526CB9" w:rsidP="00C12E53">
      <w:pPr>
        <w:pStyle w:val="BodyText"/>
        <w:tabs>
          <w:tab w:val="left" w:pos="0"/>
        </w:tabs>
        <w:spacing w:after="0" w:line="360" w:lineRule="auto"/>
        <w:ind w:left="360"/>
        <w:contextualSpacing/>
        <w:rPr>
          <w:rFonts w:ascii="Times New Roman" w:hAnsi="Times New Roman"/>
        </w:rPr>
      </w:pPr>
    </w:p>
    <w:p w14:paraId="172DCE3B" w14:textId="179F60CB" w:rsidR="009A71C5" w:rsidRPr="00C12E53" w:rsidRDefault="00497277" w:rsidP="00C12E53">
      <w:pPr>
        <w:pStyle w:val="Heading3"/>
        <w:spacing w:before="0" w:after="0" w:line="360" w:lineRule="auto"/>
        <w:contextualSpacing/>
        <w:rPr>
          <w:rFonts w:ascii="Times New Roman" w:hAnsi="Times New Roman" w:cs="Times New Roman"/>
          <w:b/>
          <w:bCs/>
          <w:sz w:val="32"/>
          <w:szCs w:val="28"/>
          <w:u w:val="none"/>
        </w:rPr>
      </w:pPr>
      <w:bookmarkStart w:id="530" w:name="_Toc54225161"/>
      <w:bookmarkStart w:id="531" w:name="_Toc54226191"/>
      <w:bookmarkStart w:id="532" w:name="_Toc64557594"/>
      <w:bookmarkStart w:id="533" w:name="_Toc64557914"/>
      <w:bookmarkStart w:id="534" w:name="_Toc64558324"/>
      <w:bookmarkStart w:id="535" w:name="_Toc68015619"/>
      <w:bookmarkStart w:id="536" w:name="_Toc152937369"/>
      <w:bookmarkStart w:id="537" w:name="_Toc159613900"/>
      <w:r w:rsidRPr="00C12E53">
        <w:rPr>
          <w:rFonts w:ascii="Times New Roman" w:hAnsi="Times New Roman" w:cs="Times New Roman"/>
          <w:b/>
          <w:bCs/>
          <w:sz w:val="32"/>
          <w:szCs w:val="28"/>
          <w:u w:val="none"/>
        </w:rPr>
        <w:lastRenderedPageBreak/>
        <w:t xml:space="preserve">3.2.4. </w:t>
      </w:r>
      <w:r w:rsidR="009A71C5" w:rsidRPr="00C12E53">
        <w:rPr>
          <w:rFonts w:ascii="Times New Roman" w:hAnsi="Times New Roman" w:cs="Times New Roman"/>
          <w:b/>
          <w:bCs/>
          <w:sz w:val="32"/>
          <w:szCs w:val="28"/>
          <w:u w:val="none"/>
        </w:rPr>
        <w:t>Position on Guardianship and Supported Decision Making</w:t>
      </w:r>
      <w:bookmarkEnd w:id="530"/>
      <w:bookmarkEnd w:id="531"/>
      <w:bookmarkEnd w:id="532"/>
      <w:bookmarkEnd w:id="533"/>
      <w:bookmarkEnd w:id="534"/>
      <w:bookmarkEnd w:id="535"/>
      <w:bookmarkEnd w:id="536"/>
      <w:bookmarkEnd w:id="537"/>
    </w:p>
    <w:p w14:paraId="534D76B6" w14:textId="499EC994" w:rsidR="009A71C5" w:rsidRPr="00C12E53" w:rsidRDefault="009A71C5" w:rsidP="00C12E53">
      <w:pPr>
        <w:pStyle w:val="ListParagraph"/>
        <w:spacing w:line="360" w:lineRule="auto"/>
        <w:ind w:left="0"/>
        <w:contextualSpacing/>
        <w:jc w:val="both"/>
        <w:rPr>
          <w:rFonts w:ascii="Times New Roman" w:hAnsi="Times New Roman"/>
          <w:color w:val="000000"/>
          <w:sz w:val="28"/>
          <w:szCs w:val="28"/>
        </w:rPr>
      </w:pPr>
      <w:r w:rsidRPr="00C12E53">
        <w:rPr>
          <w:rFonts w:ascii="Times New Roman" w:hAnsi="Times New Roman"/>
          <w:color w:val="000000"/>
          <w:sz w:val="28"/>
          <w:szCs w:val="28"/>
        </w:rPr>
        <w:t xml:space="preserve">Guardianship is a legal proceeding that can remove </w:t>
      </w:r>
      <w:r w:rsidR="002D501E">
        <w:rPr>
          <w:rFonts w:ascii="Times New Roman" w:hAnsi="Times New Roman"/>
          <w:color w:val="000000"/>
          <w:sz w:val="28"/>
          <w:szCs w:val="28"/>
        </w:rPr>
        <w:t xml:space="preserve">certain </w:t>
      </w:r>
      <w:r w:rsidRPr="00C12E53">
        <w:rPr>
          <w:rFonts w:ascii="Times New Roman" w:hAnsi="Times New Roman"/>
          <w:color w:val="000000"/>
          <w:sz w:val="28"/>
          <w:szCs w:val="28"/>
        </w:rPr>
        <w:t>civil rights and privileges of an individual by assigning control of his</w:t>
      </w:r>
      <w:r w:rsidR="002D501E">
        <w:rPr>
          <w:rFonts w:ascii="Times New Roman" w:hAnsi="Times New Roman"/>
          <w:color w:val="000000"/>
          <w:sz w:val="28"/>
          <w:szCs w:val="28"/>
        </w:rPr>
        <w:t>/</w:t>
      </w:r>
      <w:r w:rsidRPr="00C12E53">
        <w:rPr>
          <w:rFonts w:ascii="Times New Roman" w:hAnsi="Times New Roman"/>
          <w:color w:val="000000"/>
          <w:sz w:val="28"/>
          <w:szCs w:val="28"/>
        </w:rPr>
        <w:t xml:space="preserve">her life, or aspects of their life to someone else. </w:t>
      </w:r>
    </w:p>
    <w:p w14:paraId="5DD016AE" w14:textId="77777777" w:rsidR="009A71C5" w:rsidRPr="00C12E53" w:rsidRDefault="009A71C5" w:rsidP="00C12E53">
      <w:pPr>
        <w:pStyle w:val="ListParagraph"/>
        <w:spacing w:line="360" w:lineRule="auto"/>
        <w:ind w:left="0"/>
        <w:contextualSpacing/>
        <w:jc w:val="both"/>
        <w:rPr>
          <w:rFonts w:ascii="Times New Roman" w:hAnsi="Times New Roman"/>
          <w:color w:val="000000"/>
          <w:sz w:val="28"/>
          <w:szCs w:val="28"/>
        </w:rPr>
      </w:pPr>
    </w:p>
    <w:p w14:paraId="13030700" w14:textId="284BEFBE" w:rsidR="009A71C5" w:rsidRPr="00C12E53" w:rsidRDefault="009A71C5" w:rsidP="00C12E53">
      <w:pPr>
        <w:pStyle w:val="ListParagraph"/>
        <w:spacing w:line="360" w:lineRule="auto"/>
        <w:ind w:left="0"/>
        <w:contextualSpacing/>
        <w:jc w:val="both"/>
        <w:rPr>
          <w:rFonts w:ascii="Times New Roman" w:hAnsi="Times New Roman"/>
          <w:sz w:val="28"/>
          <w:szCs w:val="28"/>
        </w:rPr>
      </w:pPr>
      <w:r w:rsidRPr="00C12E53">
        <w:rPr>
          <w:rFonts w:ascii="Times New Roman" w:hAnsi="Times New Roman"/>
          <w:sz w:val="28"/>
          <w:szCs w:val="28"/>
        </w:rPr>
        <w:t>Many options, other than guardianship, are available to provide counsel, guidance</w:t>
      </w:r>
      <w:r w:rsidR="00214D9B">
        <w:rPr>
          <w:rFonts w:ascii="Times New Roman" w:hAnsi="Times New Roman"/>
          <w:sz w:val="28"/>
          <w:szCs w:val="28"/>
        </w:rPr>
        <w:t>,</w:t>
      </w:r>
      <w:r w:rsidRPr="00C12E53">
        <w:rPr>
          <w:rFonts w:ascii="Times New Roman" w:hAnsi="Times New Roman"/>
          <w:sz w:val="28"/>
          <w:szCs w:val="28"/>
        </w:rPr>
        <w:t xml:space="preserve"> and assistance with making decisions. The principles of Informed Choice, Person</w:t>
      </w:r>
      <w:r w:rsidR="00214D9B">
        <w:rPr>
          <w:rFonts w:ascii="Times New Roman" w:hAnsi="Times New Roman"/>
          <w:sz w:val="28"/>
          <w:szCs w:val="28"/>
        </w:rPr>
        <w:t>-</w:t>
      </w:r>
      <w:r w:rsidRPr="00C12E53">
        <w:rPr>
          <w:rFonts w:ascii="Times New Roman" w:hAnsi="Times New Roman"/>
          <w:sz w:val="28"/>
          <w:szCs w:val="28"/>
        </w:rPr>
        <w:t>Centered Planning</w:t>
      </w:r>
      <w:r w:rsidR="00214D9B">
        <w:rPr>
          <w:rFonts w:ascii="Times New Roman" w:hAnsi="Times New Roman"/>
          <w:sz w:val="28"/>
          <w:szCs w:val="28"/>
        </w:rPr>
        <w:t xml:space="preserve">, </w:t>
      </w:r>
      <w:r w:rsidRPr="00C12E53">
        <w:rPr>
          <w:rFonts w:ascii="Times New Roman" w:hAnsi="Times New Roman"/>
          <w:sz w:val="28"/>
          <w:szCs w:val="28"/>
        </w:rPr>
        <w:t xml:space="preserve">and Self-Determination dictate that adults with intellectual/developmental disabilities (I/DD) are respected and supported in making their own life decisions. Individuals who can make life decisions with support from others around them should be enabled to do so. </w:t>
      </w:r>
    </w:p>
    <w:p w14:paraId="76305327" w14:textId="77777777" w:rsidR="009A71C5" w:rsidRPr="00C12E53" w:rsidRDefault="009A71C5" w:rsidP="00C12E53">
      <w:pPr>
        <w:pStyle w:val="ListParagraph"/>
        <w:spacing w:line="360" w:lineRule="auto"/>
        <w:ind w:left="0"/>
        <w:contextualSpacing/>
        <w:jc w:val="both"/>
        <w:rPr>
          <w:rFonts w:ascii="Times New Roman" w:hAnsi="Times New Roman"/>
          <w:sz w:val="28"/>
          <w:szCs w:val="28"/>
        </w:rPr>
      </w:pPr>
    </w:p>
    <w:p w14:paraId="36F2FC4D" w14:textId="7EC291AE" w:rsidR="009A71C5" w:rsidRPr="00C12E53" w:rsidRDefault="009A71C5" w:rsidP="00C12E53">
      <w:pPr>
        <w:pStyle w:val="ListParagraph"/>
        <w:spacing w:line="360" w:lineRule="auto"/>
        <w:ind w:left="0"/>
        <w:contextualSpacing/>
        <w:jc w:val="both"/>
        <w:rPr>
          <w:rFonts w:ascii="Times New Roman" w:hAnsi="Times New Roman"/>
          <w:sz w:val="28"/>
          <w:szCs w:val="28"/>
        </w:rPr>
      </w:pPr>
      <w:r w:rsidRPr="00C12E53">
        <w:rPr>
          <w:rFonts w:ascii="Times New Roman" w:hAnsi="Times New Roman"/>
          <w:sz w:val="28"/>
          <w:szCs w:val="28"/>
        </w:rPr>
        <w:t>Supported decision-making is recognized as a less restrictive alternative to guardianship; whereby, trusted supporters are afforded the legal status to be with the adult, participate in discussions, help gather and evaluate information, consider, and communicate decisions so individuals with I/DD understand the situations and choices they face and can make their own decisions without the need for a guardian.</w:t>
      </w:r>
    </w:p>
    <w:p w14:paraId="22C5D6A3" w14:textId="77777777" w:rsidR="009A71C5" w:rsidRPr="00C12E53" w:rsidRDefault="009A71C5" w:rsidP="00C12E53">
      <w:pPr>
        <w:spacing w:line="360" w:lineRule="auto"/>
        <w:contextualSpacing/>
        <w:jc w:val="both"/>
        <w:rPr>
          <w:rFonts w:ascii="Times New Roman" w:hAnsi="Times New Roman"/>
          <w:sz w:val="28"/>
          <w:szCs w:val="28"/>
        </w:rPr>
      </w:pPr>
    </w:p>
    <w:p w14:paraId="1AC7FBB1" w14:textId="7E65D8D9" w:rsidR="009A71C5" w:rsidRPr="00C12E53" w:rsidRDefault="009A71C5" w:rsidP="00C12E53">
      <w:pPr>
        <w:pStyle w:val="ListParagraph"/>
        <w:spacing w:line="360" w:lineRule="auto"/>
        <w:ind w:left="0"/>
        <w:contextualSpacing/>
        <w:jc w:val="both"/>
        <w:rPr>
          <w:rFonts w:ascii="Times New Roman" w:hAnsi="Times New Roman"/>
          <w:bCs/>
          <w:sz w:val="28"/>
          <w:szCs w:val="28"/>
        </w:rPr>
      </w:pPr>
      <w:r w:rsidRPr="00C12E53">
        <w:rPr>
          <w:rFonts w:ascii="Times New Roman" w:hAnsi="Times New Roman"/>
          <w:bCs/>
          <w:sz w:val="28"/>
          <w:szCs w:val="28"/>
        </w:rPr>
        <w:t xml:space="preserve">The NGCDD </w:t>
      </w:r>
      <w:r w:rsidR="008D06B5">
        <w:rPr>
          <w:rFonts w:ascii="Times New Roman" w:hAnsi="Times New Roman"/>
          <w:bCs/>
          <w:sz w:val="28"/>
          <w:szCs w:val="28"/>
        </w:rPr>
        <w:t>support</w:t>
      </w:r>
      <w:r w:rsidR="00214D9B">
        <w:rPr>
          <w:rFonts w:ascii="Times New Roman" w:hAnsi="Times New Roman"/>
          <w:bCs/>
          <w:sz w:val="28"/>
          <w:szCs w:val="28"/>
        </w:rPr>
        <w:t>s</w:t>
      </w:r>
      <w:r w:rsidRPr="00C12E53">
        <w:rPr>
          <w:rFonts w:ascii="Times New Roman" w:hAnsi="Times New Roman"/>
          <w:bCs/>
          <w:sz w:val="28"/>
          <w:szCs w:val="28"/>
        </w:rPr>
        <w:t xml:space="preserve"> the rights of individuals with I/DD to direct their own lives to the maximum of their abilities through changes to the guardianship system in Nevada </w:t>
      </w:r>
      <w:r w:rsidR="00481BDF">
        <w:rPr>
          <w:rFonts w:ascii="Times New Roman" w:hAnsi="Times New Roman"/>
          <w:bCs/>
          <w:sz w:val="28"/>
          <w:szCs w:val="28"/>
        </w:rPr>
        <w:t xml:space="preserve">– A system that </w:t>
      </w:r>
      <w:r w:rsidRPr="00C12E53">
        <w:rPr>
          <w:rFonts w:ascii="Times New Roman" w:hAnsi="Times New Roman"/>
          <w:bCs/>
          <w:sz w:val="28"/>
          <w:szCs w:val="28"/>
        </w:rPr>
        <w:t xml:space="preserve">promotes the best practices of </w:t>
      </w:r>
      <w:r w:rsidR="00F1347B" w:rsidRPr="00C12E53">
        <w:rPr>
          <w:rFonts w:ascii="Times New Roman" w:hAnsi="Times New Roman"/>
          <w:bCs/>
          <w:sz w:val="28"/>
          <w:szCs w:val="28"/>
        </w:rPr>
        <w:t>Person-Centered</w:t>
      </w:r>
      <w:r w:rsidRPr="00C12E53">
        <w:rPr>
          <w:rFonts w:ascii="Times New Roman" w:hAnsi="Times New Roman"/>
          <w:bCs/>
          <w:sz w:val="28"/>
          <w:szCs w:val="28"/>
        </w:rPr>
        <w:t xml:space="preserve"> Planning, Informed Choice and Self Determination through Supported Decision Making.</w:t>
      </w:r>
    </w:p>
    <w:p w14:paraId="050F6BED" w14:textId="77777777" w:rsidR="009A71C5" w:rsidRPr="00C12E53" w:rsidRDefault="009A71C5" w:rsidP="00C12E53">
      <w:pPr>
        <w:pStyle w:val="ListParagraph"/>
        <w:spacing w:line="360" w:lineRule="auto"/>
        <w:ind w:left="0"/>
        <w:contextualSpacing/>
        <w:jc w:val="both"/>
        <w:rPr>
          <w:rFonts w:ascii="Times New Roman" w:hAnsi="Times New Roman"/>
          <w:b/>
          <w:sz w:val="28"/>
          <w:szCs w:val="28"/>
        </w:rPr>
      </w:pPr>
    </w:p>
    <w:p w14:paraId="564F1B87" w14:textId="243D09A0" w:rsidR="009A71C5" w:rsidRPr="00C12E53" w:rsidRDefault="009A71C5" w:rsidP="00C12E53">
      <w:pPr>
        <w:spacing w:line="360" w:lineRule="auto"/>
        <w:contextualSpacing/>
        <w:jc w:val="both"/>
        <w:rPr>
          <w:sz w:val="28"/>
          <w:szCs w:val="28"/>
        </w:rPr>
      </w:pPr>
      <w:r w:rsidRPr="00C12E53">
        <w:rPr>
          <w:rFonts w:ascii="Times New Roman" w:hAnsi="Times New Roman"/>
          <w:bCs/>
          <w:i/>
          <w:iCs/>
          <w:sz w:val="28"/>
          <w:szCs w:val="28"/>
        </w:rPr>
        <w:t xml:space="preserve">Policy Recommendations: </w:t>
      </w:r>
    </w:p>
    <w:p w14:paraId="3B4C3DB7" w14:textId="43D340BB" w:rsidR="00166C3F" w:rsidRPr="00C12E53" w:rsidRDefault="009A71C5" w:rsidP="00C12E53">
      <w:pPr>
        <w:pStyle w:val="ListParagraph"/>
        <w:numPr>
          <w:ilvl w:val="0"/>
          <w:numId w:val="120"/>
        </w:numPr>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Empower individuals by applying the principles of Self-Determination, Informed Choice</w:t>
      </w:r>
      <w:r w:rsidR="00214D9B">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and Person-Centered practices in all aspects of their li</w:t>
      </w:r>
      <w:r w:rsidR="00214D9B">
        <w:rPr>
          <w:rFonts w:ascii="Times New Roman" w:hAnsi="Times New Roman"/>
          <w:color w:val="000000" w:themeColor="text1"/>
          <w:sz w:val="28"/>
          <w:szCs w:val="28"/>
        </w:rPr>
        <w:t>ves</w:t>
      </w:r>
      <w:r w:rsidRPr="00C12E53">
        <w:rPr>
          <w:rFonts w:ascii="Times New Roman" w:hAnsi="Times New Roman"/>
          <w:color w:val="000000" w:themeColor="text1"/>
          <w:sz w:val="28"/>
          <w:szCs w:val="28"/>
        </w:rPr>
        <w:t xml:space="preserve">. </w:t>
      </w:r>
    </w:p>
    <w:p w14:paraId="115A61BC" w14:textId="027F91FE" w:rsidR="00166C3F" w:rsidRPr="00C12E53" w:rsidRDefault="009A71C5" w:rsidP="00C12E53">
      <w:pPr>
        <w:pStyle w:val="ListParagraph"/>
        <w:numPr>
          <w:ilvl w:val="0"/>
          <w:numId w:val="120"/>
        </w:numPr>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Educational and training material about alternatives to guardianship should be provided to people with I/DD, trusted supporters</w:t>
      </w:r>
      <w:r w:rsidR="00214D9B">
        <w:rPr>
          <w:rFonts w:ascii="Times New Roman" w:hAnsi="Times New Roman"/>
          <w:color w:val="000000" w:themeColor="text1"/>
          <w:sz w:val="28"/>
          <w:szCs w:val="28"/>
        </w:rPr>
        <w:t xml:space="preserve">, </w:t>
      </w:r>
      <w:r w:rsidR="002A3142">
        <w:rPr>
          <w:rFonts w:ascii="Times New Roman" w:hAnsi="Times New Roman"/>
          <w:color w:val="000000" w:themeColor="text1"/>
          <w:sz w:val="28"/>
          <w:szCs w:val="28"/>
        </w:rPr>
        <w:t>and</w:t>
      </w:r>
      <w:r w:rsidRPr="00C12E53">
        <w:rPr>
          <w:rFonts w:ascii="Times New Roman" w:hAnsi="Times New Roman"/>
          <w:color w:val="000000" w:themeColor="text1"/>
          <w:sz w:val="28"/>
          <w:szCs w:val="28"/>
        </w:rPr>
        <w:t xml:space="preserve"> educational, medical, financial, legal, and other professionals in order to ensure consistency and opportunity across the state. </w:t>
      </w:r>
    </w:p>
    <w:p w14:paraId="7C9B134D" w14:textId="77777777" w:rsidR="009A71C5" w:rsidRPr="00C12E53" w:rsidRDefault="009A71C5" w:rsidP="00C12E53">
      <w:pPr>
        <w:pStyle w:val="ListParagraph"/>
        <w:numPr>
          <w:ilvl w:val="0"/>
          <w:numId w:val="120"/>
        </w:numPr>
        <w:autoSpaceDN w:val="0"/>
        <w:spacing w:line="360" w:lineRule="auto"/>
        <w:contextualSpacing/>
        <w:jc w:val="both"/>
        <w:rPr>
          <w:rFonts w:ascii="Times New Roman" w:hAnsi="Times New Roman"/>
          <w:color w:val="000000" w:themeColor="text1"/>
        </w:rPr>
      </w:pPr>
      <w:r w:rsidRPr="00C12E53">
        <w:rPr>
          <w:rFonts w:ascii="Times New Roman" w:hAnsi="Times New Roman"/>
          <w:color w:val="000000" w:themeColor="text1"/>
          <w:sz w:val="28"/>
          <w:szCs w:val="28"/>
        </w:rPr>
        <w:lastRenderedPageBreak/>
        <w:t xml:space="preserve">Support legislation that promotes Supported Decision-Making options to be considered as alternatives to guardianship. </w:t>
      </w:r>
    </w:p>
    <w:p w14:paraId="347129E4" w14:textId="77777777" w:rsidR="00526CB9" w:rsidRPr="00C12E53" w:rsidRDefault="00526CB9" w:rsidP="00C12E53">
      <w:pPr>
        <w:pStyle w:val="ListParagraph"/>
        <w:widowControl w:val="0"/>
        <w:autoSpaceDE w:val="0"/>
        <w:autoSpaceDN w:val="0"/>
        <w:adjustRightInd w:val="0"/>
        <w:spacing w:line="360" w:lineRule="auto"/>
        <w:ind w:left="360"/>
        <w:contextualSpacing/>
        <w:rPr>
          <w:rFonts w:ascii="Times New Roman" w:hAnsi="Times New Roman"/>
        </w:rPr>
      </w:pPr>
    </w:p>
    <w:p w14:paraId="7325BB1B" w14:textId="73106AFA" w:rsidR="009A71C5" w:rsidRPr="00C12E53" w:rsidRDefault="002A3142" w:rsidP="00C12E53">
      <w:pPr>
        <w:pStyle w:val="Heading3"/>
        <w:spacing w:before="0" w:after="0" w:line="360" w:lineRule="auto"/>
        <w:contextualSpacing/>
        <w:rPr>
          <w:rFonts w:ascii="Times New Roman" w:hAnsi="Times New Roman" w:cs="Times New Roman"/>
          <w:b/>
          <w:bCs/>
          <w:sz w:val="32"/>
          <w:szCs w:val="28"/>
          <w:u w:val="none"/>
        </w:rPr>
      </w:pPr>
      <w:bookmarkStart w:id="538" w:name="_Toc54225160"/>
      <w:bookmarkStart w:id="539" w:name="_Toc54226190"/>
      <w:bookmarkStart w:id="540" w:name="_Toc64557593"/>
      <w:bookmarkStart w:id="541" w:name="_Toc64557913"/>
      <w:bookmarkStart w:id="542" w:name="_Toc64558323"/>
      <w:bookmarkStart w:id="543" w:name="_Toc68015618"/>
      <w:bookmarkStart w:id="544" w:name="_Toc152937370"/>
      <w:bookmarkStart w:id="545" w:name="_Toc159613901"/>
      <w:r w:rsidRPr="00C12E53">
        <w:rPr>
          <w:rFonts w:ascii="Times New Roman" w:hAnsi="Times New Roman" w:cs="Times New Roman"/>
          <w:b/>
          <w:bCs/>
          <w:sz w:val="32"/>
          <w:szCs w:val="28"/>
          <w:u w:val="none"/>
        </w:rPr>
        <w:t xml:space="preserve">3.2.5. </w:t>
      </w:r>
      <w:r w:rsidR="009A71C5" w:rsidRPr="00C12E53">
        <w:rPr>
          <w:rFonts w:ascii="Times New Roman" w:hAnsi="Times New Roman" w:cs="Times New Roman"/>
          <w:b/>
          <w:bCs/>
          <w:sz w:val="32"/>
          <w:szCs w:val="28"/>
          <w:u w:val="none"/>
        </w:rPr>
        <w:t>Position on Health</w:t>
      </w:r>
      <w:r w:rsidR="00880A5D" w:rsidRPr="00C12E53">
        <w:rPr>
          <w:rFonts w:ascii="Times New Roman" w:hAnsi="Times New Roman" w:cs="Times New Roman"/>
          <w:b/>
          <w:bCs/>
          <w:sz w:val="32"/>
          <w:szCs w:val="28"/>
          <w:u w:val="none"/>
        </w:rPr>
        <w:t xml:space="preserve"> C</w:t>
      </w:r>
      <w:r w:rsidR="009A71C5" w:rsidRPr="00C12E53">
        <w:rPr>
          <w:rFonts w:ascii="Times New Roman" w:hAnsi="Times New Roman" w:cs="Times New Roman"/>
          <w:b/>
          <w:bCs/>
          <w:sz w:val="32"/>
          <w:szCs w:val="28"/>
          <w:u w:val="none"/>
        </w:rPr>
        <w:t>are</w:t>
      </w:r>
      <w:bookmarkEnd w:id="538"/>
      <w:bookmarkEnd w:id="539"/>
      <w:bookmarkEnd w:id="540"/>
      <w:bookmarkEnd w:id="541"/>
      <w:bookmarkEnd w:id="542"/>
      <w:bookmarkEnd w:id="543"/>
      <w:bookmarkEnd w:id="544"/>
      <w:bookmarkEnd w:id="545"/>
    </w:p>
    <w:p w14:paraId="32A2A8C1" w14:textId="6153C808" w:rsidR="00BB5966" w:rsidRPr="00C12E53" w:rsidRDefault="00BB5966" w:rsidP="00C12E53">
      <w:pPr>
        <w:pStyle w:val="NoSpacing"/>
        <w:spacing w:line="360" w:lineRule="auto"/>
        <w:contextualSpacing/>
        <w:jc w:val="both"/>
        <w:rPr>
          <w:rFonts w:ascii="Times New Roman" w:hAnsi="Times New Roman"/>
          <w:sz w:val="28"/>
          <w:szCs w:val="28"/>
        </w:rPr>
      </w:pPr>
      <w:bookmarkStart w:id="546" w:name="_Toc54225159"/>
      <w:bookmarkStart w:id="547" w:name="_Toc54226189"/>
      <w:bookmarkStart w:id="548" w:name="_Toc64557592"/>
      <w:bookmarkStart w:id="549" w:name="_Toc64557912"/>
      <w:bookmarkStart w:id="550" w:name="_Toc64558322"/>
      <w:bookmarkStart w:id="551" w:name="_Toc68015617"/>
      <w:r w:rsidRPr="00C12E53">
        <w:rPr>
          <w:rFonts w:ascii="Times New Roman" w:hAnsi="Times New Roman"/>
          <w:sz w:val="28"/>
          <w:szCs w:val="28"/>
        </w:rPr>
        <w:t>Individuals with intellectual and developmental disabilities (I/DD) are more likely to experience early death, chronic conditions, and preventable health, dental</w:t>
      </w:r>
      <w:r w:rsidR="00214D9B">
        <w:rPr>
          <w:rFonts w:ascii="Times New Roman" w:hAnsi="Times New Roman"/>
          <w:sz w:val="28"/>
          <w:szCs w:val="28"/>
        </w:rPr>
        <w:t>,</w:t>
      </w:r>
      <w:r w:rsidRPr="00C12E53">
        <w:rPr>
          <w:rFonts w:ascii="Times New Roman" w:hAnsi="Times New Roman"/>
          <w:sz w:val="28"/>
          <w:szCs w:val="28"/>
        </w:rPr>
        <w:t xml:space="preserve"> and vision problems, compared to persons without disabilities. Even with limited access to affordable care, people with I/DD often </w:t>
      </w:r>
      <w:r w:rsidR="00831D57">
        <w:rPr>
          <w:rFonts w:ascii="Times New Roman" w:hAnsi="Times New Roman"/>
          <w:sz w:val="28"/>
          <w:szCs w:val="28"/>
        </w:rPr>
        <w:t>face</w:t>
      </w:r>
      <w:r w:rsidR="00831D57" w:rsidRPr="00C12E53">
        <w:rPr>
          <w:rFonts w:ascii="Times New Roman" w:hAnsi="Times New Roman"/>
          <w:sz w:val="28"/>
          <w:szCs w:val="28"/>
        </w:rPr>
        <w:t xml:space="preserve"> </w:t>
      </w:r>
      <w:r w:rsidRPr="00C12E53">
        <w:rPr>
          <w:rFonts w:ascii="Times New Roman" w:hAnsi="Times New Roman"/>
          <w:sz w:val="28"/>
          <w:szCs w:val="28"/>
        </w:rPr>
        <w:t>difficulty</w:t>
      </w:r>
      <w:r w:rsidR="00831D57">
        <w:rPr>
          <w:rFonts w:ascii="Times New Roman" w:hAnsi="Times New Roman"/>
          <w:sz w:val="28"/>
          <w:szCs w:val="28"/>
        </w:rPr>
        <w:t xml:space="preserve"> in</w:t>
      </w:r>
      <w:r w:rsidRPr="00C12E53">
        <w:rPr>
          <w:rFonts w:ascii="Times New Roman" w:hAnsi="Times New Roman"/>
          <w:sz w:val="28"/>
          <w:szCs w:val="28"/>
        </w:rPr>
        <w:t xml:space="preserve"> recognizing and communicating their own health care needs. Moreover, there is a significant shortage of qualified, trained health</w:t>
      </w:r>
      <w:r w:rsidR="00880A5D">
        <w:rPr>
          <w:rFonts w:ascii="Times New Roman" w:hAnsi="Times New Roman"/>
          <w:sz w:val="28"/>
          <w:szCs w:val="28"/>
        </w:rPr>
        <w:t xml:space="preserve"> </w:t>
      </w:r>
      <w:r w:rsidRPr="00C12E53">
        <w:rPr>
          <w:rFonts w:ascii="Times New Roman" w:hAnsi="Times New Roman"/>
          <w:sz w:val="28"/>
          <w:szCs w:val="28"/>
        </w:rPr>
        <w:t xml:space="preserve">care professionals who are prepared and willing to treat </w:t>
      </w:r>
      <w:r w:rsidR="00831D57">
        <w:rPr>
          <w:rFonts w:ascii="Times New Roman" w:hAnsi="Times New Roman"/>
          <w:sz w:val="28"/>
          <w:szCs w:val="28"/>
        </w:rPr>
        <w:t>individuals with I/DD</w:t>
      </w:r>
      <w:r w:rsidRPr="00C12E53">
        <w:rPr>
          <w:rFonts w:ascii="Times New Roman" w:hAnsi="Times New Roman"/>
          <w:sz w:val="28"/>
          <w:szCs w:val="28"/>
        </w:rPr>
        <w:t xml:space="preserve">. </w:t>
      </w:r>
    </w:p>
    <w:p w14:paraId="2530B77A" w14:textId="77777777" w:rsidR="00BB5966" w:rsidRPr="00C12E53" w:rsidRDefault="00BB5966" w:rsidP="00C12E53">
      <w:pPr>
        <w:pStyle w:val="NoSpacing"/>
        <w:spacing w:line="360" w:lineRule="auto"/>
        <w:contextualSpacing/>
        <w:jc w:val="both"/>
        <w:rPr>
          <w:rFonts w:ascii="Times New Roman" w:hAnsi="Times New Roman"/>
          <w:sz w:val="28"/>
          <w:szCs w:val="28"/>
        </w:rPr>
      </w:pPr>
    </w:p>
    <w:p w14:paraId="58FB821C" w14:textId="485D980C" w:rsidR="00BB5966" w:rsidRPr="00C12E53" w:rsidRDefault="00BB5966" w:rsidP="00C12E53">
      <w:pPr>
        <w:pStyle w:val="NoSpacing"/>
        <w:spacing w:line="360" w:lineRule="auto"/>
        <w:contextualSpacing/>
        <w:jc w:val="both"/>
        <w:rPr>
          <w:rFonts w:ascii="Times New Roman" w:hAnsi="Times New Roman"/>
          <w:sz w:val="28"/>
          <w:szCs w:val="28"/>
        </w:rPr>
      </w:pPr>
      <w:r w:rsidRPr="00C12E53">
        <w:rPr>
          <w:rFonts w:ascii="Times New Roman" w:hAnsi="Times New Roman"/>
          <w:sz w:val="28"/>
          <w:szCs w:val="28"/>
        </w:rPr>
        <w:t>The NGCDD believes that comprehensive health</w:t>
      </w:r>
      <w:r w:rsidR="00880A5D">
        <w:rPr>
          <w:rFonts w:ascii="Times New Roman" w:hAnsi="Times New Roman"/>
          <w:sz w:val="28"/>
          <w:szCs w:val="28"/>
        </w:rPr>
        <w:t xml:space="preserve"> </w:t>
      </w:r>
      <w:r w:rsidRPr="00C12E53">
        <w:rPr>
          <w:rFonts w:ascii="Times New Roman" w:hAnsi="Times New Roman"/>
          <w:sz w:val="28"/>
          <w:szCs w:val="28"/>
        </w:rPr>
        <w:t>care</w:t>
      </w:r>
      <w:r w:rsidR="00831D57">
        <w:rPr>
          <w:rFonts w:ascii="Times New Roman" w:hAnsi="Times New Roman"/>
          <w:sz w:val="28"/>
          <w:szCs w:val="28"/>
        </w:rPr>
        <w:t xml:space="preserve"> program</w:t>
      </w:r>
      <w:r w:rsidR="00214D9B">
        <w:rPr>
          <w:rFonts w:ascii="Times New Roman" w:hAnsi="Times New Roman"/>
          <w:sz w:val="28"/>
          <w:szCs w:val="28"/>
        </w:rPr>
        <w:t>s</w:t>
      </w:r>
      <w:r w:rsidRPr="00C12E53">
        <w:rPr>
          <w:rFonts w:ascii="Times New Roman" w:hAnsi="Times New Roman"/>
          <w:sz w:val="28"/>
          <w:szCs w:val="28"/>
        </w:rPr>
        <w:t xml:space="preserve"> must provide affordable health, dental</w:t>
      </w:r>
      <w:r w:rsidR="00214D9B">
        <w:rPr>
          <w:rFonts w:ascii="Times New Roman" w:hAnsi="Times New Roman"/>
          <w:sz w:val="28"/>
          <w:szCs w:val="28"/>
        </w:rPr>
        <w:t>,</w:t>
      </w:r>
      <w:r w:rsidRPr="00C12E53">
        <w:rPr>
          <w:rFonts w:ascii="Times New Roman" w:hAnsi="Times New Roman"/>
          <w:sz w:val="28"/>
          <w:szCs w:val="28"/>
        </w:rPr>
        <w:t xml:space="preserve"> and vision care coverage, improved quality, and better cost control while addressing the significant health and health</w:t>
      </w:r>
      <w:r w:rsidR="00880A5D">
        <w:rPr>
          <w:rFonts w:ascii="Times New Roman" w:hAnsi="Times New Roman"/>
          <w:sz w:val="28"/>
          <w:szCs w:val="28"/>
        </w:rPr>
        <w:t xml:space="preserve"> </w:t>
      </w:r>
      <w:r w:rsidRPr="00C12E53">
        <w:rPr>
          <w:rFonts w:ascii="Times New Roman" w:hAnsi="Times New Roman"/>
          <w:sz w:val="28"/>
          <w:szCs w:val="28"/>
        </w:rPr>
        <w:t>care disparities faced by individuals with developmental disabilities. In addition to improving access to quality medical care for persons with I/DD, the health care system must improve the way our State provides long</w:t>
      </w:r>
      <w:r w:rsidR="00214D9B">
        <w:rPr>
          <w:rFonts w:ascii="Times New Roman" w:hAnsi="Times New Roman"/>
          <w:sz w:val="28"/>
          <w:szCs w:val="28"/>
        </w:rPr>
        <w:t>-</w:t>
      </w:r>
      <w:r w:rsidRPr="00C12E53">
        <w:rPr>
          <w:rFonts w:ascii="Times New Roman" w:hAnsi="Times New Roman"/>
          <w:sz w:val="28"/>
          <w:szCs w:val="28"/>
        </w:rPr>
        <w:t xml:space="preserve">term services and </w:t>
      </w:r>
      <w:r w:rsidR="008D06B5">
        <w:rPr>
          <w:rFonts w:ascii="Times New Roman" w:hAnsi="Times New Roman"/>
          <w:sz w:val="28"/>
          <w:szCs w:val="28"/>
        </w:rPr>
        <w:t>support</w:t>
      </w:r>
      <w:r w:rsidRPr="00C12E53">
        <w:rPr>
          <w:rFonts w:ascii="Times New Roman" w:hAnsi="Times New Roman"/>
          <w:sz w:val="28"/>
          <w:szCs w:val="28"/>
        </w:rPr>
        <w:t xml:space="preserve"> related to all systems of health care such as referrals to affordable and qualified medical professionals, education on preventative health measures, assistance, and supervision with activities of daily living, taking medication, and preparing meals.</w:t>
      </w:r>
    </w:p>
    <w:p w14:paraId="43BB4E41" w14:textId="77777777" w:rsidR="00BB5966" w:rsidRPr="00C12E53" w:rsidRDefault="00BB5966" w:rsidP="00C12E53">
      <w:pPr>
        <w:tabs>
          <w:tab w:val="center" w:pos="3754"/>
        </w:tabs>
        <w:spacing w:line="360" w:lineRule="auto"/>
        <w:contextualSpacing/>
        <w:jc w:val="both"/>
        <w:rPr>
          <w:rFonts w:ascii="Times New Roman" w:hAnsi="Times New Roman"/>
          <w:b/>
          <w:bCs/>
          <w:sz w:val="28"/>
          <w:szCs w:val="28"/>
        </w:rPr>
      </w:pPr>
    </w:p>
    <w:p w14:paraId="4DA7CB34" w14:textId="499EDFA0" w:rsidR="00083893" w:rsidRPr="00C12E53" w:rsidRDefault="00BB5966" w:rsidP="00C12E53">
      <w:pPr>
        <w:spacing w:line="360" w:lineRule="auto"/>
        <w:contextualSpacing/>
        <w:jc w:val="both"/>
        <w:rPr>
          <w:rFonts w:ascii="Times New Roman" w:hAnsi="Times New Roman"/>
          <w:b/>
          <w:sz w:val="28"/>
          <w:szCs w:val="28"/>
          <w:u w:val="single"/>
        </w:rPr>
      </w:pPr>
      <w:r w:rsidRPr="00C12E53">
        <w:rPr>
          <w:rFonts w:ascii="Times New Roman" w:hAnsi="Times New Roman"/>
          <w:bCs/>
          <w:i/>
          <w:iCs/>
          <w:sz w:val="28"/>
          <w:szCs w:val="28"/>
        </w:rPr>
        <w:t>Policy Recommendations:</w:t>
      </w:r>
    </w:p>
    <w:p w14:paraId="740D3C33" w14:textId="77777777" w:rsidR="00BB5966" w:rsidRPr="00C12E53" w:rsidRDefault="00BB5966"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Comprehensive health care must adequately address the following:</w:t>
      </w:r>
    </w:p>
    <w:p w14:paraId="3ACB67F7" w14:textId="77777777"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Access to affordable health, dental, and vision care coverage for Nevadans with developmental disabilities, removing any bias based on pre-existing conditions, congenital impairments, or whether the intervention is habilitative or rehabilitative in nature. People with I/DD must not experience disability-related discrimination in decisions to provide, delay, deny, or limit health care interventions or treatments.</w:t>
      </w:r>
    </w:p>
    <w:p w14:paraId="286036E3" w14:textId="6755FE22"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lastRenderedPageBreak/>
        <w:t>People with I/DD must not experience disability-related discrimination when making end</w:t>
      </w:r>
      <w:r w:rsidR="00214D9B">
        <w:rPr>
          <w:rFonts w:ascii="Times New Roman" w:hAnsi="Times New Roman"/>
          <w:sz w:val="28"/>
          <w:szCs w:val="28"/>
        </w:rPr>
        <w:t>-</w:t>
      </w:r>
      <w:r w:rsidRPr="00C12E53">
        <w:rPr>
          <w:rFonts w:ascii="Times New Roman" w:hAnsi="Times New Roman"/>
          <w:sz w:val="28"/>
          <w:szCs w:val="28"/>
        </w:rPr>
        <w:t>of</w:t>
      </w:r>
      <w:r w:rsidR="00214D9B">
        <w:rPr>
          <w:rFonts w:ascii="Times New Roman" w:hAnsi="Times New Roman"/>
          <w:sz w:val="28"/>
          <w:szCs w:val="28"/>
        </w:rPr>
        <w:t>-</w:t>
      </w:r>
      <w:r w:rsidRPr="00C12E53">
        <w:rPr>
          <w:rFonts w:ascii="Times New Roman" w:hAnsi="Times New Roman"/>
          <w:sz w:val="28"/>
          <w:szCs w:val="28"/>
        </w:rPr>
        <w:t>life decisions.</w:t>
      </w:r>
    </w:p>
    <w:p w14:paraId="0E26793C" w14:textId="77777777"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Ensure medications are appropriate to the needs of the patient and do not cause undue harm. </w:t>
      </w:r>
    </w:p>
    <w:p w14:paraId="7505B34F" w14:textId="77777777"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Assure greater access to quality care by health care providers trained to meet the medical needs of individuals with developmental disabilities.</w:t>
      </w:r>
    </w:p>
    <w:p w14:paraId="76BCC699" w14:textId="77777777"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Provide appropriate, accessible health, dental, and vision care for individuals with developmental disabilities.</w:t>
      </w:r>
    </w:p>
    <w:p w14:paraId="431BC0CF" w14:textId="77777777"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Ensure all policies and programs result in the creation of equal treatment in health-related services to all individuals.</w:t>
      </w:r>
    </w:p>
    <w:p w14:paraId="1AC0AE54" w14:textId="69035AF5"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Beginning in youth, encourage </w:t>
      </w:r>
      <w:r w:rsidR="00B364EC">
        <w:rPr>
          <w:rFonts w:ascii="Times New Roman" w:hAnsi="Times New Roman"/>
          <w:sz w:val="28"/>
          <w:szCs w:val="28"/>
        </w:rPr>
        <w:t xml:space="preserve">the </w:t>
      </w:r>
      <w:r w:rsidRPr="00C12E53">
        <w:rPr>
          <w:rFonts w:ascii="Times New Roman" w:hAnsi="Times New Roman"/>
          <w:sz w:val="28"/>
          <w:szCs w:val="28"/>
        </w:rPr>
        <w:t>inclusion of individuals with I/DD in education, prevention, and wellness programs for overall health, dental, and vision care.</w:t>
      </w:r>
    </w:p>
    <w:p w14:paraId="6CEC79EB" w14:textId="77777777"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Develop and strengthen the “medical home” model to meet the health, dental, and vision care needs of individuals with I/DD.</w:t>
      </w:r>
    </w:p>
    <w:p w14:paraId="470E2F6C" w14:textId="77777777"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Support the development and continuation of programs that provide education to optometrists and dental professionals on the needs of individuals with I/DD.</w:t>
      </w:r>
    </w:p>
    <w:p w14:paraId="063E103D" w14:textId="40C54577"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Support the understanding that wellness, prevention, health promotion, and a robust public health infrastructure are essential components of health</w:t>
      </w:r>
      <w:r w:rsidR="00880A5D">
        <w:rPr>
          <w:rFonts w:ascii="Times New Roman" w:hAnsi="Times New Roman"/>
          <w:sz w:val="28"/>
          <w:szCs w:val="28"/>
        </w:rPr>
        <w:t xml:space="preserve"> </w:t>
      </w:r>
      <w:r w:rsidRPr="00C12E53">
        <w:rPr>
          <w:rFonts w:ascii="Times New Roman" w:hAnsi="Times New Roman"/>
          <w:sz w:val="28"/>
          <w:szCs w:val="28"/>
        </w:rPr>
        <w:t>care.</w:t>
      </w:r>
    </w:p>
    <w:p w14:paraId="1601AB03" w14:textId="6B06C59D"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Ensure data and assessments of health outcomes are collected and </w:t>
      </w:r>
      <w:r w:rsidR="00880A5D">
        <w:rPr>
          <w:rFonts w:ascii="Times New Roman" w:hAnsi="Times New Roman"/>
          <w:sz w:val="28"/>
          <w:szCs w:val="28"/>
        </w:rPr>
        <w:t xml:space="preserve">must </w:t>
      </w:r>
      <w:r w:rsidRPr="00C12E53">
        <w:rPr>
          <w:rFonts w:ascii="Times New Roman" w:hAnsi="Times New Roman"/>
          <w:sz w:val="28"/>
          <w:szCs w:val="28"/>
        </w:rPr>
        <w:t>include disability status. Public health initiatives must support the goal of reducing health care disparities for people with disabilities and improving health and function.</w:t>
      </w:r>
    </w:p>
    <w:p w14:paraId="590A4411" w14:textId="77777777"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Ensure sufficient information is available to understand the risks, demands, potential for significant pain, and benefits of any procedure for which consent is sought provided in ways that accommodate reading, language, learning, and other limitations that are common among persons with I/DD.</w:t>
      </w:r>
    </w:p>
    <w:p w14:paraId="79E21FEE" w14:textId="46DF2870"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Ensure medical facilities are ADA accessible and have accessible exam</w:t>
      </w:r>
      <w:r w:rsidR="00880A5D">
        <w:rPr>
          <w:rFonts w:ascii="Times New Roman" w:hAnsi="Times New Roman"/>
          <w:sz w:val="28"/>
          <w:szCs w:val="28"/>
        </w:rPr>
        <w:t>ination</w:t>
      </w:r>
      <w:r w:rsidRPr="00C12E53">
        <w:rPr>
          <w:rFonts w:ascii="Times New Roman" w:hAnsi="Times New Roman"/>
          <w:sz w:val="28"/>
          <w:szCs w:val="28"/>
        </w:rPr>
        <w:t xml:space="preserve"> and diagnostic equipment that address complex health care needs. </w:t>
      </w:r>
    </w:p>
    <w:p w14:paraId="72EFF2E8" w14:textId="4E423B08"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lastRenderedPageBreak/>
        <w:t>Ensure medical facilities and providers respect and follow supported decision</w:t>
      </w:r>
      <w:r w:rsidR="00B364EC">
        <w:rPr>
          <w:rFonts w:ascii="Times New Roman" w:hAnsi="Times New Roman"/>
          <w:sz w:val="28"/>
          <w:szCs w:val="28"/>
        </w:rPr>
        <w:t>-</w:t>
      </w:r>
      <w:r w:rsidRPr="00C12E53">
        <w:rPr>
          <w:rFonts w:ascii="Times New Roman" w:hAnsi="Times New Roman"/>
          <w:sz w:val="28"/>
          <w:szCs w:val="28"/>
        </w:rPr>
        <w:t xml:space="preserve">making (SDM) agreements. This includes understanding and supporting that many individuals with disabilities are their own </w:t>
      </w:r>
      <w:r w:rsidR="00B364EC" w:rsidRPr="00B364EC">
        <w:rPr>
          <w:rFonts w:ascii="Times New Roman" w:hAnsi="Times New Roman"/>
          <w:sz w:val="28"/>
          <w:szCs w:val="28"/>
        </w:rPr>
        <w:t>guardians</w:t>
      </w:r>
      <w:r w:rsidR="00B364EC">
        <w:rPr>
          <w:rFonts w:ascii="Times New Roman" w:hAnsi="Times New Roman"/>
          <w:sz w:val="28"/>
          <w:szCs w:val="28"/>
        </w:rPr>
        <w:t xml:space="preserve"> </w:t>
      </w:r>
      <w:r w:rsidRPr="00C12E53">
        <w:rPr>
          <w:rFonts w:ascii="Times New Roman" w:hAnsi="Times New Roman"/>
          <w:sz w:val="28"/>
          <w:szCs w:val="28"/>
        </w:rPr>
        <w:t xml:space="preserve">and do not have a guardianship. </w:t>
      </w:r>
    </w:p>
    <w:p w14:paraId="7A469B73" w14:textId="5DDF7C91"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Encourage coordinated health</w:t>
      </w:r>
      <w:r w:rsidR="00880A5D">
        <w:rPr>
          <w:rFonts w:ascii="Times New Roman" w:hAnsi="Times New Roman"/>
          <w:sz w:val="28"/>
          <w:szCs w:val="28"/>
        </w:rPr>
        <w:t xml:space="preserve"> </w:t>
      </w:r>
      <w:r w:rsidRPr="00C12E53">
        <w:rPr>
          <w:rFonts w:ascii="Times New Roman" w:hAnsi="Times New Roman"/>
          <w:sz w:val="28"/>
          <w:szCs w:val="28"/>
        </w:rPr>
        <w:t xml:space="preserve">care between providers and facilities, with </w:t>
      </w:r>
      <w:r w:rsidR="00B364EC">
        <w:rPr>
          <w:rFonts w:ascii="Times New Roman" w:hAnsi="Times New Roman"/>
          <w:sz w:val="28"/>
          <w:szCs w:val="28"/>
        </w:rPr>
        <w:t xml:space="preserve">an </w:t>
      </w:r>
      <w:r w:rsidRPr="00C12E53">
        <w:rPr>
          <w:rFonts w:ascii="Times New Roman" w:hAnsi="Times New Roman"/>
          <w:sz w:val="28"/>
          <w:szCs w:val="28"/>
        </w:rPr>
        <w:t xml:space="preserve">intentional focus on patients who may be un/underinsured. </w:t>
      </w:r>
    </w:p>
    <w:p w14:paraId="01C67DA6" w14:textId="61BABEA2"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Adopt policies that increase access to telehealth services. </w:t>
      </w:r>
    </w:p>
    <w:p w14:paraId="36CEE7F4" w14:textId="755F7C80"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Encourage health</w:t>
      </w:r>
      <w:r w:rsidR="00880A5D">
        <w:rPr>
          <w:rFonts w:ascii="Times New Roman" w:hAnsi="Times New Roman"/>
          <w:sz w:val="28"/>
          <w:szCs w:val="28"/>
        </w:rPr>
        <w:t xml:space="preserve"> </w:t>
      </w:r>
      <w:r w:rsidRPr="00C12E53">
        <w:rPr>
          <w:rFonts w:ascii="Times New Roman" w:hAnsi="Times New Roman"/>
          <w:sz w:val="28"/>
          <w:szCs w:val="28"/>
        </w:rPr>
        <w:t xml:space="preserve">care providers and facilities to work with Medicaid to ensure access to patients who may lack regular access to care. </w:t>
      </w:r>
    </w:p>
    <w:p w14:paraId="3AA53A49" w14:textId="2131ADCD" w:rsidR="00BB5966" w:rsidRPr="00C12E53" w:rsidRDefault="00BB5966"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Encourage </w:t>
      </w:r>
      <w:r w:rsidR="00B364EC">
        <w:rPr>
          <w:rFonts w:ascii="Times New Roman" w:hAnsi="Times New Roman"/>
          <w:sz w:val="28"/>
          <w:szCs w:val="28"/>
        </w:rPr>
        <w:t xml:space="preserve">the </w:t>
      </w:r>
      <w:r w:rsidRPr="00C12E53">
        <w:rPr>
          <w:rFonts w:ascii="Times New Roman" w:hAnsi="Times New Roman"/>
          <w:sz w:val="28"/>
          <w:szCs w:val="28"/>
        </w:rPr>
        <w:t>adoption of policies that promote a spectrum of services to fully recognize that health</w:t>
      </w:r>
      <w:r w:rsidR="00880A5D">
        <w:rPr>
          <w:rFonts w:ascii="Times New Roman" w:hAnsi="Times New Roman"/>
          <w:sz w:val="28"/>
          <w:szCs w:val="28"/>
        </w:rPr>
        <w:t xml:space="preserve"> </w:t>
      </w:r>
      <w:r w:rsidRPr="00C12E53">
        <w:rPr>
          <w:rFonts w:ascii="Times New Roman" w:hAnsi="Times New Roman"/>
          <w:sz w:val="28"/>
          <w:szCs w:val="28"/>
        </w:rPr>
        <w:t xml:space="preserve">care is unique to the individual. </w:t>
      </w:r>
    </w:p>
    <w:p w14:paraId="7E9AF5C4" w14:textId="77777777" w:rsidR="00526CB9" w:rsidRPr="00C12E53" w:rsidRDefault="00526CB9" w:rsidP="00C12E53">
      <w:pPr>
        <w:pStyle w:val="NoSpacing"/>
        <w:spacing w:line="360" w:lineRule="auto"/>
        <w:ind w:left="360"/>
        <w:contextualSpacing/>
        <w:rPr>
          <w:rFonts w:ascii="Times New Roman" w:hAnsi="Times New Roman"/>
          <w:sz w:val="24"/>
          <w:szCs w:val="24"/>
        </w:rPr>
      </w:pPr>
    </w:p>
    <w:p w14:paraId="1DC65111" w14:textId="3BBFEE7D" w:rsidR="009A71C5" w:rsidRPr="00C12E53" w:rsidRDefault="009D26DC" w:rsidP="00C12E53">
      <w:pPr>
        <w:pStyle w:val="Heading3"/>
        <w:spacing w:before="0" w:after="0" w:line="360" w:lineRule="auto"/>
        <w:contextualSpacing/>
        <w:rPr>
          <w:rFonts w:ascii="Times New Roman" w:hAnsi="Times New Roman" w:cs="Times New Roman"/>
          <w:b/>
          <w:bCs/>
          <w:sz w:val="32"/>
          <w:szCs w:val="28"/>
          <w:u w:val="none"/>
        </w:rPr>
      </w:pPr>
      <w:bookmarkStart w:id="552" w:name="_Toc152937371"/>
      <w:bookmarkStart w:id="553" w:name="_Toc159613902"/>
      <w:r w:rsidRPr="00C12E53">
        <w:rPr>
          <w:rFonts w:ascii="Times New Roman" w:hAnsi="Times New Roman" w:cs="Times New Roman"/>
          <w:b/>
          <w:bCs/>
          <w:sz w:val="32"/>
          <w:szCs w:val="28"/>
          <w:u w:val="none"/>
        </w:rPr>
        <w:t xml:space="preserve">3.2.6. </w:t>
      </w:r>
      <w:r w:rsidR="009A71C5" w:rsidRPr="00C12E53">
        <w:rPr>
          <w:rFonts w:ascii="Times New Roman" w:hAnsi="Times New Roman" w:cs="Times New Roman"/>
          <w:b/>
          <w:bCs/>
          <w:sz w:val="32"/>
          <w:szCs w:val="28"/>
          <w:u w:val="none"/>
        </w:rPr>
        <w:t>Position on Housing</w:t>
      </w:r>
      <w:bookmarkEnd w:id="546"/>
      <w:bookmarkEnd w:id="547"/>
      <w:bookmarkEnd w:id="548"/>
      <w:bookmarkEnd w:id="549"/>
      <w:bookmarkEnd w:id="550"/>
      <w:bookmarkEnd w:id="551"/>
      <w:bookmarkEnd w:id="552"/>
      <w:bookmarkEnd w:id="553"/>
    </w:p>
    <w:p w14:paraId="5C20C12E" w14:textId="543045A3" w:rsidR="009A71C5" w:rsidRPr="00C12E53" w:rsidRDefault="009A71C5" w:rsidP="00C12E53">
      <w:pPr>
        <w:pStyle w:val="NoSpacing"/>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Across the nation, people with developmental disabilities face a severe crisis in the availability of decent, safe, affordable, and accessible housing. Nevada continues to promote inclusion for people with developmental disabilities to live in their communities and guard against return to congregate facilities or other institutions. </w:t>
      </w:r>
    </w:p>
    <w:p w14:paraId="6F9FF0E7" w14:textId="77777777" w:rsidR="009A71C5" w:rsidRPr="00C12E53" w:rsidRDefault="009A71C5" w:rsidP="00C12E53">
      <w:pPr>
        <w:pStyle w:val="NoSpacing"/>
        <w:spacing w:line="360" w:lineRule="auto"/>
        <w:contextualSpacing/>
        <w:jc w:val="both"/>
        <w:rPr>
          <w:rFonts w:ascii="Times New Roman" w:hAnsi="Times New Roman"/>
          <w:sz w:val="28"/>
          <w:szCs w:val="28"/>
        </w:rPr>
      </w:pPr>
    </w:p>
    <w:p w14:paraId="65E9BD09" w14:textId="1B58A8CD" w:rsidR="009A71C5" w:rsidRPr="00C12E53" w:rsidRDefault="009A71C5" w:rsidP="00C12E53">
      <w:pPr>
        <w:pStyle w:val="NoSpacing"/>
        <w:spacing w:line="360" w:lineRule="auto"/>
        <w:contextualSpacing/>
        <w:jc w:val="both"/>
        <w:rPr>
          <w:rFonts w:ascii="Times New Roman" w:hAnsi="Times New Roman"/>
          <w:bCs/>
          <w:sz w:val="28"/>
          <w:szCs w:val="28"/>
        </w:rPr>
      </w:pPr>
      <w:r w:rsidRPr="00C12E53">
        <w:rPr>
          <w:rFonts w:ascii="Times New Roman" w:hAnsi="Times New Roman"/>
          <w:bCs/>
          <w:sz w:val="28"/>
          <w:szCs w:val="28"/>
        </w:rPr>
        <w:t>The NGCDD believes that citizens with developmental disabilities should live in inclusive, safe</w:t>
      </w:r>
      <w:r w:rsidR="004A15E2">
        <w:rPr>
          <w:rFonts w:ascii="Times New Roman" w:hAnsi="Times New Roman"/>
          <w:bCs/>
          <w:sz w:val="28"/>
          <w:szCs w:val="28"/>
        </w:rPr>
        <w:t>,</w:t>
      </w:r>
      <w:r w:rsidRPr="00C12E53">
        <w:rPr>
          <w:rFonts w:ascii="Times New Roman" w:hAnsi="Times New Roman"/>
          <w:bCs/>
          <w:sz w:val="28"/>
          <w:szCs w:val="28"/>
        </w:rPr>
        <w:t xml:space="preserve"> and affordable communities of their choice and be provided with the needed individualized </w:t>
      </w:r>
      <w:r w:rsidR="008D06B5">
        <w:rPr>
          <w:rFonts w:ascii="Times New Roman" w:hAnsi="Times New Roman"/>
          <w:bCs/>
          <w:sz w:val="28"/>
          <w:szCs w:val="28"/>
        </w:rPr>
        <w:t>support</w:t>
      </w:r>
      <w:r w:rsidRPr="00C12E53">
        <w:rPr>
          <w:rFonts w:ascii="Times New Roman" w:hAnsi="Times New Roman"/>
          <w:bCs/>
          <w:sz w:val="28"/>
          <w:szCs w:val="28"/>
        </w:rPr>
        <w:t xml:space="preserve"> and accommodations. </w:t>
      </w:r>
    </w:p>
    <w:p w14:paraId="5305EA7E" w14:textId="77777777" w:rsidR="009A71C5" w:rsidRPr="00C12E53" w:rsidRDefault="009A71C5" w:rsidP="00C12E53">
      <w:pPr>
        <w:pStyle w:val="NoSpacing"/>
        <w:spacing w:line="360" w:lineRule="auto"/>
        <w:contextualSpacing/>
        <w:jc w:val="both"/>
        <w:rPr>
          <w:rFonts w:ascii="Times New Roman" w:hAnsi="Times New Roman"/>
          <w:sz w:val="28"/>
          <w:szCs w:val="28"/>
          <w:u w:val="single"/>
        </w:rPr>
      </w:pPr>
    </w:p>
    <w:p w14:paraId="52A275DD" w14:textId="33508F99" w:rsidR="009A71C5" w:rsidRPr="00C12E53" w:rsidRDefault="009A71C5" w:rsidP="00C12E53">
      <w:pPr>
        <w:spacing w:line="360" w:lineRule="auto"/>
        <w:contextualSpacing/>
        <w:jc w:val="both"/>
        <w:rPr>
          <w:sz w:val="28"/>
          <w:szCs w:val="28"/>
        </w:rPr>
      </w:pPr>
      <w:r w:rsidRPr="00C12E53">
        <w:rPr>
          <w:rFonts w:ascii="Times New Roman" w:hAnsi="Times New Roman"/>
          <w:bCs/>
          <w:i/>
          <w:iCs/>
          <w:sz w:val="28"/>
          <w:szCs w:val="28"/>
        </w:rPr>
        <w:t>Policy Recommendations</w:t>
      </w:r>
      <w:r w:rsidR="00F1347B" w:rsidRPr="00C12E53">
        <w:rPr>
          <w:rFonts w:ascii="Times New Roman" w:hAnsi="Times New Roman"/>
          <w:bCs/>
          <w:i/>
          <w:iCs/>
          <w:sz w:val="28"/>
          <w:szCs w:val="28"/>
        </w:rPr>
        <w:t>:</w:t>
      </w:r>
    </w:p>
    <w:p w14:paraId="3D908F14" w14:textId="34A1B33B" w:rsidR="009A71C5" w:rsidRPr="00C12E53" w:rsidRDefault="009A71C5"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Increase the supply of affordable and accessible housing options that are integrated in</w:t>
      </w:r>
      <w:r w:rsidR="004A15E2">
        <w:rPr>
          <w:rFonts w:ascii="Times New Roman" w:hAnsi="Times New Roman"/>
          <w:sz w:val="28"/>
          <w:szCs w:val="28"/>
        </w:rPr>
        <w:t>to</w:t>
      </w:r>
      <w:r w:rsidRPr="00C12E53">
        <w:rPr>
          <w:rFonts w:ascii="Times New Roman" w:hAnsi="Times New Roman"/>
          <w:sz w:val="28"/>
          <w:szCs w:val="28"/>
        </w:rPr>
        <w:t xml:space="preserve"> the community, including temporary housing, rental housing</w:t>
      </w:r>
      <w:r w:rsidR="004A15E2">
        <w:rPr>
          <w:rFonts w:ascii="Times New Roman" w:hAnsi="Times New Roman"/>
          <w:sz w:val="28"/>
          <w:szCs w:val="28"/>
        </w:rPr>
        <w:t>,</w:t>
      </w:r>
      <w:r w:rsidRPr="00C12E53">
        <w:rPr>
          <w:rFonts w:ascii="Times New Roman" w:hAnsi="Times New Roman"/>
          <w:sz w:val="28"/>
          <w:szCs w:val="28"/>
        </w:rPr>
        <w:t xml:space="preserve"> and/or home ownership</w:t>
      </w:r>
      <w:r w:rsidR="009D26DC">
        <w:rPr>
          <w:rFonts w:ascii="Times New Roman" w:hAnsi="Times New Roman"/>
          <w:sz w:val="28"/>
          <w:szCs w:val="28"/>
        </w:rPr>
        <w:t xml:space="preserve"> </w:t>
      </w:r>
      <w:r w:rsidRPr="00C12E53">
        <w:rPr>
          <w:rFonts w:ascii="Times New Roman" w:hAnsi="Times New Roman"/>
          <w:sz w:val="28"/>
          <w:szCs w:val="28"/>
        </w:rPr>
        <w:t>to meet the growing unmet needs of people with disabilities and their families.</w:t>
      </w:r>
    </w:p>
    <w:p w14:paraId="6DCDCC67" w14:textId="77777777" w:rsidR="009A71C5" w:rsidRPr="00C12E53" w:rsidRDefault="009A71C5"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Significantly increase funding for and protect the integrity of HUD programs, U.S. Department of Agriculture housing programs, as well as all other federal/state housing programs providing funding for people with disabilities.</w:t>
      </w:r>
    </w:p>
    <w:p w14:paraId="0B2778F7" w14:textId="3A659F52" w:rsidR="009A71C5" w:rsidRPr="00C12E53" w:rsidRDefault="009A71C5"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lastRenderedPageBreak/>
        <w:t>Provide funding to address the need for safe, affordable</w:t>
      </w:r>
      <w:r w:rsidR="004A15E2">
        <w:rPr>
          <w:rFonts w:ascii="Times New Roman" w:hAnsi="Times New Roman"/>
          <w:sz w:val="28"/>
          <w:szCs w:val="28"/>
        </w:rPr>
        <w:t xml:space="preserve">, </w:t>
      </w:r>
      <w:r w:rsidRPr="00C12E53">
        <w:rPr>
          <w:rFonts w:ascii="Times New Roman" w:hAnsi="Times New Roman"/>
          <w:sz w:val="28"/>
          <w:szCs w:val="28"/>
        </w:rPr>
        <w:t xml:space="preserve">and accessible emergency housing for individuals with disabilities. </w:t>
      </w:r>
    </w:p>
    <w:p w14:paraId="045864CA" w14:textId="77777777" w:rsidR="009A71C5" w:rsidRPr="00C12E53" w:rsidRDefault="009A71C5"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Remove barriers that prevent people from temporary housing, rental housing, or buying their own homes. </w:t>
      </w:r>
    </w:p>
    <w:p w14:paraId="4E1F50AE" w14:textId="679DF22A" w:rsidR="009A71C5" w:rsidRPr="00C12E53" w:rsidRDefault="009A71C5"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Require that projects developed with public funds apply design standards identical to those in Section 504 of the Rehabilitation Act.</w:t>
      </w:r>
    </w:p>
    <w:p w14:paraId="2266FF00" w14:textId="77777777" w:rsidR="009A71C5" w:rsidRPr="00C12E53" w:rsidRDefault="009A71C5"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Eliminate discrimination based on disabilities in all sales, rental, and other non-assisted living accommodations. </w:t>
      </w:r>
    </w:p>
    <w:p w14:paraId="3E5D6B96" w14:textId="6E240B78" w:rsidR="006756E2" w:rsidRPr="00C12E53" w:rsidRDefault="009A71C5" w:rsidP="00C12E53">
      <w:pPr>
        <w:pStyle w:val="NoSpacing"/>
        <w:numPr>
          <w:ilvl w:val="0"/>
          <w:numId w:val="23"/>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Encourage adoption of universal design as new units are built or remodeled to include key financing stakeholders. </w:t>
      </w:r>
    </w:p>
    <w:p w14:paraId="693276C1" w14:textId="77777777" w:rsidR="00526CB9" w:rsidRPr="00C12E53" w:rsidRDefault="00526CB9" w:rsidP="00C12E53">
      <w:pPr>
        <w:pStyle w:val="NoSpacing"/>
        <w:spacing w:line="360" w:lineRule="auto"/>
        <w:ind w:left="720"/>
        <w:contextualSpacing/>
        <w:rPr>
          <w:rFonts w:ascii="Times New Roman" w:hAnsi="Times New Roman"/>
          <w:sz w:val="24"/>
          <w:szCs w:val="24"/>
        </w:rPr>
      </w:pPr>
    </w:p>
    <w:p w14:paraId="6E15B07E" w14:textId="66EB3AC1" w:rsidR="00115D30" w:rsidRPr="00C12E53" w:rsidRDefault="009D26DC" w:rsidP="00C12E53">
      <w:pPr>
        <w:pStyle w:val="Heading3"/>
        <w:spacing w:before="0" w:after="0" w:line="360" w:lineRule="auto"/>
        <w:contextualSpacing/>
        <w:rPr>
          <w:rFonts w:ascii="Times New Roman" w:hAnsi="Times New Roman" w:cs="Times New Roman"/>
          <w:b/>
          <w:bCs/>
          <w:sz w:val="32"/>
          <w:szCs w:val="28"/>
          <w:u w:val="none"/>
        </w:rPr>
      </w:pPr>
      <w:bookmarkStart w:id="554" w:name="_Toc152937372"/>
      <w:bookmarkStart w:id="555" w:name="_Toc159613903"/>
      <w:r w:rsidRPr="00C12E53">
        <w:rPr>
          <w:rFonts w:ascii="Times New Roman" w:hAnsi="Times New Roman" w:cs="Times New Roman"/>
          <w:b/>
          <w:bCs/>
          <w:sz w:val="32"/>
          <w:szCs w:val="28"/>
          <w:u w:val="none"/>
        </w:rPr>
        <w:t xml:space="preserve">3.2.7. </w:t>
      </w:r>
      <w:r w:rsidR="00115D30" w:rsidRPr="00C12E53">
        <w:rPr>
          <w:rFonts w:ascii="Times New Roman" w:hAnsi="Times New Roman" w:cs="Times New Roman"/>
          <w:b/>
          <w:bCs/>
          <w:sz w:val="32"/>
          <w:szCs w:val="28"/>
          <w:u w:val="none"/>
        </w:rPr>
        <w:t>Position on Human and Civil Rights</w:t>
      </w:r>
      <w:bookmarkEnd w:id="554"/>
      <w:bookmarkEnd w:id="555"/>
    </w:p>
    <w:p w14:paraId="78E5F479" w14:textId="518E3172" w:rsidR="00115D30" w:rsidRPr="00C12E53" w:rsidRDefault="00115D30"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All individuals regardless of their abilities are entitled to human rights as well as the protection and benefits of </w:t>
      </w:r>
      <w:r w:rsidR="004A15E2">
        <w:rPr>
          <w:rFonts w:ascii="Times New Roman" w:hAnsi="Times New Roman"/>
          <w:sz w:val="28"/>
          <w:szCs w:val="28"/>
        </w:rPr>
        <w:t xml:space="preserve">the </w:t>
      </w:r>
      <w:r w:rsidRPr="00C12E53">
        <w:rPr>
          <w:rFonts w:ascii="Times New Roman" w:hAnsi="Times New Roman"/>
          <w:sz w:val="28"/>
          <w:szCs w:val="28"/>
        </w:rPr>
        <w:t>civil rights laws of their country. Individuals with intellectual and/or developmental disabilities are humans and thus are afforded all of the same rights and protections as everyone else. Disability rights are human rights. Everyone deserves to be included and live a full life in their community—accessing the same public spaces, housing opportunities, education, and work as anyone else.</w:t>
      </w:r>
    </w:p>
    <w:p w14:paraId="28E0D093" w14:textId="77777777" w:rsidR="00115D30" w:rsidRPr="00C12E53" w:rsidRDefault="00115D30" w:rsidP="00C12E53">
      <w:pPr>
        <w:spacing w:line="360" w:lineRule="auto"/>
        <w:contextualSpacing/>
        <w:jc w:val="both"/>
        <w:rPr>
          <w:rFonts w:ascii="Times New Roman" w:hAnsi="Times New Roman"/>
          <w:sz w:val="28"/>
          <w:szCs w:val="28"/>
        </w:rPr>
      </w:pPr>
    </w:p>
    <w:p w14:paraId="53AE72BD" w14:textId="7969EDF6" w:rsidR="00115D30" w:rsidRPr="00C12E53" w:rsidRDefault="00115D30"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People with </w:t>
      </w:r>
      <w:r w:rsidR="00031F5E" w:rsidRPr="0062379A">
        <w:rPr>
          <w:rFonts w:ascii="Times New Roman" w:hAnsi="Times New Roman"/>
          <w:sz w:val="28"/>
          <w:szCs w:val="28"/>
        </w:rPr>
        <w:t xml:space="preserve">I/DD </w:t>
      </w:r>
      <w:r w:rsidRPr="00C12E53">
        <w:rPr>
          <w:rFonts w:ascii="Times New Roman" w:hAnsi="Times New Roman"/>
          <w:sz w:val="28"/>
          <w:szCs w:val="28"/>
        </w:rPr>
        <w:t>can be found in people of any age, gender identity, race and ethnicity, sexual orientation and sexuality, faith or religion, culture, language, economic status, immigration and legal residency status, familial status, support need, and among people who have other disabilities. Freedom from discrimination is a basic human right and yet many individuals with I/DD have been unjustifiably denied or limited in their lifetime. People with I/DD have the right to share the benefits and riches of society and the world as well as the right to make their own contributions to their communities and society. They have often been denied these rights and opportunities.</w:t>
      </w:r>
    </w:p>
    <w:p w14:paraId="6674A69B" w14:textId="77777777" w:rsidR="00115D30" w:rsidRPr="00C12E53" w:rsidRDefault="00115D30" w:rsidP="00C12E53">
      <w:pPr>
        <w:spacing w:line="360" w:lineRule="auto"/>
        <w:contextualSpacing/>
        <w:jc w:val="both"/>
        <w:rPr>
          <w:rFonts w:ascii="Times New Roman" w:hAnsi="Times New Roman"/>
          <w:sz w:val="28"/>
          <w:szCs w:val="28"/>
        </w:rPr>
      </w:pPr>
    </w:p>
    <w:p w14:paraId="2428825E" w14:textId="4251F465" w:rsidR="00115D30" w:rsidRPr="00C12E53" w:rsidRDefault="00115D30"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lastRenderedPageBreak/>
        <w:t>The NGCDD believes that all are entitled to human and civil rights regardless of age; gender; race/ethnicity; sexual orientation; cultural, linguistic, geographic</w:t>
      </w:r>
      <w:r w:rsidR="004A15E2">
        <w:rPr>
          <w:rFonts w:ascii="Times New Roman" w:hAnsi="Times New Roman"/>
          <w:sz w:val="28"/>
          <w:szCs w:val="28"/>
        </w:rPr>
        <w:t>,</w:t>
      </w:r>
      <w:r w:rsidR="00031F5E">
        <w:rPr>
          <w:rFonts w:ascii="Times New Roman" w:hAnsi="Times New Roman"/>
          <w:sz w:val="28"/>
          <w:szCs w:val="28"/>
        </w:rPr>
        <w:t xml:space="preserve"> </w:t>
      </w:r>
      <w:r w:rsidRPr="00C12E53">
        <w:rPr>
          <w:rFonts w:ascii="Times New Roman" w:hAnsi="Times New Roman"/>
          <w:sz w:val="28"/>
          <w:szCs w:val="28"/>
        </w:rPr>
        <w:t xml:space="preserve">and spiritual diversity; economic status; severity of disability; intensity of needed </w:t>
      </w:r>
      <w:r w:rsidR="008D06B5">
        <w:rPr>
          <w:rFonts w:ascii="Times New Roman" w:hAnsi="Times New Roman"/>
          <w:sz w:val="28"/>
          <w:szCs w:val="28"/>
        </w:rPr>
        <w:t>support</w:t>
      </w:r>
      <w:r w:rsidRPr="00C12E53">
        <w:rPr>
          <w:rFonts w:ascii="Times New Roman" w:hAnsi="Times New Roman"/>
          <w:sz w:val="28"/>
          <w:szCs w:val="28"/>
        </w:rPr>
        <w:t>; and other factors that expose them to increased risk of rights violations.</w:t>
      </w:r>
    </w:p>
    <w:p w14:paraId="411E25DE" w14:textId="77777777" w:rsidR="00115D30" w:rsidRPr="00C12E53" w:rsidRDefault="00115D30" w:rsidP="00C12E53">
      <w:pPr>
        <w:pStyle w:val="NoSpacing"/>
        <w:spacing w:line="360" w:lineRule="auto"/>
        <w:contextualSpacing/>
        <w:jc w:val="both"/>
        <w:rPr>
          <w:rFonts w:ascii="Times New Roman" w:hAnsi="Times New Roman"/>
          <w:b/>
          <w:bCs/>
          <w:sz w:val="28"/>
          <w:szCs w:val="28"/>
        </w:rPr>
      </w:pPr>
    </w:p>
    <w:p w14:paraId="3E78F307" w14:textId="5D199105" w:rsidR="00115D30" w:rsidRPr="00C12E53" w:rsidRDefault="00115D30" w:rsidP="00C12E53">
      <w:pPr>
        <w:spacing w:line="360" w:lineRule="auto"/>
        <w:contextualSpacing/>
        <w:jc w:val="both"/>
        <w:rPr>
          <w:rFonts w:ascii="Times New Roman" w:hAnsi="Times New Roman"/>
          <w:b/>
          <w:sz w:val="28"/>
          <w:szCs w:val="28"/>
          <w:u w:val="single"/>
        </w:rPr>
      </w:pPr>
      <w:r w:rsidRPr="00C12E53">
        <w:rPr>
          <w:rFonts w:ascii="Times New Roman" w:hAnsi="Times New Roman"/>
          <w:bCs/>
          <w:i/>
          <w:iCs/>
          <w:sz w:val="28"/>
          <w:szCs w:val="28"/>
        </w:rPr>
        <w:t>Policy Recommendations:</w:t>
      </w:r>
    </w:p>
    <w:p w14:paraId="4F258D88" w14:textId="38DD4DD9" w:rsidR="00115D30" w:rsidRPr="00C12E53" w:rsidRDefault="00115D30"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Make all polic</w:t>
      </w:r>
      <w:r w:rsidR="004A15E2">
        <w:rPr>
          <w:rFonts w:ascii="Times New Roman" w:hAnsi="Times New Roman"/>
          <w:sz w:val="28"/>
          <w:szCs w:val="28"/>
        </w:rPr>
        <w:t xml:space="preserve">ies </w:t>
      </w:r>
      <w:r w:rsidRPr="00C12E53">
        <w:rPr>
          <w:rFonts w:ascii="Times New Roman" w:hAnsi="Times New Roman"/>
          <w:sz w:val="28"/>
          <w:szCs w:val="28"/>
        </w:rPr>
        <w:t xml:space="preserve">and services aligned with disability rights. </w:t>
      </w:r>
    </w:p>
    <w:p w14:paraId="6EB37A63" w14:textId="77777777" w:rsidR="00115D30" w:rsidRPr="00C12E53" w:rsidRDefault="00115D30"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Ensure the inclusion and full participation of persons with disabilities in all facets of community living. </w:t>
      </w:r>
    </w:p>
    <w:p w14:paraId="766B1BF3" w14:textId="1D00604A" w:rsidR="00115D30" w:rsidRPr="00C12E53" w:rsidRDefault="00115D30"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Increase knowledge of disability rights among all State and public program personnel and ensure the inclusion of </w:t>
      </w:r>
      <w:r w:rsidR="00031F5E">
        <w:rPr>
          <w:rFonts w:ascii="Times New Roman" w:hAnsi="Times New Roman"/>
          <w:sz w:val="28"/>
          <w:szCs w:val="28"/>
        </w:rPr>
        <w:t>p</w:t>
      </w:r>
      <w:r w:rsidRPr="00C12E53">
        <w:rPr>
          <w:rFonts w:ascii="Times New Roman" w:hAnsi="Times New Roman"/>
          <w:sz w:val="28"/>
          <w:szCs w:val="28"/>
        </w:rPr>
        <w:t>eople with disabilities into all aspects of their work.</w:t>
      </w:r>
    </w:p>
    <w:p w14:paraId="061C4060" w14:textId="3FE77DA1" w:rsidR="00115D30" w:rsidRPr="00C12E53" w:rsidRDefault="00115D30"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Ensure the right to medical, psychological</w:t>
      </w:r>
      <w:r w:rsidR="004A15E2">
        <w:rPr>
          <w:rFonts w:ascii="Times New Roman" w:hAnsi="Times New Roman"/>
          <w:sz w:val="28"/>
          <w:szCs w:val="28"/>
        </w:rPr>
        <w:t>,</w:t>
      </w:r>
      <w:r w:rsidRPr="00C12E53">
        <w:rPr>
          <w:rFonts w:ascii="Times New Roman" w:hAnsi="Times New Roman"/>
          <w:sz w:val="28"/>
          <w:szCs w:val="28"/>
        </w:rPr>
        <w:t xml:space="preserve"> and functional treatment, including prosthetic and orthotic appliances, medical and social rehabilitation, education, vocational training and rehabilitation, aid, counseling, placement services</w:t>
      </w:r>
      <w:r w:rsidR="00CF7EC6">
        <w:rPr>
          <w:rFonts w:ascii="Times New Roman" w:hAnsi="Times New Roman"/>
          <w:sz w:val="28"/>
          <w:szCs w:val="28"/>
        </w:rPr>
        <w:t>,</w:t>
      </w:r>
      <w:r w:rsidRPr="00C12E53">
        <w:rPr>
          <w:rFonts w:ascii="Times New Roman" w:hAnsi="Times New Roman"/>
          <w:sz w:val="28"/>
          <w:szCs w:val="28"/>
        </w:rPr>
        <w:t xml:space="preserve"> and other services</w:t>
      </w:r>
      <w:r w:rsidR="00031F5E">
        <w:rPr>
          <w:rFonts w:ascii="Times New Roman" w:hAnsi="Times New Roman"/>
          <w:sz w:val="28"/>
          <w:szCs w:val="28"/>
        </w:rPr>
        <w:t>. All of these</w:t>
      </w:r>
      <w:r w:rsidR="00CF7EC6">
        <w:rPr>
          <w:rFonts w:ascii="Times New Roman" w:hAnsi="Times New Roman"/>
          <w:sz w:val="28"/>
          <w:szCs w:val="28"/>
        </w:rPr>
        <w:t xml:space="preserve"> </w:t>
      </w:r>
      <w:r w:rsidRPr="00C12E53">
        <w:rPr>
          <w:rFonts w:ascii="Times New Roman" w:hAnsi="Times New Roman"/>
          <w:sz w:val="28"/>
          <w:szCs w:val="28"/>
        </w:rPr>
        <w:t>will enable them to develop their capabilities and skills to the maximum and will hasten the process of their social integration or reintegration.</w:t>
      </w:r>
    </w:p>
    <w:p w14:paraId="04DE6989" w14:textId="4C9CF474" w:rsidR="00115D30" w:rsidRPr="00C12E53" w:rsidRDefault="00115D30"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People with disabilities shall be protected against all exploitation, regulations</w:t>
      </w:r>
      <w:r w:rsidR="00CF7EC6">
        <w:rPr>
          <w:rFonts w:ascii="Times New Roman" w:hAnsi="Times New Roman"/>
          <w:sz w:val="28"/>
          <w:szCs w:val="28"/>
        </w:rPr>
        <w:t>,</w:t>
      </w:r>
      <w:r w:rsidRPr="00C12E53">
        <w:rPr>
          <w:rFonts w:ascii="Times New Roman" w:hAnsi="Times New Roman"/>
          <w:sz w:val="28"/>
          <w:szCs w:val="28"/>
        </w:rPr>
        <w:t xml:space="preserve"> and treatment of a discriminatory, abusive</w:t>
      </w:r>
      <w:r w:rsidR="00CF7EC6">
        <w:rPr>
          <w:rFonts w:ascii="Times New Roman" w:hAnsi="Times New Roman"/>
          <w:sz w:val="28"/>
          <w:szCs w:val="28"/>
        </w:rPr>
        <w:t>,</w:t>
      </w:r>
      <w:r w:rsidRPr="00C12E53">
        <w:rPr>
          <w:rFonts w:ascii="Times New Roman" w:hAnsi="Times New Roman"/>
          <w:sz w:val="28"/>
          <w:szCs w:val="28"/>
        </w:rPr>
        <w:t xml:space="preserve"> or degrading nature.</w:t>
      </w:r>
    </w:p>
    <w:p w14:paraId="63836B42" w14:textId="77777777" w:rsidR="00115D30" w:rsidRPr="00C12E53" w:rsidRDefault="00115D30"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People with disabilities have the right to access care without the fear of denial of treatment.</w:t>
      </w:r>
    </w:p>
    <w:p w14:paraId="43B6AF8C" w14:textId="77777777" w:rsidR="00115D30" w:rsidRPr="00C12E53" w:rsidRDefault="00115D30"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People with disabilities have the right to utilize Supported Decision Making.</w:t>
      </w:r>
    </w:p>
    <w:p w14:paraId="5AA25F88" w14:textId="77777777" w:rsidR="00115D30" w:rsidRPr="00C12E53" w:rsidRDefault="00115D30"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People with disabilities have the right to respect and dignity.</w:t>
      </w:r>
    </w:p>
    <w:p w14:paraId="77D8DD1F" w14:textId="3C5AE2C1" w:rsidR="00115D30" w:rsidRPr="00C12E53" w:rsidRDefault="00115D30"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Support the concept of </w:t>
      </w:r>
      <w:r w:rsidR="00031F5E">
        <w:rPr>
          <w:rFonts w:ascii="Times New Roman" w:hAnsi="Times New Roman"/>
          <w:sz w:val="28"/>
          <w:szCs w:val="28"/>
        </w:rPr>
        <w:t>“</w:t>
      </w:r>
      <w:r w:rsidRPr="00C12E53">
        <w:rPr>
          <w:rFonts w:ascii="Times New Roman" w:hAnsi="Times New Roman"/>
          <w:sz w:val="28"/>
          <w:szCs w:val="28"/>
        </w:rPr>
        <w:t>dignity of risk</w:t>
      </w:r>
      <w:r w:rsidR="00031F5E">
        <w:rPr>
          <w:rFonts w:ascii="Times New Roman" w:hAnsi="Times New Roman"/>
          <w:sz w:val="28"/>
          <w:szCs w:val="28"/>
        </w:rPr>
        <w:t>”</w:t>
      </w:r>
      <w:r w:rsidRPr="00C12E53">
        <w:rPr>
          <w:rFonts w:ascii="Times New Roman" w:hAnsi="Times New Roman"/>
          <w:sz w:val="28"/>
          <w:szCs w:val="28"/>
        </w:rPr>
        <w:t xml:space="preserve"> which is the right of a person to make an informed choice to engage in experiences meaningful to him/her and which are necessary for personal growth and development.</w:t>
      </w:r>
    </w:p>
    <w:p w14:paraId="732D76CC" w14:textId="77777777" w:rsidR="00526CB9" w:rsidRPr="00C12E53" w:rsidRDefault="00526CB9" w:rsidP="00C12E53">
      <w:pPr>
        <w:tabs>
          <w:tab w:val="left" w:pos="360"/>
        </w:tabs>
        <w:autoSpaceDN w:val="0"/>
        <w:spacing w:line="360" w:lineRule="auto"/>
        <w:ind w:left="720"/>
        <w:contextualSpacing/>
        <w:rPr>
          <w:rFonts w:ascii="Times New Roman" w:hAnsi="Times New Roman"/>
          <w:szCs w:val="22"/>
        </w:rPr>
      </w:pPr>
    </w:p>
    <w:p w14:paraId="48E6D621" w14:textId="6D1D80ED" w:rsidR="006756E2" w:rsidRPr="00C12E53" w:rsidRDefault="005C6843" w:rsidP="00C12E53">
      <w:pPr>
        <w:pStyle w:val="Heading3"/>
        <w:spacing w:before="0" w:after="0" w:line="360" w:lineRule="auto"/>
        <w:contextualSpacing/>
        <w:rPr>
          <w:rFonts w:ascii="Times New Roman" w:hAnsi="Times New Roman" w:cs="Times New Roman"/>
          <w:b/>
          <w:bCs/>
          <w:sz w:val="32"/>
          <w:szCs w:val="28"/>
          <w:u w:val="none"/>
        </w:rPr>
      </w:pPr>
      <w:bookmarkStart w:id="556" w:name="_Toc152937373"/>
      <w:bookmarkStart w:id="557" w:name="_Toc159613904"/>
      <w:r w:rsidRPr="00C12E53">
        <w:rPr>
          <w:rFonts w:ascii="Times New Roman" w:hAnsi="Times New Roman" w:cs="Times New Roman"/>
          <w:b/>
          <w:bCs/>
          <w:sz w:val="32"/>
          <w:szCs w:val="28"/>
          <w:u w:val="none"/>
        </w:rPr>
        <w:lastRenderedPageBreak/>
        <w:t xml:space="preserve">3.2.8. </w:t>
      </w:r>
      <w:r w:rsidR="006756E2" w:rsidRPr="00C12E53">
        <w:rPr>
          <w:rFonts w:ascii="Times New Roman" w:hAnsi="Times New Roman" w:cs="Times New Roman"/>
          <w:b/>
          <w:bCs/>
          <w:sz w:val="32"/>
          <w:szCs w:val="28"/>
          <w:u w:val="none"/>
        </w:rPr>
        <w:t xml:space="preserve">Position on </w:t>
      </w:r>
      <w:r w:rsidR="006350A2" w:rsidRPr="00C12E53">
        <w:rPr>
          <w:rFonts w:ascii="Times New Roman" w:hAnsi="Times New Roman" w:cs="Times New Roman"/>
          <w:b/>
          <w:bCs/>
          <w:sz w:val="32"/>
          <w:szCs w:val="28"/>
          <w:u w:val="none"/>
        </w:rPr>
        <w:t>Mental Health</w:t>
      </w:r>
      <w:bookmarkEnd w:id="556"/>
      <w:bookmarkEnd w:id="557"/>
    </w:p>
    <w:p w14:paraId="4611867D" w14:textId="70C24844" w:rsidR="006350A2" w:rsidRPr="00C12E53" w:rsidRDefault="006350A2"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Individuals with Intellectual and/or Developmental Disabilities are at an increased risk of co-occurring disabilities with mental health conditions. These mental health conditions include but are not limited to major depressive disorder, bipolar disorder, anxiety disorders, </w:t>
      </w:r>
      <w:r w:rsidR="00CF7EC6">
        <w:rPr>
          <w:rFonts w:ascii="Times New Roman" w:hAnsi="Times New Roman"/>
          <w:sz w:val="28"/>
          <w:szCs w:val="28"/>
        </w:rPr>
        <w:t xml:space="preserve">and </w:t>
      </w:r>
      <w:r w:rsidRPr="00C12E53">
        <w:rPr>
          <w:rFonts w:ascii="Times New Roman" w:hAnsi="Times New Roman"/>
          <w:sz w:val="28"/>
          <w:szCs w:val="28"/>
        </w:rPr>
        <w:t xml:space="preserve">psychotic illnesses, among others. People with I/DD and mental health conditions often experience symptoms that </w:t>
      </w:r>
      <w:r w:rsidR="00865D1D">
        <w:rPr>
          <w:rFonts w:ascii="Times New Roman" w:hAnsi="Times New Roman"/>
          <w:sz w:val="28"/>
          <w:szCs w:val="28"/>
        </w:rPr>
        <w:t>lead to</w:t>
      </w:r>
      <w:r w:rsidR="00CF7EC6">
        <w:rPr>
          <w:rFonts w:ascii="Times New Roman" w:hAnsi="Times New Roman"/>
          <w:sz w:val="28"/>
          <w:szCs w:val="28"/>
        </w:rPr>
        <w:t xml:space="preserve"> the</w:t>
      </w:r>
      <w:r w:rsidR="00865D1D">
        <w:rPr>
          <w:rFonts w:ascii="Times New Roman" w:hAnsi="Times New Roman"/>
          <w:sz w:val="28"/>
          <w:szCs w:val="28"/>
        </w:rPr>
        <w:t xml:space="preserve"> requirement of</w:t>
      </w:r>
      <w:r w:rsidRPr="00C12E53">
        <w:rPr>
          <w:rFonts w:ascii="Times New Roman" w:hAnsi="Times New Roman"/>
          <w:sz w:val="28"/>
          <w:szCs w:val="28"/>
        </w:rPr>
        <w:t xml:space="preserve"> services within the mental health</w:t>
      </w:r>
      <w:r w:rsidR="00865D1D">
        <w:rPr>
          <w:rFonts w:ascii="Times New Roman" w:hAnsi="Times New Roman"/>
          <w:sz w:val="28"/>
          <w:szCs w:val="28"/>
        </w:rPr>
        <w:t xml:space="preserve"> care</w:t>
      </w:r>
      <w:r w:rsidRPr="00C12E53">
        <w:rPr>
          <w:rFonts w:ascii="Times New Roman" w:hAnsi="Times New Roman"/>
          <w:sz w:val="28"/>
          <w:szCs w:val="28"/>
        </w:rPr>
        <w:t xml:space="preserve"> framework. Most mental health professionals do not receive sufficient training on the needs of the diverse population. </w:t>
      </w:r>
    </w:p>
    <w:p w14:paraId="296154B6" w14:textId="77777777" w:rsidR="006350A2" w:rsidRPr="00C12E53" w:rsidRDefault="006350A2" w:rsidP="00C12E53">
      <w:pPr>
        <w:spacing w:line="360" w:lineRule="auto"/>
        <w:contextualSpacing/>
        <w:jc w:val="both"/>
        <w:rPr>
          <w:rFonts w:ascii="Times New Roman" w:hAnsi="Times New Roman"/>
          <w:sz w:val="28"/>
          <w:szCs w:val="28"/>
        </w:rPr>
      </w:pPr>
    </w:p>
    <w:p w14:paraId="15FB81CB" w14:textId="472409B1" w:rsidR="006350A2" w:rsidRPr="00C12E53" w:rsidRDefault="006350A2" w:rsidP="00C12E53">
      <w:pPr>
        <w:spacing w:line="360" w:lineRule="auto"/>
        <w:contextualSpacing/>
        <w:jc w:val="both"/>
        <w:rPr>
          <w:rStyle w:val="Strong"/>
          <w:rFonts w:ascii="Times New Roman" w:hAnsi="Times New Roman"/>
          <w:sz w:val="28"/>
          <w:szCs w:val="28"/>
        </w:rPr>
      </w:pPr>
      <w:r w:rsidRPr="00C12E53">
        <w:rPr>
          <w:rFonts w:ascii="Times New Roman" w:hAnsi="Times New Roman"/>
          <w:sz w:val="28"/>
          <w:szCs w:val="28"/>
        </w:rPr>
        <w:t xml:space="preserve">The NGCDD recognizes the challenges that policymakers and administrators face in addressing the current needs of Mental Healthcare in Nevada. </w:t>
      </w:r>
      <w:r w:rsidR="00865D1D">
        <w:rPr>
          <w:rFonts w:ascii="Times New Roman" w:hAnsi="Times New Roman"/>
          <w:sz w:val="28"/>
          <w:szCs w:val="28"/>
        </w:rPr>
        <w:t>Presently available</w:t>
      </w:r>
      <w:r w:rsidR="00865D1D" w:rsidRPr="00C12E53">
        <w:rPr>
          <w:rFonts w:ascii="Times New Roman" w:hAnsi="Times New Roman"/>
          <w:sz w:val="28"/>
          <w:szCs w:val="28"/>
        </w:rPr>
        <w:t xml:space="preserve"> </w:t>
      </w:r>
      <w:r w:rsidRPr="00C12E53">
        <w:rPr>
          <w:rFonts w:ascii="Times New Roman" w:hAnsi="Times New Roman"/>
          <w:sz w:val="28"/>
          <w:szCs w:val="28"/>
        </w:rPr>
        <w:t>treatment options in Nevada are not sufficient to serve the current needs of this community. Increased access to mental health services is necessary to meet the needs of those with intellectual and/or developmental disabilities and mental health conditions.</w:t>
      </w:r>
      <w:r w:rsidRPr="00C12E53">
        <w:rPr>
          <w:rFonts w:ascii="Times New Roman" w:hAnsi="Times New Roman"/>
          <w:b/>
          <w:bCs/>
          <w:sz w:val="28"/>
          <w:szCs w:val="28"/>
        </w:rPr>
        <w:t xml:space="preserve">  </w:t>
      </w:r>
    </w:p>
    <w:p w14:paraId="6CAEFAA5" w14:textId="77777777" w:rsidR="006350A2" w:rsidRPr="00C12E53" w:rsidRDefault="006350A2" w:rsidP="00C12E53">
      <w:pPr>
        <w:spacing w:line="360" w:lineRule="auto"/>
        <w:contextualSpacing/>
        <w:jc w:val="both"/>
        <w:rPr>
          <w:rFonts w:ascii="Times New Roman" w:hAnsi="Times New Roman"/>
          <w:b/>
          <w:bCs/>
          <w:sz w:val="28"/>
          <w:szCs w:val="28"/>
        </w:rPr>
      </w:pPr>
    </w:p>
    <w:p w14:paraId="0C611F9B" w14:textId="4C949807" w:rsidR="006350A2" w:rsidRPr="00C12E53" w:rsidRDefault="006350A2" w:rsidP="00C12E53">
      <w:pPr>
        <w:spacing w:line="360" w:lineRule="auto"/>
        <w:contextualSpacing/>
        <w:jc w:val="both"/>
        <w:rPr>
          <w:rFonts w:ascii="Times New Roman" w:hAnsi="Times New Roman"/>
          <w:b/>
          <w:sz w:val="28"/>
          <w:szCs w:val="28"/>
          <w:u w:val="single"/>
        </w:rPr>
      </w:pPr>
      <w:r w:rsidRPr="00C12E53">
        <w:rPr>
          <w:rFonts w:ascii="Times New Roman" w:hAnsi="Times New Roman"/>
          <w:bCs/>
          <w:i/>
          <w:iCs/>
          <w:sz w:val="28"/>
          <w:szCs w:val="28"/>
        </w:rPr>
        <w:t>Policy Recommendations:</w:t>
      </w:r>
    </w:p>
    <w:p w14:paraId="1B2EFB00" w14:textId="0199C1F9" w:rsidR="006350A2" w:rsidRPr="00C12E53" w:rsidRDefault="006350A2"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Support initiatives that fund programs to provide </w:t>
      </w:r>
      <w:r w:rsidR="00865D1D">
        <w:rPr>
          <w:rFonts w:ascii="Times New Roman" w:hAnsi="Times New Roman"/>
          <w:sz w:val="28"/>
          <w:szCs w:val="28"/>
        </w:rPr>
        <w:t>multiple</w:t>
      </w:r>
      <w:r w:rsidR="00865D1D" w:rsidRPr="00C12E53">
        <w:rPr>
          <w:rFonts w:ascii="Times New Roman" w:hAnsi="Times New Roman"/>
          <w:sz w:val="28"/>
          <w:szCs w:val="28"/>
        </w:rPr>
        <w:t xml:space="preserve"> </w:t>
      </w:r>
      <w:r w:rsidRPr="00C12E53">
        <w:rPr>
          <w:rFonts w:ascii="Times New Roman" w:hAnsi="Times New Roman"/>
          <w:sz w:val="28"/>
          <w:szCs w:val="28"/>
        </w:rPr>
        <w:t>levels of assistance, therapy, primary care, long-term medical oversight</w:t>
      </w:r>
      <w:r w:rsidR="00CF7EC6">
        <w:rPr>
          <w:rFonts w:ascii="Times New Roman" w:hAnsi="Times New Roman"/>
          <w:sz w:val="28"/>
          <w:szCs w:val="28"/>
        </w:rPr>
        <w:t xml:space="preserve">, </w:t>
      </w:r>
      <w:r w:rsidRPr="00C12E53">
        <w:rPr>
          <w:rFonts w:ascii="Times New Roman" w:hAnsi="Times New Roman"/>
          <w:sz w:val="28"/>
          <w:szCs w:val="28"/>
        </w:rPr>
        <w:t xml:space="preserve">and individualized </w:t>
      </w:r>
      <w:r w:rsidR="008D06B5">
        <w:rPr>
          <w:rFonts w:ascii="Times New Roman" w:hAnsi="Times New Roman"/>
          <w:sz w:val="28"/>
          <w:szCs w:val="28"/>
        </w:rPr>
        <w:t>support</w:t>
      </w:r>
      <w:r w:rsidRPr="00C12E53">
        <w:rPr>
          <w:rFonts w:ascii="Times New Roman" w:hAnsi="Times New Roman"/>
          <w:sz w:val="28"/>
          <w:szCs w:val="28"/>
        </w:rPr>
        <w:t xml:space="preserve"> that people with these co-occurring conditions need to live, work, and lead regular lives in the community.</w:t>
      </w:r>
    </w:p>
    <w:p w14:paraId="745FFC53" w14:textId="77777777" w:rsidR="006350A2" w:rsidRPr="00C12E53" w:rsidRDefault="006350A2"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Support initiatives that ensure greater access to quality care.</w:t>
      </w:r>
    </w:p>
    <w:p w14:paraId="215FE760" w14:textId="2D5C5E7D" w:rsidR="006350A2" w:rsidRPr="00C12E53" w:rsidRDefault="006350A2"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Ensure leadership has active oversight </w:t>
      </w:r>
      <w:r w:rsidR="00865D1D">
        <w:rPr>
          <w:rFonts w:ascii="Times New Roman" w:hAnsi="Times New Roman"/>
          <w:sz w:val="28"/>
          <w:szCs w:val="28"/>
        </w:rPr>
        <w:t>o</w:t>
      </w:r>
      <w:r w:rsidR="00CF7EC6">
        <w:rPr>
          <w:rFonts w:ascii="Times New Roman" w:hAnsi="Times New Roman"/>
          <w:sz w:val="28"/>
          <w:szCs w:val="28"/>
        </w:rPr>
        <w:t>f</w:t>
      </w:r>
      <w:r w:rsidR="00865D1D">
        <w:rPr>
          <w:rFonts w:ascii="Times New Roman" w:hAnsi="Times New Roman"/>
          <w:sz w:val="28"/>
          <w:szCs w:val="28"/>
        </w:rPr>
        <w:t xml:space="preserve"> </w:t>
      </w:r>
      <w:r w:rsidRPr="00C12E53">
        <w:rPr>
          <w:rFonts w:ascii="Times New Roman" w:hAnsi="Times New Roman"/>
          <w:sz w:val="28"/>
          <w:szCs w:val="28"/>
        </w:rPr>
        <w:t xml:space="preserve">and participation </w:t>
      </w:r>
      <w:r w:rsidR="00865D1D">
        <w:rPr>
          <w:rFonts w:ascii="Times New Roman" w:hAnsi="Times New Roman"/>
          <w:sz w:val="28"/>
          <w:szCs w:val="28"/>
        </w:rPr>
        <w:t>i</w:t>
      </w:r>
      <w:r w:rsidRPr="00C12E53">
        <w:rPr>
          <w:rFonts w:ascii="Times New Roman" w:hAnsi="Times New Roman"/>
          <w:sz w:val="28"/>
          <w:szCs w:val="28"/>
        </w:rPr>
        <w:t>n</w:t>
      </w:r>
      <w:r w:rsidR="00CF7EC6">
        <w:rPr>
          <w:rFonts w:ascii="Times New Roman" w:hAnsi="Times New Roman"/>
          <w:sz w:val="28"/>
          <w:szCs w:val="28"/>
        </w:rPr>
        <w:t xml:space="preserve"> the</w:t>
      </w:r>
      <w:r w:rsidRPr="00C12E53">
        <w:rPr>
          <w:rFonts w:ascii="Times New Roman" w:hAnsi="Times New Roman"/>
          <w:sz w:val="28"/>
          <w:szCs w:val="28"/>
        </w:rPr>
        <w:t xml:space="preserve"> coordination of care for individuals with co-occurring conditions </w:t>
      </w:r>
      <w:r w:rsidR="00865D1D">
        <w:rPr>
          <w:rFonts w:ascii="Times New Roman" w:hAnsi="Times New Roman"/>
          <w:sz w:val="28"/>
          <w:szCs w:val="28"/>
        </w:rPr>
        <w:t>requiring specialized</w:t>
      </w:r>
      <w:r w:rsidR="00865D1D" w:rsidRPr="00C12E53">
        <w:rPr>
          <w:rFonts w:ascii="Times New Roman" w:hAnsi="Times New Roman"/>
          <w:sz w:val="28"/>
          <w:szCs w:val="28"/>
        </w:rPr>
        <w:t xml:space="preserve"> </w:t>
      </w:r>
      <w:r w:rsidRPr="00C12E53">
        <w:rPr>
          <w:rFonts w:ascii="Times New Roman" w:hAnsi="Times New Roman"/>
          <w:sz w:val="28"/>
          <w:szCs w:val="28"/>
        </w:rPr>
        <w:t xml:space="preserve">services. </w:t>
      </w:r>
    </w:p>
    <w:p w14:paraId="773C2503" w14:textId="4BA1B9A3" w:rsidR="006350A2" w:rsidRPr="00C12E53" w:rsidRDefault="006350A2"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Expansion of </w:t>
      </w:r>
      <w:r w:rsidR="008D06B5">
        <w:rPr>
          <w:rFonts w:ascii="Times New Roman" w:hAnsi="Times New Roman"/>
          <w:sz w:val="28"/>
          <w:szCs w:val="28"/>
        </w:rPr>
        <w:t>support</w:t>
      </w:r>
      <w:r w:rsidRPr="00C12E53">
        <w:rPr>
          <w:rFonts w:ascii="Times New Roman" w:hAnsi="Times New Roman"/>
          <w:sz w:val="28"/>
          <w:szCs w:val="28"/>
        </w:rPr>
        <w:t xml:space="preserve"> furnished under the Center for Medicare &amp; Medicaid Services, including Home &amp; Community-Based Medicaid Waiver programs and state funding of improved crisis services and increased access to mental health services.</w:t>
      </w:r>
    </w:p>
    <w:p w14:paraId="5964EDCF" w14:textId="4D727524" w:rsidR="006350A2" w:rsidRPr="00C12E53" w:rsidRDefault="006350A2"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Community </w:t>
      </w:r>
      <w:r w:rsidR="00011F39">
        <w:rPr>
          <w:rFonts w:ascii="Times New Roman" w:hAnsi="Times New Roman"/>
          <w:sz w:val="28"/>
          <w:szCs w:val="28"/>
        </w:rPr>
        <w:t>l</w:t>
      </w:r>
      <w:r w:rsidRPr="00C12E53">
        <w:rPr>
          <w:rFonts w:ascii="Times New Roman" w:hAnsi="Times New Roman"/>
          <w:sz w:val="28"/>
          <w:szCs w:val="28"/>
        </w:rPr>
        <w:t>iving</w:t>
      </w:r>
      <w:r w:rsidR="00011F39">
        <w:rPr>
          <w:rFonts w:ascii="Times New Roman" w:hAnsi="Times New Roman"/>
          <w:sz w:val="28"/>
          <w:szCs w:val="28"/>
        </w:rPr>
        <w:t xml:space="preserve"> - </w:t>
      </w:r>
      <w:r w:rsidRPr="00C12E53">
        <w:rPr>
          <w:rFonts w:ascii="Times New Roman" w:hAnsi="Times New Roman"/>
          <w:sz w:val="28"/>
          <w:szCs w:val="28"/>
        </w:rPr>
        <w:t xml:space="preserve"> The primary goal and outcome of service delivery should be to enable people with co-occurring disabilities to have friends and to live, attend school, </w:t>
      </w:r>
      <w:r w:rsidRPr="00C12E53">
        <w:rPr>
          <w:rFonts w:ascii="Times New Roman" w:hAnsi="Times New Roman"/>
          <w:sz w:val="28"/>
          <w:szCs w:val="28"/>
        </w:rPr>
        <w:lastRenderedPageBreak/>
        <w:t xml:space="preserve">and/or work in the community, consistent with Title II of the Americans with Disabilities Act and the Supreme Court’s Olmstead ruling. </w:t>
      </w:r>
    </w:p>
    <w:p w14:paraId="1003F2A6" w14:textId="3B04BB1F" w:rsidR="006350A2" w:rsidRPr="00C12E53" w:rsidRDefault="006350A2"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Design of mental health facilities must </w:t>
      </w:r>
      <w:r w:rsidR="00011F39">
        <w:rPr>
          <w:rFonts w:ascii="Times New Roman" w:hAnsi="Times New Roman"/>
          <w:sz w:val="28"/>
          <w:szCs w:val="28"/>
        </w:rPr>
        <w:t>be in accordance with the</w:t>
      </w:r>
      <w:r w:rsidR="00011F39" w:rsidRPr="00C12E53">
        <w:rPr>
          <w:rFonts w:ascii="Times New Roman" w:hAnsi="Times New Roman"/>
          <w:sz w:val="28"/>
          <w:szCs w:val="28"/>
        </w:rPr>
        <w:t xml:space="preserve"> </w:t>
      </w:r>
      <w:r w:rsidRPr="00C12E53">
        <w:rPr>
          <w:rFonts w:ascii="Times New Roman" w:hAnsi="Times New Roman"/>
          <w:sz w:val="28"/>
          <w:szCs w:val="28"/>
        </w:rPr>
        <w:t xml:space="preserve">universal design and </w:t>
      </w:r>
      <w:r w:rsidR="00011F39">
        <w:rPr>
          <w:rFonts w:ascii="Times New Roman" w:hAnsi="Times New Roman"/>
          <w:sz w:val="28"/>
          <w:szCs w:val="28"/>
        </w:rPr>
        <w:t xml:space="preserve">have </w:t>
      </w:r>
      <w:r w:rsidRPr="00C12E53">
        <w:rPr>
          <w:rFonts w:ascii="Times New Roman" w:hAnsi="Times New Roman"/>
          <w:sz w:val="28"/>
          <w:szCs w:val="28"/>
        </w:rPr>
        <w:t xml:space="preserve">language access, that encompasses the unique needs of those with physical and developmental disabilities. </w:t>
      </w:r>
    </w:p>
    <w:p w14:paraId="0280729F" w14:textId="7D22359A" w:rsidR="006350A2" w:rsidRPr="00C12E53" w:rsidRDefault="006350A2"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Knowledge and </w:t>
      </w:r>
      <w:r w:rsidR="00011F39">
        <w:rPr>
          <w:rFonts w:ascii="Times New Roman" w:hAnsi="Times New Roman"/>
          <w:sz w:val="28"/>
          <w:szCs w:val="28"/>
        </w:rPr>
        <w:t>e</w:t>
      </w:r>
      <w:r w:rsidRPr="00C12E53">
        <w:rPr>
          <w:rFonts w:ascii="Times New Roman" w:hAnsi="Times New Roman"/>
          <w:sz w:val="28"/>
          <w:szCs w:val="28"/>
        </w:rPr>
        <w:t>xpertise</w:t>
      </w:r>
      <w:r w:rsidR="00011F39">
        <w:rPr>
          <w:rFonts w:ascii="Times New Roman" w:hAnsi="Times New Roman"/>
          <w:sz w:val="28"/>
          <w:szCs w:val="28"/>
        </w:rPr>
        <w:t xml:space="preserve"> - </w:t>
      </w:r>
      <w:r w:rsidRPr="00C12E53">
        <w:rPr>
          <w:rFonts w:ascii="Times New Roman" w:hAnsi="Times New Roman"/>
          <w:sz w:val="28"/>
          <w:szCs w:val="28"/>
        </w:rPr>
        <w:t xml:space="preserve">Systems change should involve the recipients of </w:t>
      </w:r>
      <w:r w:rsidR="008D06B5">
        <w:rPr>
          <w:rFonts w:ascii="Times New Roman" w:hAnsi="Times New Roman"/>
          <w:sz w:val="28"/>
          <w:szCs w:val="28"/>
        </w:rPr>
        <w:t>support</w:t>
      </w:r>
      <w:r w:rsidRPr="00C12E53">
        <w:rPr>
          <w:rFonts w:ascii="Times New Roman" w:hAnsi="Times New Roman"/>
          <w:sz w:val="28"/>
          <w:szCs w:val="28"/>
        </w:rPr>
        <w:t xml:space="preserve"> and services</w:t>
      </w:r>
      <w:r w:rsidR="00011F39">
        <w:rPr>
          <w:rFonts w:ascii="Times New Roman" w:hAnsi="Times New Roman"/>
          <w:sz w:val="28"/>
          <w:szCs w:val="28"/>
        </w:rPr>
        <w:t xml:space="preserve"> and their</w:t>
      </w:r>
      <w:r w:rsidRPr="00C12E53">
        <w:rPr>
          <w:rFonts w:ascii="Times New Roman" w:hAnsi="Times New Roman"/>
          <w:sz w:val="28"/>
          <w:szCs w:val="28"/>
        </w:rPr>
        <w:t xml:space="preserve"> family members, and advocates in conjunction with key state officials, providers, and subject matter experts with experience</w:t>
      </w:r>
      <w:r w:rsidR="00011F39">
        <w:rPr>
          <w:rFonts w:ascii="Times New Roman" w:hAnsi="Times New Roman"/>
          <w:sz w:val="28"/>
          <w:szCs w:val="28"/>
        </w:rPr>
        <w:t xml:space="preserve"> in</w:t>
      </w:r>
      <w:r w:rsidRPr="00C12E53">
        <w:rPr>
          <w:rFonts w:ascii="Times New Roman" w:hAnsi="Times New Roman"/>
          <w:sz w:val="28"/>
          <w:szCs w:val="28"/>
        </w:rPr>
        <w:t xml:space="preserve"> providing and funding high-quality services and </w:t>
      </w:r>
      <w:r w:rsidR="008D06B5">
        <w:rPr>
          <w:rFonts w:ascii="Times New Roman" w:hAnsi="Times New Roman"/>
          <w:sz w:val="28"/>
          <w:szCs w:val="28"/>
        </w:rPr>
        <w:t>support</w:t>
      </w:r>
      <w:r w:rsidRPr="00C12E53">
        <w:rPr>
          <w:rFonts w:ascii="Times New Roman" w:hAnsi="Times New Roman"/>
          <w:sz w:val="28"/>
          <w:szCs w:val="28"/>
        </w:rPr>
        <w:t xml:space="preserve"> to children and adults with co-occurring disabilities. All of these individuals should be included in the design of new services, </w:t>
      </w:r>
      <w:r w:rsidR="008D06B5">
        <w:rPr>
          <w:rFonts w:ascii="Times New Roman" w:hAnsi="Times New Roman"/>
          <w:sz w:val="28"/>
          <w:szCs w:val="28"/>
        </w:rPr>
        <w:t>support</w:t>
      </w:r>
      <w:r w:rsidRPr="00C12E53">
        <w:rPr>
          <w:rFonts w:ascii="Times New Roman" w:hAnsi="Times New Roman"/>
          <w:sz w:val="28"/>
          <w:szCs w:val="28"/>
        </w:rPr>
        <w:t>, and funding options.</w:t>
      </w:r>
      <w:r w:rsidR="00CF7EC6">
        <w:rPr>
          <w:rFonts w:ascii="Times New Roman" w:hAnsi="Times New Roman"/>
          <w:sz w:val="28"/>
          <w:szCs w:val="28"/>
        </w:rPr>
        <w:t xml:space="preserve"> </w:t>
      </w:r>
      <w:r w:rsidRPr="00C12E53">
        <w:rPr>
          <w:rFonts w:ascii="Times New Roman" w:hAnsi="Times New Roman"/>
          <w:sz w:val="28"/>
          <w:szCs w:val="28"/>
        </w:rPr>
        <w:t xml:space="preserve">Consideration should be given to </w:t>
      </w:r>
      <w:r w:rsidR="00011F39">
        <w:rPr>
          <w:rFonts w:ascii="Times New Roman" w:hAnsi="Times New Roman"/>
          <w:sz w:val="28"/>
          <w:szCs w:val="28"/>
        </w:rPr>
        <w:t>includ</w:t>
      </w:r>
      <w:r w:rsidR="00CF7EC6">
        <w:rPr>
          <w:rFonts w:ascii="Times New Roman" w:hAnsi="Times New Roman"/>
          <w:sz w:val="28"/>
          <w:szCs w:val="28"/>
        </w:rPr>
        <w:t>ing</w:t>
      </w:r>
      <w:r w:rsidR="00011F39" w:rsidRPr="00C12E53">
        <w:rPr>
          <w:rFonts w:ascii="Times New Roman" w:hAnsi="Times New Roman"/>
          <w:sz w:val="28"/>
          <w:szCs w:val="28"/>
        </w:rPr>
        <w:t xml:space="preserve"> </w:t>
      </w:r>
      <w:r w:rsidRPr="00C12E53">
        <w:rPr>
          <w:rFonts w:ascii="Times New Roman" w:hAnsi="Times New Roman"/>
          <w:sz w:val="28"/>
          <w:szCs w:val="28"/>
        </w:rPr>
        <w:t>representatives of diverse cultural and linguistic groups.</w:t>
      </w:r>
    </w:p>
    <w:p w14:paraId="14B9E69A" w14:textId="77777777" w:rsidR="006350A2" w:rsidRPr="00C12E53" w:rsidRDefault="006350A2"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All planning for services should be person-centered and individualized.</w:t>
      </w:r>
    </w:p>
    <w:p w14:paraId="3AD05533" w14:textId="77777777" w:rsidR="006350A2" w:rsidRPr="00C12E53" w:rsidRDefault="006350A2"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Expansion of current programs or addition of new programs must include people with disabilities at the planning table.  </w:t>
      </w:r>
    </w:p>
    <w:p w14:paraId="6561594C" w14:textId="246F57B2" w:rsidR="006350A2" w:rsidRPr="00C12E53" w:rsidRDefault="006350A2"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Provisions should be made to specify required qualifications and training expectations for staff members (which should include individuals with lived experiences and family members) who treat children and adults with co-occurring disabilities.</w:t>
      </w:r>
    </w:p>
    <w:p w14:paraId="62AB954B" w14:textId="56E40778" w:rsidR="006350A2" w:rsidRPr="00C12E53" w:rsidRDefault="006350A2"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Support shall be made available for family and friends </w:t>
      </w:r>
      <w:r w:rsidR="00CF7EC6">
        <w:rPr>
          <w:rFonts w:ascii="Times New Roman" w:hAnsi="Times New Roman"/>
          <w:sz w:val="28"/>
          <w:szCs w:val="28"/>
        </w:rPr>
        <w:t>who</w:t>
      </w:r>
      <w:r w:rsidR="00CF7EC6" w:rsidRPr="00C12E53">
        <w:rPr>
          <w:rFonts w:ascii="Times New Roman" w:hAnsi="Times New Roman"/>
          <w:sz w:val="28"/>
          <w:szCs w:val="28"/>
        </w:rPr>
        <w:t xml:space="preserve"> </w:t>
      </w:r>
      <w:r w:rsidRPr="00C12E53">
        <w:rPr>
          <w:rFonts w:ascii="Times New Roman" w:hAnsi="Times New Roman"/>
          <w:sz w:val="28"/>
          <w:szCs w:val="28"/>
        </w:rPr>
        <w:t xml:space="preserve">provide care to those with co-occurring disorders. Services and </w:t>
      </w:r>
      <w:r w:rsidR="008D06B5">
        <w:rPr>
          <w:rFonts w:ascii="Times New Roman" w:hAnsi="Times New Roman"/>
          <w:sz w:val="28"/>
          <w:szCs w:val="28"/>
        </w:rPr>
        <w:t>support</w:t>
      </w:r>
      <w:r w:rsidRPr="00C12E53">
        <w:rPr>
          <w:rFonts w:ascii="Times New Roman" w:hAnsi="Times New Roman"/>
          <w:sz w:val="28"/>
          <w:szCs w:val="28"/>
        </w:rPr>
        <w:t xml:space="preserve"> </w:t>
      </w:r>
      <w:r w:rsidR="00011F39">
        <w:rPr>
          <w:rFonts w:ascii="Times New Roman" w:hAnsi="Times New Roman"/>
          <w:sz w:val="28"/>
          <w:szCs w:val="28"/>
        </w:rPr>
        <w:t>include</w:t>
      </w:r>
      <w:r w:rsidR="00011F39" w:rsidRPr="00C12E53">
        <w:rPr>
          <w:rFonts w:ascii="Times New Roman" w:hAnsi="Times New Roman"/>
          <w:sz w:val="28"/>
          <w:szCs w:val="28"/>
        </w:rPr>
        <w:t xml:space="preserve"> </w:t>
      </w:r>
      <w:r w:rsidRPr="00C12E53">
        <w:rPr>
          <w:rFonts w:ascii="Times New Roman" w:hAnsi="Times New Roman"/>
          <w:sz w:val="28"/>
          <w:szCs w:val="28"/>
        </w:rPr>
        <w:t xml:space="preserve">respite care, integrated care coordination, preventive behavioral </w:t>
      </w:r>
      <w:r w:rsidR="008D06B5">
        <w:rPr>
          <w:rFonts w:ascii="Times New Roman" w:hAnsi="Times New Roman"/>
          <w:sz w:val="28"/>
          <w:szCs w:val="28"/>
        </w:rPr>
        <w:t>support</w:t>
      </w:r>
      <w:r w:rsidRPr="00C12E53">
        <w:rPr>
          <w:rFonts w:ascii="Times New Roman" w:hAnsi="Times New Roman"/>
          <w:sz w:val="28"/>
          <w:szCs w:val="28"/>
        </w:rPr>
        <w:t>, and crisis intervention.</w:t>
      </w:r>
    </w:p>
    <w:p w14:paraId="6B8B5288" w14:textId="55C7011D" w:rsidR="006350A2" w:rsidRPr="00C12E53" w:rsidRDefault="006350A2"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Prevention and stabilization must be designed to address the needs of recipients of services </w:t>
      </w:r>
      <w:r w:rsidR="00466F8E">
        <w:rPr>
          <w:rFonts w:ascii="Times New Roman" w:hAnsi="Times New Roman"/>
          <w:sz w:val="28"/>
          <w:szCs w:val="28"/>
        </w:rPr>
        <w:t xml:space="preserve">and their </w:t>
      </w:r>
      <w:r w:rsidR="00466F8E" w:rsidRPr="005C555C">
        <w:rPr>
          <w:rFonts w:ascii="Times New Roman" w:hAnsi="Times New Roman"/>
          <w:sz w:val="28"/>
          <w:szCs w:val="28"/>
        </w:rPr>
        <w:t>family members</w:t>
      </w:r>
      <w:r w:rsidR="00466F8E" w:rsidRPr="00466F8E">
        <w:rPr>
          <w:rFonts w:ascii="Times New Roman" w:hAnsi="Times New Roman"/>
          <w:sz w:val="28"/>
          <w:szCs w:val="28"/>
        </w:rPr>
        <w:t xml:space="preserve"> </w:t>
      </w:r>
      <w:r w:rsidR="00466F8E">
        <w:rPr>
          <w:rFonts w:ascii="Times New Roman" w:hAnsi="Times New Roman"/>
          <w:sz w:val="28"/>
          <w:szCs w:val="28"/>
        </w:rPr>
        <w:t>throughout their lives</w:t>
      </w:r>
      <w:r w:rsidRPr="00C12E53">
        <w:rPr>
          <w:rFonts w:ascii="Times New Roman" w:hAnsi="Times New Roman"/>
          <w:sz w:val="28"/>
          <w:szCs w:val="28"/>
        </w:rPr>
        <w:t xml:space="preserve">. </w:t>
      </w:r>
    </w:p>
    <w:p w14:paraId="5AEA2803" w14:textId="77777777" w:rsidR="006350A2" w:rsidRPr="00C12E53" w:rsidRDefault="006350A2"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Training and skills development should be provided to leadership, staff, and providers including those who provide peer support.</w:t>
      </w:r>
    </w:p>
    <w:p w14:paraId="640DD7A0" w14:textId="4E829B10" w:rsidR="006350A2" w:rsidRPr="00C12E53" w:rsidRDefault="006350A2"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Support initiatives that study</w:t>
      </w:r>
      <w:r w:rsidR="00A30401">
        <w:rPr>
          <w:rFonts w:ascii="Times New Roman" w:hAnsi="Times New Roman"/>
          <w:sz w:val="28"/>
          <w:szCs w:val="28"/>
        </w:rPr>
        <w:t xml:space="preserve"> the</w:t>
      </w:r>
      <w:r w:rsidRPr="00C12E53">
        <w:rPr>
          <w:rFonts w:ascii="Times New Roman" w:hAnsi="Times New Roman"/>
          <w:sz w:val="28"/>
          <w:szCs w:val="28"/>
        </w:rPr>
        <w:t xml:space="preserve"> current impact of neurodegenerative, other co-occurring, and mental health conditions on those with </w:t>
      </w:r>
      <w:r w:rsidR="00466F8E">
        <w:rPr>
          <w:rFonts w:ascii="Times New Roman" w:hAnsi="Times New Roman"/>
          <w:sz w:val="28"/>
          <w:szCs w:val="28"/>
        </w:rPr>
        <w:t>I/DD</w:t>
      </w:r>
      <w:r w:rsidRPr="00C12E53">
        <w:rPr>
          <w:rFonts w:ascii="Times New Roman" w:hAnsi="Times New Roman"/>
          <w:sz w:val="28"/>
          <w:szCs w:val="28"/>
        </w:rPr>
        <w:t>.</w:t>
      </w:r>
    </w:p>
    <w:p w14:paraId="0215FB7B" w14:textId="69B98631" w:rsidR="006350A2" w:rsidRPr="00C12E53" w:rsidRDefault="006350A2"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lastRenderedPageBreak/>
        <w:t xml:space="preserve">Encourage </w:t>
      </w:r>
      <w:r w:rsidR="00466F8E">
        <w:rPr>
          <w:rFonts w:ascii="Times New Roman" w:hAnsi="Times New Roman"/>
          <w:sz w:val="28"/>
          <w:szCs w:val="28"/>
        </w:rPr>
        <w:t xml:space="preserve">service </w:t>
      </w:r>
      <w:r w:rsidRPr="00C12E53">
        <w:rPr>
          <w:rFonts w:ascii="Times New Roman" w:hAnsi="Times New Roman"/>
          <w:sz w:val="28"/>
          <w:szCs w:val="28"/>
        </w:rPr>
        <w:t>providers to accept patients who use Medicaid or are un/underinsured</w:t>
      </w:r>
      <w:r w:rsidR="00466F8E">
        <w:rPr>
          <w:rFonts w:ascii="Times New Roman" w:hAnsi="Times New Roman"/>
          <w:sz w:val="28"/>
          <w:szCs w:val="28"/>
        </w:rPr>
        <w:t xml:space="preserve">, </w:t>
      </w:r>
      <w:r w:rsidRPr="00C12E53">
        <w:rPr>
          <w:rFonts w:ascii="Times New Roman" w:hAnsi="Times New Roman"/>
          <w:sz w:val="28"/>
          <w:szCs w:val="28"/>
        </w:rPr>
        <w:t xml:space="preserve">and to provide preventative, as well as rehabilitative care to these individuals.  </w:t>
      </w:r>
    </w:p>
    <w:p w14:paraId="072E18D8" w14:textId="77777777" w:rsidR="006756E2" w:rsidRPr="00C12E53" w:rsidRDefault="006756E2" w:rsidP="00C12E53">
      <w:pPr>
        <w:pStyle w:val="NoSpacing"/>
        <w:spacing w:line="360" w:lineRule="auto"/>
        <w:contextualSpacing/>
        <w:rPr>
          <w:rFonts w:ascii="Times New Roman" w:hAnsi="Times New Roman"/>
          <w:sz w:val="24"/>
          <w:szCs w:val="24"/>
        </w:rPr>
      </w:pPr>
    </w:p>
    <w:p w14:paraId="1EBACAC4" w14:textId="57931C1B" w:rsidR="00056740" w:rsidRPr="00C12E53" w:rsidRDefault="00466F8E" w:rsidP="00C12E53">
      <w:pPr>
        <w:pStyle w:val="Heading3"/>
        <w:spacing w:before="0" w:after="0" w:line="360" w:lineRule="auto"/>
        <w:contextualSpacing/>
        <w:rPr>
          <w:rFonts w:ascii="Times New Roman" w:hAnsi="Times New Roman" w:cs="Times New Roman"/>
          <w:b/>
          <w:bCs/>
          <w:sz w:val="32"/>
          <w:szCs w:val="28"/>
          <w:u w:val="none"/>
        </w:rPr>
      </w:pPr>
      <w:bookmarkStart w:id="558" w:name="_Toc152937374"/>
      <w:bookmarkStart w:id="559" w:name="_Toc159613905"/>
      <w:r w:rsidRPr="00C12E53">
        <w:rPr>
          <w:rFonts w:ascii="Times New Roman" w:hAnsi="Times New Roman" w:cs="Times New Roman"/>
          <w:b/>
          <w:bCs/>
          <w:sz w:val="32"/>
          <w:szCs w:val="28"/>
          <w:u w:val="none"/>
        </w:rPr>
        <w:t xml:space="preserve">3.2.9. </w:t>
      </w:r>
      <w:r w:rsidR="00056740" w:rsidRPr="00C12E53">
        <w:rPr>
          <w:rFonts w:ascii="Times New Roman" w:hAnsi="Times New Roman" w:cs="Times New Roman"/>
          <w:b/>
          <w:bCs/>
          <w:sz w:val="32"/>
          <w:szCs w:val="28"/>
          <w:u w:val="none"/>
        </w:rPr>
        <w:t>Position on Public Transportation Systems</w:t>
      </w:r>
      <w:bookmarkEnd w:id="508"/>
      <w:bookmarkEnd w:id="509"/>
      <w:bookmarkEnd w:id="510"/>
      <w:bookmarkEnd w:id="511"/>
      <w:bookmarkEnd w:id="512"/>
      <w:bookmarkEnd w:id="513"/>
      <w:bookmarkEnd w:id="558"/>
      <w:bookmarkEnd w:id="559"/>
    </w:p>
    <w:p w14:paraId="7F018AA1" w14:textId="0D5DE81C" w:rsidR="00056740" w:rsidRPr="00C12E53" w:rsidRDefault="00056740"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Within our society, freedom of movement is a fundamental right. However, it remains a largely unfulfilled promise for citizens with disabilities. Millions of Americans with developmental disabilities have difficulties obtaining transportation</w:t>
      </w:r>
      <w:r w:rsidR="00466F8E">
        <w:rPr>
          <w:rFonts w:ascii="Times New Roman" w:hAnsi="Times New Roman"/>
          <w:sz w:val="28"/>
          <w:szCs w:val="28"/>
        </w:rPr>
        <w:t xml:space="preserve"> services</w:t>
      </w:r>
      <w:r w:rsidRPr="00C12E53">
        <w:rPr>
          <w:rFonts w:ascii="Times New Roman" w:hAnsi="Times New Roman"/>
          <w:sz w:val="28"/>
          <w:szCs w:val="28"/>
        </w:rPr>
        <w:t xml:space="preserve"> that serve as a vital lifeline to employment, education, health care</w:t>
      </w:r>
      <w:r w:rsidR="00A30401">
        <w:rPr>
          <w:rFonts w:ascii="Times New Roman" w:hAnsi="Times New Roman"/>
          <w:sz w:val="28"/>
          <w:szCs w:val="28"/>
        </w:rPr>
        <w:t>,</w:t>
      </w:r>
      <w:r w:rsidRPr="00C12E53">
        <w:rPr>
          <w:rFonts w:ascii="Times New Roman" w:hAnsi="Times New Roman"/>
          <w:sz w:val="28"/>
          <w:szCs w:val="28"/>
        </w:rPr>
        <w:t xml:space="preserve"> and community life. </w:t>
      </w:r>
    </w:p>
    <w:p w14:paraId="793042FD" w14:textId="77777777" w:rsidR="00056740" w:rsidRPr="00C12E53" w:rsidRDefault="00056740" w:rsidP="00C12E53">
      <w:pPr>
        <w:spacing w:line="360" w:lineRule="auto"/>
        <w:contextualSpacing/>
        <w:jc w:val="both"/>
        <w:rPr>
          <w:rFonts w:ascii="Times New Roman" w:hAnsi="Times New Roman"/>
          <w:sz w:val="28"/>
          <w:szCs w:val="28"/>
        </w:rPr>
      </w:pPr>
    </w:p>
    <w:p w14:paraId="4B86D188" w14:textId="689620B7" w:rsidR="00056740" w:rsidRPr="00C12E53" w:rsidRDefault="00056740" w:rsidP="00C12E53">
      <w:pPr>
        <w:spacing w:line="360" w:lineRule="auto"/>
        <w:contextualSpacing/>
        <w:jc w:val="both"/>
        <w:rPr>
          <w:rFonts w:ascii="Times New Roman" w:hAnsi="Times New Roman"/>
          <w:bCs/>
          <w:sz w:val="28"/>
          <w:szCs w:val="28"/>
        </w:rPr>
      </w:pPr>
      <w:r w:rsidRPr="00C12E53">
        <w:rPr>
          <w:rFonts w:ascii="Times New Roman" w:hAnsi="Times New Roman"/>
          <w:bCs/>
          <w:sz w:val="28"/>
          <w:szCs w:val="28"/>
        </w:rPr>
        <w:t>The NGCDD believes that all publicly funded and/or regulated transportation service systems must be: seamlessly coordinated among all modes of transportation; expanded in suburban, urban, rural</w:t>
      </w:r>
      <w:r w:rsidR="00A30401">
        <w:rPr>
          <w:rFonts w:ascii="Times New Roman" w:hAnsi="Times New Roman"/>
          <w:bCs/>
          <w:sz w:val="28"/>
          <w:szCs w:val="28"/>
        </w:rPr>
        <w:t xml:space="preserve">, </w:t>
      </w:r>
      <w:r w:rsidRPr="00C12E53">
        <w:rPr>
          <w:rFonts w:ascii="Times New Roman" w:hAnsi="Times New Roman"/>
          <w:bCs/>
          <w:sz w:val="28"/>
          <w:szCs w:val="28"/>
        </w:rPr>
        <w:t xml:space="preserve">and unincorporated areas to connect places people live with places they work, shop, socialize, worship, attend school, access health care, etc.; incorporated with mobility management and training services for individuals with developmental disabilities; designed to appropriately address insurance and liability of vehicles and operators who serve in a coordinated transportation environment, including non-profit providers); based on principles of universal design; </w:t>
      </w:r>
      <w:r w:rsidRPr="00C12E53">
        <w:rPr>
          <w:rFonts w:ascii="Times New Roman" w:hAnsi="Times New Roman"/>
          <w:bCs/>
          <w:color w:val="000000"/>
          <w:sz w:val="28"/>
          <w:szCs w:val="28"/>
        </w:rPr>
        <w:t>supported by stable and adequate funding;</w:t>
      </w:r>
      <w:r w:rsidRPr="00C12E53">
        <w:rPr>
          <w:rFonts w:ascii="Times New Roman" w:hAnsi="Times New Roman"/>
          <w:bCs/>
          <w:color w:val="FF0000"/>
          <w:sz w:val="28"/>
          <w:szCs w:val="28"/>
        </w:rPr>
        <w:t xml:space="preserve"> </w:t>
      </w:r>
      <w:r w:rsidRPr="00C12E53">
        <w:rPr>
          <w:rFonts w:ascii="Times New Roman" w:hAnsi="Times New Roman"/>
          <w:bCs/>
          <w:sz w:val="28"/>
          <w:szCs w:val="28"/>
        </w:rPr>
        <w:t>and fully accessible to all people with developmental disabilities.</w:t>
      </w:r>
    </w:p>
    <w:p w14:paraId="0E211E5C" w14:textId="77777777" w:rsidR="00056740" w:rsidRPr="00C12E53" w:rsidRDefault="00056740" w:rsidP="00C12E53">
      <w:pPr>
        <w:pStyle w:val="NoSpacing"/>
        <w:spacing w:line="360" w:lineRule="auto"/>
        <w:contextualSpacing/>
        <w:jc w:val="both"/>
        <w:rPr>
          <w:rFonts w:ascii="Times New Roman" w:hAnsi="Times New Roman"/>
          <w:b/>
          <w:sz w:val="28"/>
          <w:szCs w:val="28"/>
          <w:u w:val="single"/>
        </w:rPr>
      </w:pPr>
    </w:p>
    <w:p w14:paraId="4E460FC5" w14:textId="6271F048" w:rsidR="00056740" w:rsidRPr="00C12E53" w:rsidRDefault="00056740" w:rsidP="00C12E53">
      <w:pPr>
        <w:spacing w:line="360" w:lineRule="auto"/>
        <w:contextualSpacing/>
        <w:jc w:val="both"/>
        <w:rPr>
          <w:rFonts w:ascii="Times New Roman" w:hAnsi="Times New Roman"/>
          <w:sz w:val="28"/>
          <w:szCs w:val="28"/>
        </w:rPr>
      </w:pPr>
      <w:r w:rsidRPr="00C12E53">
        <w:rPr>
          <w:rFonts w:ascii="Times New Roman" w:hAnsi="Times New Roman"/>
          <w:bCs/>
          <w:i/>
          <w:iCs/>
          <w:sz w:val="28"/>
          <w:szCs w:val="28"/>
        </w:rPr>
        <w:t>Policy Recommendations</w:t>
      </w:r>
      <w:r w:rsidR="00F1347B" w:rsidRPr="00C12E53">
        <w:rPr>
          <w:rFonts w:ascii="Times New Roman" w:hAnsi="Times New Roman"/>
          <w:bCs/>
          <w:i/>
          <w:iCs/>
          <w:sz w:val="28"/>
          <w:szCs w:val="28"/>
        </w:rPr>
        <w:t>:</w:t>
      </w:r>
      <w:r w:rsidRPr="00C12E53">
        <w:rPr>
          <w:rFonts w:ascii="Times New Roman" w:hAnsi="Times New Roman"/>
          <w:bCs/>
          <w:i/>
          <w:iCs/>
          <w:sz w:val="28"/>
          <w:szCs w:val="28"/>
        </w:rPr>
        <w:t xml:space="preserve"> </w:t>
      </w:r>
    </w:p>
    <w:p w14:paraId="2508766D" w14:textId="3DF2EE01" w:rsidR="00056740" w:rsidRPr="00C12E53" w:rsidRDefault="00056740"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Increase funding for mass transit programs (including paratransit).</w:t>
      </w:r>
    </w:p>
    <w:p w14:paraId="23CDF1E2" w14:textId="13193767" w:rsidR="00056740" w:rsidRPr="00C12E53" w:rsidRDefault="00056740"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Encourage pooled use of vehicles purchased so that underutilized vehicles may be shared.</w:t>
      </w:r>
    </w:p>
    <w:p w14:paraId="5D270EEF" w14:textId="07DDD118" w:rsidR="00056740" w:rsidRPr="00C12E53" w:rsidRDefault="00056740"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Simplify the coordinated planning process for the programs that serve people with developmental disabilities and create transparency and accountability.</w:t>
      </w:r>
    </w:p>
    <w:p w14:paraId="21C4F7C6" w14:textId="5CDBEED3" w:rsidR="00056740" w:rsidRPr="00C12E53" w:rsidRDefault="00056740"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Promote incentives that encourage greater mobility for people with developmental disabilities.</w:t>
      </w:r>
    </w:p>
    <w:p w14:paraId="7E676DBD" w14:textId="740FF0B6" w:rsidR="00056740" w:rsidRPr="00C12E53" w:rsidRDefault="00056740"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lastRenderedPageBreak/>
        <w:t xml:space="preserve">Advocate that transportation providers have up to 15% of their fleet </w:t>
      </w:r>
      <w:r w:rsidR="008129EC">
        <w:rPr>
          <w:rFonts w:ascii="Times New Roman" w:hAnsi="Times New Roman"/>
          <w:sz w:val="28"/>
          <w:szCs w:val="28"/>
        </w:rPr>
        <w:t>consisting of</w:t>
      </w:r>
      <w:r w:rsidR="008129EC" w:rsidRPr="00C12E53">
        <w:rPr>
          <w:rFonts w:ascii="Times New Roman" w:hAnsi="Times New Roman"/>
          <w:sz w:val="28"/>
          <w:szCs w:val="28"/>
        </w:rPr>
        <w:t xml:space="preserve"> </w:t>
      </w:r>
      <w:r w:rsidRPr="00C12E53">
        <w:rPr>
          <w:rFonts w:ascii="Times New Roman" w:hAnsi="Times New Roman"/>
          <w:sz w:val="28"/>
          <w:szCs w:val="28"/>
        </w:rPr>
        <w:t>accessible vans/taxi cabs – and require training for drivers on how to assist passenger</w:t>
      </w:r>
      <w:r w:rsidR="00A30401">
        <w:rPr>
          <w:rFonts w:ascii="Times New Roman" w:hAnsi="Times New Roman"/>
          <w:sz w:val="28"/>
          <w:szCs w:val="28"/>
        </w:rPr>
        <w:t>s</w:t>
      </w:r>
      <w:r w:rsidRPr="00C12E53">
        <w:rPr>
          <w:rFonts w:ascii="Times New Roman" w:hAnsi="Times New Roman"/>
          <w:sz w:val="28"/>
          <w:szCs w:val="28"/>
        </w:rPr>
        <w:t xml:space="preserve"> with developmental disabilities.</w:t>
      </w:r>
    </w:p>
    <w:p w14:paraId="0732E43F" w14:textId="2D2AD309" w:rsidR="00056740" w:rsidRPr="00C12E53" w:rsidRDefault="00056740"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Support coordinated human services and public transportation planning process and its structure.</w:t>
      </w:r>
    </w:p>
    <w:p w14:paraId="0F8D878F" w14:textId="45EE7FEC" w:rsidR="00056740" w:rsidRPr="00C12E53" w:rsidRDefault="00056740" w:rsidP="00C12E53">
      <w:pPr>
        <w:numPr>
          <w:ilvl w:val="0"/>
          <w:numId w:val="22"/>
        </w:numPr>
        <w:tabs>
          <w:tab w:val="left" w:pos="360"/>
        </w:tabs>
        <w:autoSpaceDN w:val="0"/>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Encourage </w:t>
      </w:r>
      <w:r w:rsidR="00A30401">
        <w:rPr>
          <w:rFonts w:ascii="Times New Roman" w:hAnsi="Times New Roman"/>
          <w:sz w:val="28"/>
          <w:szCs w:val="28"/>
        </w:rPr>
        <w:t xml:space="preserve">the </w:t>
      </w:r>
      <w:r w:rsidRPr="00C12E53">
        <w:rPr>
          <w:rFonts w:ascii="Times New Roman" w:hAnsi="Times New Roman"/>
          <w:sz w:val="28"/>
          <w:szCs w:val="28"/>
        </w:rPr>
        <w:t xml:space="preserve">use of uniform data collection to evaluate customer satisfaction and to support </w:t>
      </w:r>
      <w:r w:rsidR="00A30401">
        <w:rPr>
          <w:rFonts w:ascii="Times New Roman" w:hAnsi="Times New Roman"/>
          <w:sz w:val="28"/>
          <w:szCs w:val="28"/>
        </w:rPr>
        <w:t xml:space="preserve">the </w:t>
      </w:r>
      <w:r w:rsidRPr="00C12E53">
        <w:rPr>
          <w:rFonts w:ascii="Times New Roman" w:hAnsi="Times New Roman"/>
          <w:sz w:val="28"/>
          <w:szCs w:val="28"/>
        </w:rPr>
        <w:t>coordination of transportation efforts.</w:t>
      </w:r>
    </w:p>
    <w:p w14:paraId="31742047" w14:textId="77777777" w:rsidR="00526CB9" w:rsidRPr="00C12E53" w:rsidRDefault="00526CB9" w:rsidP="00C12E53">
      <w:pPr>
        <w:tabs>
          <w:tab w:val="left" w:pos="360"/>
        </w:tabs>
        <w:autoSpaceDN w:val="0"/>
        <w:spacing w:line="360" w:lineRule="auto"/>
        <w:ind w:left="720"/>
        <w:contextualSpacing/>
        <w:rPr>
          <w:rFonts w:ascii="Times New Roman" w:hAnsi="Times New Roman"/>
        </w:rPr>
      </w:pPr>
    </w:p>
    <w:p w14:paraId="2E5F78E5" w14:textId="0B817FD1" w:rsidR="0091488E" w:rsidRPr="00C12E53" w:rsidRDefault="00B5763B" w:rsidP="00C12E53">
      <w:pPr>
        <w:pStyle w:val="Heading3"/>
        <w:spacing w:before="0" w:after="0" w:line="360" w:lineRule="auto"/>
        <w:contextualSpacing/>
        <w:rPr>
          <w:rFonts w:ascii="Times New Roman" w:hAnsi="Times New Roman" w:cs="Times New Roman"/>
          <w:b/>
          <w:bCs/>
          <w:sz w:val="32"/>
          <w:szCs w:val="28"/>
          <w:u w:val="none"/>
        </w:rPr>
      </w:pPr>
      <w:bookmarkStart w:id="560" w:name="_Toc152937375"/>
      <w:bookmarkStart w:id="561" w:name="_Toc159613906"/>
      <w:r w:rsidRPr="00C12E53">
        <w:rPr>
          <w:rFonts w:ascii="Times New Roman" w:hAnsi="Times New Roman" w:cs="Times New Roman"/>
          <w:b/>
          <w:bCs/>
          <w:sz w:val="32"/>
          <w:szCs w:val="28"/>
          <w:u w:val="none"/>
        </w:rPr>
        <w:t xml:space="preserve">3.2.10. </w:t>
      </w:r>
      <w:r w:rsidR="0091488E" w:rsidRPr="00C12E53">
        <w:rPr>
          <w:rFonts w:ascii="Times New Roman" w:hAnsi="Times New Roman" w:cs="Times New Roman"/>
          <w:b/>
          <w:bCs/>
          <w:sz w:val="32"/>
          <w:szCs w:val="28"/>
          <w:u w:val="none"/>
        </w:rPr>
        <w:t>Position on Sexual Health</w:t>
      </w:r>
      <w:bookmarkEnd w:id="560"/>
      <w:bookmarkEnd w:id="561"/>
    </w:p>
    <w:p w14:paraId="289033A3" w14:textId="67CC39CB" w:rsidR="00266362" w:rsidRPr="00C12E53" w:rsidRDefault="00266362" w:rsidP="00C12E53">
      <w:pPr>
        <w:spacing w:line="360" w:lineRule="auto"/>
        <w:contextualSpacing/>
        <w:jc w:val="both"/>
        <w:rPr>
          <w:rFonts w:ascii="Times New Roman" w:hAnsi="Times New Roman"/>
          <w:bCs/>
          <w:color w:val="000000" w:themeColor="text1"/>
          <w:sz w:val="28"/>
          <w:szCs w:val="28"/>
        </w:rPr>
      </w:pPr>
      <w:r w:rsidRPr="00C12E53">
        <w:rPr>
          <w:rFonts w:ascii="Times New Roman" w:hAnsi="Times New Roman"/>
          <w:bCs/>
          <w:color w:val="000000" w:themeColor="text1"/>
          <w:sz w:val="28"/>
          <w:szCs w:val="28"/>
        </w:rPr>
        <w:t>Historically, people with I/DD</w:t>
      </w:r>
      <w:r w:rsidR="00B5763B">
        <w:rPr>
          <w:rFonts w:ascii="Times New Roman" w:hAnsi="Times New Roman"/>
          <w:bCs/>
          <w:color w:val="000000" w:themeColor="text1"/>
          <w:sz w:val="28"/>
          <w:szCs w:val="28"/>
        </w:rPr>
        <w:t xml:space="preserve"> </w:t>
      </w:r>
      <w:r w:rsidRPr="00C12E53">
        <w:rPr>
          <w:rFonts w:ascii="Times New Roman" w:hAnsi="Times New Roman"/>
          <w:bCs/>
          <w:color w:val="000000" w:themeColor="text1"/>
          <w:sz w:val="28"/>
          <w:szCs w:val="28"/>
        </w:rPr>
        <w:t xml:space="preserve">have been thought to be asexual without needing to have loving and fulfilling relationships with others. Their rights to sexuality, which is essential to human health and well-being, have been denied and this has negatively affected people with I/DD in gender identity, friendships, self-esteem, body image and awareness, emotional growth, and social behavior. People with I/DD historically lack access to appropriate sexuality education which may cause them to engage in inappropriate sexual activity because of manipulation, loneliness, or physical force instead of an expression of their sexuality. Lack of accurate information being provided on sexuality and sexual health is a key factor in higher rates of abuse for people with I/DD. </w:t>
      </w:r>
    </w:p>
    <w:p w14:paraId="3F19AAFD" w14:textId="77777777" w:rsidR="00266362" w:rsidRPr="00C12E53" w:rsidRDefault="00266362" w:rsidP="00C12E53">
      <w:pPr>
        <w:spacing w:line="360" w:lineRule="auto"/>
        <w:contextualSpacing/>
        <w:jc w:val="both"/>
        <w:rPr>
          <w:rFonts w:ascii="Times New Roman" w:hAnsi="Times New Roman"/>
          <w:bCs/>
          <w:color w:val="000000" w:themeColor="text1"/>
          <w:sz w:val="28"/>
          <w:szCs w:val="28"/>
        </w:rPr>
      </w:pPr>
    </w:p>
    <w:p w14:paraId="56C17D48" w14:textId="2F19F8DA" w:rsidR="00266362" w:rsidRPr="00C12E53" w:rsidRDefault="00266362" w:rsidP="00C12E53">
      <w:pPr>
        <w:spacing w:line="360" w:lineRule="auto"/>
        <w:contextualSpacing/>
        <w:jc w:val="both"/>
        <w:rPr>
          <w:rFonts w:ascii="Times New Roman" w:hAnsi="Times New Roman"/>
          <w:bCs/>
          <w:color w:val="000000" w:themeColor="text1"/>
          <w:sz w:val="28"/>
          <w:szCs w:val="28"/>
        </w:rPr>
      </w:pPr>
      <w:r w:rsidRPr="00C12E53">
        <w:rPr>
          <w:rFonts w:ascii="Times New Roman" w:hAnsi="Times New Roman"/>
          <w:bCs/>
          <w:color w:val="000000" w:themeColor="text1"/>
          <w:sz w:val="28"/>
          <w:szCs w:val="28"/>
        </w:rPr>
        <w:t xml:space="preserve">The NGCDD believes that every person has the right to exercise choices regarding relationships and sexual expression regardless of the presence of I/DD or </w:t>
      </w:r>
      <w:r w:rsidR="00A30401">
        <w:rPr>
          <w:rFonts w:ascii="Times New Roman" w:hAnsi="Times New Roman"/>
          <w:bCs/>
          <w:color w:val="000000" w:themeColor="text1"/>
          <w:sz w:val="28"/>
          <w:szCs w:val="28"/>
        </w:rPr>
        <w:t xml:space="preserve">the </w:t>
      </w:r>
      <w:r w:rsidRPr="00C12E53">
        <w:rPr>
          <w:rFonts w:ascii="Times New Roman" w:hAnsi="Times New Roman"/>
          <w:bCs/>
          <w:color w:val="000000" w:themeColor="text1"/>
          <w:sz w:val="28"/>
          <w:szCs w:val="28"/>
        </w:rPr>
        <w:t>severity of their diagnosis</w:t>
      </w:r>
      <w:r w:rsidR="0070353C">
        <w:rPr>
          <w:rFonts w:ascii="Times New Roman" w:hAnsi="Times New Roman"/>
          <w:bCs/>
          <w:color w:val="000000" w:themeColor="text1"/>
          <w:sz w:val="28"/>
          <w:szCs w:val="28"/>
        </w:rPr>
        <w:t xml:space="preserve">. Thus, having I/DD </w:t>
      </w:r>
      <w:r w:rsidRPr="00C12E53">
        <w:rPr>
          <w:rFonts w:ascii="Times New Roman" w:hAnsi="Times New Roman"/>
          <w:bCs/>
          <w:color w:val="000000" w:themeColor="text1"/>
          <w:sz w:val="28"/>
          <w:szCs w:val="28"/>
        </w:rPr>
        <w:t>does not justify</w:t>
      </w:r>
      <w:r w:rsidR="00A30401">
        <w:rPr>
          <w:rFonts w:ascii="Times New Roman" w:hAnsi="Times New Roman"/>
          <w:bCs/>
          <w:color w:val="000000" w:themeColor="text1"/>
          <w:sz w:val="28"/>
          <w:szCs w:val="28"/>
        </w:rPr>
        <w:t xml:space="preserve"> the </w:t>
      </w:r>
      <w:r w:rsidRPr="00C12E53">
        <w:rPr>
          <w:rFonts w:ascii="Times New Roman" w:hAnsi="Times New Roman"/>
          <w:bCs/>
          <w:color w:val="000000" w:themeColor="text1"/>
          <w:sz w:val="28"/>
          <w:szCs w:val="28"/>
        </w:rPr>
        <w:t>loss of rights related to sexuality, sexual</w:t>
      </w:r>
      <w:r w:rsidR="0070353C">
        <w:rPr>
          <w:rFonts w:ascii="Times New Roman" w:hAnsi="Times New Roman"/>
          <w:bCs/>
          <w:color w:val="000000" w:themeColor="text1"/>
          <w:sz w:val="28"/>
          <w:szCs w:val="28"/>
        </w:rPr>
        <w:t xml:space="preserve"> </w:t>
      </w:r>
      <w:r w:rsidRPr="00C12E53">
        <w:rPr>
          <w:rFonts w:ascii="Times New Roman" w:hAnsi="Times New Roman"/>
          <w:bCs/>
          <w:color w:val="000000" w:themeColor="text1"/>
          <w:sz w:val="28"/>
          <w:szCs w:val="28"/>
        </w:rPr>
        <w:t xml:space="preserve">education, and sexual health. </w:t>
      </w:r>
    </w:p>
    <w:p w14:paraId="57F01709" w14:textId="77777777" w:rsidR="00266362" w:rsidRPr="00C12E53" w:rsidRDefault="00266362" w:rsidP="00C12E53">
      <w:pPr>
        <w:spacing w:line="360" w:lineRule="auto"/>
        <w:contextualSpacing/>
        <w:jc w:val="both"/>
        <w:rPr>
          <w:rFonts w:ascii="Times New Roman" w:hAnsi="Times New Roman"/>
          <w:bCs/>
          <w:color w:val="000000" w:themeColor="text1"/>
          <w:sz w:val="28"/>
          <w:szCs w:val="28"/>
        </w:rPr>
      </w:pPr>
    </w:p>
    <w:p w14:paraId="01037171" w14:textId="6AD43F52" w:rsidR="00266362" w:rsidRPr="00C12E53" w:rsidRDefault="00266362" w:rsidP="00C12E53">
      <w:pPr>
        <w:spacing w:line="360" w:lineRule="auto"/>
        <w:contextualSpacing/>
        <w:jc w:val="both"/>
        <w:rPr>
          <w:rFonts w:ascii="Times New Roman" w:hAnsi="Times New Roman"/>
          <w:bCs/>
          <w:color w:val="000000" w:themeColor="text1"/>
          <w:sz w:val="28"/>
          <w:szCs w:val="28"/>
        </w:rPr>
      </w:pPr>
      <w:r w:rsidRPr="00C12E53">
        <w:rPr>
          <w:rFonts w:ascii="Times New Roman" w:hAnsi="Times New Roman"/>
          <w:bCs/>
          <w:color w:val="000000" w:themeColor="text1"/>
          <w:sz w:val="28"/>
          <w:szCs w:val="28"/>
        </w:rPr>
        <w:t xml:space="preserve">The NGCDD </w:t>
      </w:r>
      <w:r w:rsidR="008D06B5">
        <w:rPr>
          <w:rFonts w:ascii="Times New Roman" w:hAnsi="Times New Roman"/>
          <w:bCs/>
          <w:color w:val="000000" w:themeColor="text1"/>
          <w:sz w:val="28"/>
          <w:szCs w:val="28"/>
        </w:rPr>
        <w:t>support</w:t>
      </w:r>
      <w:r w:rsidR="00A30401">
        <w:rPr>
          <w:rFonts w:ascii="Times New Roman" w:hAnsi="Times New Roman"/>
          <w:bCs/>
          <w:color w:val="000000" w:themeColor="text1"/>
          <w:sz w:val="28"/>
          <w:szCs w:val="28"/>
        </w:rPr>
        <w:t>s</w:t>
      </w:r>
      <w:r w:rsidRPr="00C12E53">
        <w:rPr>
          <w:rFonts w:ascii="Times New Roman" w:hAnsi="Times New Roman"/>
          <w:bCs/>
          <w:color w:val="000000" w:themeColor="text1"/>
          <w:sz w:val="28"/>
          <w:szCs w:val="28"/>
        </w:rPr>
        <w:t xml:space="preserve"> the position of the World Health Organization on </w:t>
      </w:r>
      <w:r w:rsidR="00A30401">
        <w:rPr>
          <w:rFonts w:ascii="Times New Roman" w:hAnsi="Times New Roman"/>
          <w:bCs/>
          <w:color w:val="000000" w:themeColor="text1"/>
          <w:sz w:val="28"/>
          <w:szCs w:val="28"/>
        </w:rPr>
        <w:t xml:space="preserve">the </w:t>
      </w:r>
      <w:r w:rsidRPr="00C12E53">
        <w:rPr>
          <w:rFonts w:ascii="Times New Roman" w:hAnsi="Times New Roman"/>
          <w:bCs/>
          <w:color w:val="000000" w:themeColor="text1"/>
          <w:sz w:val="28"/>
          <w:szCs w:val="28"/>
        </w:rPr>
        <w:t>sexual rights of people living with a disability. These include the right to:</w:t>
      </w:r>
    </w:p>
    <w:p w14:paraId="7C23AFBF" w14:textId="77777777"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be recognized as having a sexual nature just like anyone else.</w:t>
      </w:r>
    </w:p>
    <w:p w14:paraId="001A3F55" w14:textId="77777777"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lastRenderedPageBreak/>
        <w:t xml:space="preserve">be protected from sexual harassment, exploitation, and physical, sexual, and emotional abuse (regardless of the diagnosis of the individual abused or the person doing the abusing). </w:t>
      </w:r>
    </w:p>
    <w:p w14:paraId="09FC5229" w14:textId="77777777"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be protected from forced sterilization solely because of their disability.</w:t>
      </w:r>
    </w:p>
    <w:p w14:paraId="2FE89DCD" w14:textId="77777777"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explore and express their gender and sexuality.</w:t>
      </w:r>
    </w:p>
    <w:p w14:paraId="09FA9E74" w14:textId="77777777"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have relationships based on consent, respect, and safety.</w:t>
      </w:r>
    </w:p>
    <w:p w14:paraId="6E9D7C53" w14:textId="77777777"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choose when, whether or not, to have sexual experiences.</w:t>
      </w:r>
    </w:p>
    <w:p w14:paraId="2AB77CD8" w14:textId="77777777"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learn lessons from life’s experience, with support and skill development where required.</w:t>
      </w:r>
    </w:p>
    <w:p w14:paraId="5C3D2FED" w14:textId="6B8E178F"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control decisions </w:t>
      </w:r>
      <w:r w:rsidR="00493C3E">
        <w:rPr>
          <w:rFonts w:ascii="Times New Roman" w:hAnsi="Times New Roman"/>
          <w:color w:val="000000" w:themeColor="text1"/>
          <w:sz w:val="28"/>
          <w:szCs w:val="28"/>
        </w:rPr>
        <w:t>that</w:t>
      </w:r>
      <w:r w:rsidR="00493C3E"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affect their sexual and reproductive health and relationships as much as possible.</w:t>
      </w:r>
    </w:p>
    <w:p w14:paraId="32647F8D" w14:textId="77777777" w:rsidR="00266362" w:rsidRPr="00C12E53" w:rsidRDefault="00266362" w:rsidP="00C12E53">
      <w:pPr>
        <w:spacing w:line="360" w:lineRule="auto"/>
        <w:contextualSpacing/>
        <w:jc w:val="both"/>
        <w:rPr>
          <w:rFonts w:ascii="Times New Roman" w:hAnsi="Times New Roman"/>
          <w:b/>
          <w:bCs/>
          <w:color w:val="000000" w:themeColor="text1"/>
          <w:sz w:val="28"/>
          <w:szCs w:val="28"/>
        </w:rPr>
      </w:pPr>
    </w:p>
    <w:p w14:paraId="1892A2EA" w14:textId="452AC302" w:rsidR="00083893" w:rsidRPr="00C12E53" w:rsidRDefault="00266362" w:rsidP="00C12E53">
      <w:pPr>
        <w:spacing w:line="360" w:lineRule="auto"/>
        <w:contextualSpacing/>
        <w:jc w:val="both"/>
        <w:rPr>
          <w:rFonts w:ascii="Times New Roman" w:hAnsi="Times New Roman"/>
        </w:rPr>
      </w:pPr>
      <w:r w:rsidRPr="00C12E53">
        <w:rPr>
          <w:rFonts w:ascii="Times New Roman" w:hAnsi="Times New Roman"/>
          <w:bCs/>
          <w:i/>
          <w:iCs/>
          <w:color w:val="000000" w:themeColor="text1"/>
          <w:sz w:val="28"/>
          <w:szCs w:val="28"/>
        </w:rPr>
        <w:t>Policy Recommendations:</w:t>
      </w:r>
    </w:p>
    <w:p w14:paraId="00C511FF" w14:textId="1487F986" w:rsidR="00266362" w:rsidRPr="00C12E53" w:rsidRDefault="00266362" w:rsidP="00C12E53">
      <w:pPr>
        <w:pStyle w:val="ListParagraph"/>
        <w:numPr>
          <w:ilvl w:val="0"/>
          <w:numId w:val="119"/>
        </w:numPr>
        <w:tabs>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School districts, medical personnel, first responders, and other trusted members of</w:t>
      </w:r>
      <w:r w:rsidR="00493C3E">
        <w:rPr>
          <w:rFonts w:ascii="Times New Roman" w:hAnsi="Times New Roman"/>
          <w:color w:val="000000" w:themeColor="text1"/>
          <w:sz w:val="28"/>
          <w:szCs w:val="28"/>
        </w:rPr>
        <w:t xml:space="preserve"> the</w:t>
      </w:r>
      <w:r w:rsidRPr="00C12E53">
        <w:rPr>
          <w:rFonts w:ascii="Times New Roman" w:hAnsi="Times New Roman"/>
          <w:color w:val="000000" w:themeColor="text1"/>
          <w:sz w:val="28"/>
          <w:szCs w:val="28"/>
        </w:rPr>
        <w:t xml:space="preserve"> I/DD community shall promote </w:t>
      </w:r>
      <w:r w:rsidR="00493C3E">
        <w:rPr>
          <w:rFonts w:ascii="Times New Roman" w:hAnsi="Times New Roman"/>
          <w:color w:val="000000" w:themeColor="text1"/>
          <w:sz w:val="28"/>
          <w:szCs w:val="28"/>
        </w:rPr>
        <w:t xml:space="preserve">the </w:t>
      </w:r>
      <w:r w:rsidRPr="00C12E53">
        <w:rPr>
          <w:rFonts w:ascii="Times New Roman" w:hAnsi="Times New Roman"/>
          <w:color w:val="000000" w:themeColor="text1"/>
          <w:sz w:val="28"/>
          <w:szCs w:val="28"/>
        </w:rPr>
        <w:t>sharing of accurate information about sexuality, sexual health, sexual choices including orientation, and other various sexual health</w:t>
      </w:r>
      <w:r w:rsidR="00493C3E">
        <w:rPr>
          <w:rFonts w:ascii="Times New Roman" w:hAnsi="Times New Roman"/>
          <w:color w:val="000000" w:themeColor="text1"/>
          <w:sz w:val="28"/>
          <w:szCs w:val="28"/>
        </w:rPr>
        <w:t>-</w:t>
      </w:r>
      <w:r w:rsidRPr="00C12E53">
        <w:rPr>
          <w:rFonts w:ascii="Times New Roman" w:hAnsi="Times New Roman"/>
          <w:color w:val="000000" w:themeColor="text1"/>
          <w:sz w:val="28"/>
          <w:szCs w:val="28"/>
        </w:rPr>
        <w:t>related topics to people with I/DD, their family members,</w:t>
      </w:r>
      <w:r w:rsidR="00D67104">
        <w:rPr>
          <w:rFonts w:ascii="Times New Roman" w:hAnsi="Times New Roman"/>
          <w:color w:val="000000" w:themeColor="text1"/>
          <w:sz w:val="28"/>
          <w:szCs w:val="28"/>
        </w:rPr>
        <w:t xml:space="preserve"> other</w:t>
      </w:r>
      <w:r w:rsidRPr="00C12E53">
        <w:rPr>
          <w:rFonts w:ascii="Times New Roman" w:hAnsi="Times New Roman"/>
          <w:color w:val="000000" w:themeColor="text1"/>
          <w:sz w:val="28"/>
          <w:szCs w:val="28"/>
        </w:rPr>
        <w:t xml:space="preserve"> service providers, and those outside of the I/DD community in order to promote safe and consensual sexual health. </w:t>
      </w:r>
    </w:p>
    <w:p w14:paraId="235007D4" w14:textId="3F7C3C55"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School districts, medical personnel, first responders, family members, and other trusted members of</w:t>
      </w:r>
      <w:r w:rsidR="00493C3E">
        <w:rPr>
          <w:rFonts w:ascii="Times New Roman" w:hAnsi="Times New Roman"/>
          <w:color w:val="000000" w:themeColor="text1"/>
          <w:sz w:val="28"/>
          <w:szCs w:val="28"/>
        </w:rPr>
        <w:t xml:space="preserve"> the</w:t>
      </w:r>
      <w:r w:rsidRPr="00C12E53">
        <w:rPr>
          <w:rFonts w:ascii="Times New Roman" w:hAnsi="Times New Roman"/>
          <w:color w:val="000000" w:themeColor="text1"/>
          <w:sz w:val="28"/>
          <w:szCs w:val="28"/>
        </w:rPr>
        <w:t xml:space="preserve"> I/DD community shall be educated about the important topics listed above for people with I/DD in order to promote safe and consensual sexual health and to provide care that is supported and well informed.</w:t>
      </w:r>
    </w:p>
    <w:p w14:paraId="50491F97" w14:textId="1C235AA1"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Implement training that provide</w:t>
      </w:r>
      <w:r w:rsidR="00DE5CAB">
        <w:rPr>
          <w:rFonts w:ascii="Times New Roman" w:hAnsi="Times New Roman"/>
          <w:color w:val="000000" w:themeColor="text1"/>
          <w:sz w:val="28"/>
          <w:szCs w:val="28"/>
        </w:rPr>
        <w:t>s</w:t>
      </w:r>
      <w:r w:rsidRPr="00C12E53">
        <w:rPr>
          <w:rFonts w:ascii="Times New Roman" w:hAnsi="Times New Roman"/>
          <w:color w:val="000000" w:themeColor="text1"/>
          <w:sz w:val="28"/>
          <w:szCs w:val="28"/>
        </w:rPr>
        <w:t xml:space="preserve"> education on safe behaviors in relationships</w:t>
      </w:r>
      <w:r w:rsidR="00D67104">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including sexual and non-sexual relationships.</w:t>
      </w:r>
    </w:p>
    <w:p w14:paraId="204DC574" w14:textId="77777777"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Implement policies that promote providing information on options, rights, and services available to people with I/DD in order to ensure safe and consensual sexual health. </w:t>
      </w:r>
    </w:p>
    <w:p w14:paraId="629CA9FD" w14:textId="77777777"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Implement policies that are welcoming and inclusive of all sexualities and relationship styles. </w:t>
      </w:r>
    </w:p>
    <w:p w14:paraId="2F322741" w14:textId="13588C7C"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lastRenderedPageBreak/>
        <w:t>Implement policies that promote the empowerment of people living with a disability to participate as fully as they are able in pursuit of their own sexual and reproductive health</w:t>
      </w:r>
      <w:r w:rsidR="00D67104">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and in achieving a healthy relationship with both their own sexuality and with other people.</w:t>
      </w:r>
    </w:p>
    <w:p w14:paraId="3218A202" w14:textId="56930ADF"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Discourage</w:t>
      </w:r>
      <w:r w:rsidR="00DE5CAB">
        <w:rPr>
          <w:rFonts w:ascii="Times New Roman" w:hAnsi="Times New Roman"/>
          <w:color w:val="000000" w:themeColor="text1"/>
          <w:sz w:val="28"/>
          <w:szCs w:val="28"/>
        </w:rPr>
        <w:t xml:space="preserve"> the</w:t>
      </w:r>
      <w:r w:rsidRPr="00C12E53">
        <w:rPr>
          <w:rFonts w:ascii="Times New Roman" w:hAnsi="Times New Roman"/>
          <w:color w:val="000000" w:themeColor="text1"/>
          <w:sz w:val="28"/>
          <w:szCs w:val="28"/>
        </w:rPr>
        <w:t xml:space="preserve"> use of guardianships or positions of power to control or manipulate relationships. </w:t>
      </w:r>
    </w:p>
    <w:p w14:paraId="760C05CF" w14:textId="47123B27"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Discourage abuse of power in situations or relationships that may negatively influence another person’s desires, identity, orientation</w:t>
      </w:r>
      <w:r w:rsidR="00DE5CAB">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or other relationships. </w:t>
      </w:r>
    </w:p>
    <w:p w14:paraId="4647C34B" w14:textId="4D755E6B"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Discourage unsupportive or negative behaviors in relationships of</w:t>
      </w:r>
      <w:r w:rsidR="00DE5CAB">
        <w:rPr>
          <w:rFonts w:ascii="Times New Roman" w:hAnsi="Times New Roman"/>
          <w:color w:val="000000" w:themeColor="text1"/>
          <w:sz w:val="28"/>
          <w:szCs w:val="28"/>
        </w:rPr>
        <w:t xml:space="preserve"> a</w:t>
      </w:r>
      <w:r w:rsidRPr="00C12E53">
        <w:rPr>
          <w:rFonts w:ascii="Times New Roman" w:hAnsi="Times New Roman"/>
          <w:color w:val="000000" w:themeColor="text1"/>
          <w:sz w:val="28"/>
          <w:szCs w:val="28"/>
        </w:rPr>
        <w:t xml:space="preserve"> romantic and non-romantic nature.</w:t>
      </w:r>
    </w:p>
    <w:p w14:paraId="4A1C0011" w14:textId="3E1C994B"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Implement policies that promote </w:t>
      </w:r>
      <w:r w:rsidR="00DE5CAB">
        <w:rPr>
          <w:rFonts w:ascii="Times New Roman" w:hAnsi="Times New Roman"/>
          <w:color w:val="000000" w:themeColor="text1"/>
          <w:sz w:val="28"/>
          <w:szCs w:val="28"/>
        </w:rPr>
        <w:t xml:space="preserve">the </w:t>
      </w:r>
      <w:r w:rsidRPr="00C12E53">
        <w:rPr>
          <w:rFonts w:ascii="Times New Roman" w:hAnsi="Times New Roman"/>
          <w:color w:val="000000" w:themeColor="text1"/>
          <w:sz w:val="28"/>
          <w:szCs w:val="28"/>
        </w:rPr>
        <w:t>sharing of information about dating and relationships. This information shall include various types of relationships</w:t>
      </w:r>
      <w:r w:rsidR="00D720EF">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including sexual and non-sexual in nature. </w:t>
      </w:r>
    </w:p>
    <w:p w14:paraId="2F3B74A1" w14:textId="2174134C"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Implement policies and procedures that support marriage, child</w:t>
      </w:r>
      <w:r w:rsidR="00DE5CAB">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rearing, and adoption for people with disabilities. </w:t>
      </w:r>
    </w:p>
    <w:p w14:paraId="16F5FFE9" w14:textId="77777777"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Implement policies and procedures that encourage safe relationships including those online and long-distance. </w:t>
      </w:r>
    </w:p>
    <w:p w14:paraId="766742B1" w14:textId="77777777"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Discourage unsafe dating practices and encourage meeting potential partners in safe situations. </w:t>
      </w:r>
    </w:p>
    <w:p w14:paraId="72767137" w14:textId="6499792A"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Discourage negative stigmas and beliefs surrounding the fact that people with disabilities are sexual beings </w:t>
      </w:r>
      <w:r w:rsidR="00D720EF">
        <w:rPr>
          <w:rFonts w:ascii="Times New Roman" w:hAnsi="Times New Roman"/>
          <w:color w:val="000000" w:themeColor="text1"/>
          <w:sz w:val="28"/>
          <w:szCs w:val="28"/>
        </w:rPr>
        <w:t xml:space="preserve">(just as billions of other humans are) </w:t>
      </w:r>
      <w:r w:rsidRPr="00C12E53">
        <w:rPr>
          <w:rFonts w:ascii="Times New Roman" w:hAnsi="Times New Roman"/>
          <w:color w:val="000000" w:themeColor="text1"/>
          <w:sz w:val="28"/>
          <w:szCs w:val="28"/>
        </w:rPr>
        <w:t xml:space="preserve">with desires and needs. </w:t>
      </w:r>
    </w:p>
    <w:p w14:paraId="44E240FE" w14:textId="77777777"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All individuals, regardless of their disability or diagnosis, shall have the right to make their own informed decisions regarding sterilization and birth control. For patients with impaired decision-making capacity or understanding, a representative may be used. This representative’s decisions must be made in the best interests of the patient, not the interests of others, including carers, other family members, or the community.</w:t>
      </w:r>
    </w:p>
    <w:p w14:paraId="36E42D69" w14:textId="72495BAD"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People with I/DD who are also intersex, transgender, and/or gender diverse should have equitable access to quality sexual and reproductive health</w:t>
      </w:r>
      <w:r w:rsidR="00880A5D">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care, and to health services that </w:t>
      </w:r>
      <w:r w:rsidRPr="00C12E53">
        <w:rPr>
          <w:rFonts w:ascii="Times New Roman" w:hAnsi="Times New Roman"/>
          <w:color w:val="000000" w:themeColor="text1"/>
          <w:sz w:val="28"/>
          <w:szCs w:val="28"/>
        </w:rPr>
        <w:lastRenderedPageBreak/>
        <w:t>are inclusive, free of discrimination and stigmas, and responsive to their individual health</w:t>
      </w:r>
      <w:r w:rsidR="00880A5D">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care needs. </w:t>
      </w:r>
    </w:p>
    <w:p w14:paraId="6AAEE684" w14:textId="77777777" w:rsidR="00266362"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People with I/DD should have access to accurate medical information on gender affirmation when requested and access to medical providers who can accurately provide medical advice on gender affirmation. </w:t>
      </w:r>
    </w:p>
    <w:p w14:paraId="3B7D11A3" w14:textId="7DE2AA2F" w:rsidR="0091488E" w:rsidRPr="00C12E53" w:rsidRDefault="00266362"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Encourage implementation of policies that protect the right to reproductive health</w:t>
      </w:r>
      <w:r w:rsidR="00880A5D">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care regardless of the person’s diagnosis or abilities. </w:t>
      </w:r>
    </w:p>
    <w:p w14:paraId="1B4087B7" w14:textId="77777777" w:rsidR="00526CB9" w:rsidRPr="00C12E53" w:rsidRDefault="00526CB9" w:rsidP="00C12E53">
      <w:pPr>
        <w:tabs>
          <w:tab w:val="left" w:pos="360"/>
        </w:tabs>
        <w:autoSpaceDN w:val="0"/>
        <w:spacing w:line="360" w:lineRule="auto"/>
        <w:ind w:left="720"/>
        <w:contextualSpacing/>
        <w:rPr>
          <w:rFonts w:ascii="Times New Roman" w:hAnsi="Times New Roman"/>
          <w:szCs w:val="22"/>
        </w:rPr>
      </w:pPr>
    </w:p>
    <w:p w14:paraId="2BADC533" w14:textId="07726CEA" w:rsidR="00056740" w:rsidRPr="00C12E53" w:rsidRDefault="00FC60C3" w:rsidP="00C12E53">
      <w:pPr>
        <w:pStyle w:val="Heading3"/>
        <w:spacing w:before="0" w:after="0" w:line="360" w:lineRule="auto"/>
        <w:contextualSpacing/>
        <w:rPr>
          <w:rFonts w:ascii="Times New Roman" w:hAnsi="Times New Roman" w:cs="Times New Roman"/>
          <w:b/>
          <w:bCs/>
          <w:sz w:val="32"/>
          <w:szCs w:val="28"/>
          <w:u w:val="none"/>
        </w:rPr>
      </w:pPr>
      <w:bookmarkStart w:id="562" w:name="_Toc54225158"/>
      <w:bookmarkStart w:id="563" w:name="_Toc54226188"/>
      <w:bookmarkStart w:id="564" w:name="_Toc64557591"/>
      <w:bookmarkStart w:id="565" w:name="_Toc64557911"/>
      <w:bookmarkStart w:id="566" w:name="_Toc64558321"/>
      <w:bookmarkStart w:id="567" w:name="_Toc68015616"/>
      <w:bookmarkStart w:id="568" w:name="_Toc152937376"/>
      <w:bookmarkStart w:id="569" w:name="_Toc159613907"/>
      <w:r w:rsidRPr="00C12E53">
        <w:rPr>
          <w:rFonts w:ascii="Times New Roman" w:hAnsi="Times New Roman" w:cs="Times New Roman"/>
          <w:b/>
          <w:bCs/>
          <w:sz w:val="32"/>
          <w:szCs w:val="28"/>
          <w:u w:val="none"/>
        </w:rPr>
        <w:t xml:space="preserve">3.2.11. </w:t>
      </w:r>
      <w:r w:rsidR="00056740" w:rsidRPr="00C12E53">
        <w:rPr>
          <w:rFonts w:ascii="Times New Roman" w:hAnsi="Times New Roman" w:cs="Times New Roman"/>
          <w:b/>
          <w:bCs/>
          <w:sz w:val="32"/>
          <w:szCs w:val="28"/>
          <w:u w:val="none"/>
        </w:rPr>
        <w:t xml:space="preserve">Position on </w:t>
      </w:r>
      <w:bookmarkEnd w:id="562"/>
      <w:bookmarkEnd w:id="563"/>
      <w:bookmarkEnd w:id="564"/>
      <w:bookmarkEnd w:id="565"/>
      <w:bookmarkEnd w:id="566"/>
      <w:bookmarkEnd w:id="567"/>
      <w:r w:rsidR="00803D0B" w:rsidRPr="00C12E53">
        <w:rPr>
          <w:rFonts w:ascii="Times New Roman" w:hAnsi="Times New Roman" w:cs="Times New Roman"/>
          <w:b/>
          <w:bCs/>
          <w:sz w:val="32"/>
          <w:szCs w:val="28"/>
          <w:u w:val="none"/>
        </w:rPr>
        <w:t>Transparency, Accountability, and Inclusion</w:t>
      </w:r>
      <w:bookmarkEnd w:id="568"/>
      <w:bookmarkEnd w:id="569"/>
    </w:p>
    <w:p w14:paraId="06F3A324" w14:textId="2C893F74" w:rsidR="00803D0B" w:rsidRPr="00C12E53" w:rsidRDefault="00803D0B" w:rsidP="00C12E53">
      <w:pPr>
        <w:spacing w:line="360" w:lineRule="auto"/>
        <w:contextualSpacing/>
        <w:jc w:val="both"/>
        <w:rPr>
          <w:rFonts w:ascii="Times New Roman" w:hAnsi="Times New Roman"/>
          <w:bCs/>
          <w:color w:val="000000" w:themeColor="text1"/>
          <w:sz w:val="28"/>
          <w:szCs w:val="28"/>
        </w:rPr>
      </w:pPr>
      <w:r w:rsidRPr="00C12E53">
        <w:rPr>
          <w:rFonts w:ascii="Times New Roman" w:hAnsi="Times New Roman"/>
          <w:bCs/>
          <w:color w:val="000000" w:themeColor="text1"/>
          <w:sz w:val="28"/>
          <w:szCs w:val="28"/>
        </w:rPr>
        <w:t xml:space="preserve">Transparency, accountability, and inclusion are essential to ensure those with disabilities receive quality services. This involves advocacy, capacity building, and systemic change activities resulting in improved choice in consumer and family-centered services for individuals with developmental disabilities. Activities include interagency coordination and collection of data resulting in improved services, </w:t>
      </w:r>
      <w:r w:rsidR="008D06B5">
        <w:rPr>
          <w:rFonts w:ascii="Times New Roman" w:hAnsi="Times New Roman"/>
          <w:bCs/>
          <w:color w:val="000000" w:themeColor="text1"/>
          <w:sz w:val="28"/>
          <w:szCs w:val="28"/>
        </w:rPr>
        <w:t>support</w:t>
      </w:r>
      <w:r w:rsidRPr="00C12E53">
        <w:rPr>
          <w:rFonts w:ascii="Times New Roman" w:hAnsi="Times New Roman"/>
          <w:bCs/>
          <w:color w:val="000000" w:themeColor="text1"/>
          <w:sz w:val="28"/>
          <w:szCs w:val="28"/>
        </w:rPr>
        <w:t>, and other assistance. Such activities promote self-determination, independence, productivity, and inclusion in all aspects of community life for individuals with developmental disabilities.</w:t>
      </w:r>
    </w:p>
    <w:p w14:paraId="4BC66176" w14:textId="77777777" w:rsidR="00803D0B" w:rsidRPr="00C12E53" w:rsidRDefault="00803D0B" w:rsidP="00C12E53">
      <w:pPr>
        <w:spacing w:line="360" w:lineRule="auto"/>
        <w:contextualSpacing/>
        <w:jc w:val="both"/>
        <w:rPr>
          <w:rFonts w:ascii="Times New Roman" w:hAnsi="Times New Roman"/>
          <w:bCs/>
          <w:color w:val="000000" w:themeColor="text1"/>
          <w:sz w:val="28"/>
          <w:szCs w:val="28"/>
        </w:rPr>
      </w:pPr>
    </w:p>
    <w:p w14:paraId="1495CD5A" w14:textId="3DB6DA8C" w:rsidR="00803D0B" w:rsidRPr="00C12E53" w:rsidRDefault="00803D0B" w:rsidP="00C12E53">
      <w:pPr>
        <w:spacing w:line="360" w:lineRule="auto"/>
        <w:contextualSpacing/>
        <w:jc w:val="both"/>
        <w:rPr>
          <w:rFonts w:ascii="Times New Roman" w:hAnsi="Times New Roman"/>
          <w:bCs/>
          <w:color w:val="000000" w:themeColor="text1"/>
          <w:sz w:val="28"/>
          <w:szCs w:val="28"/>
        </w:rPr>
      </w:pPr>
      <w:r w:rsidRPr="00C12E53">
        <w:rPr>
          <w:rFonts w:ascii="Times New Roman" w:hAnsi="Times New Roman"/>
          <w:bCs/>
          <w:color w:val="000000" w:themeColor="text1"/>
          <w:sz w:val="28"/>
          <w:szCs w:val="28"/>
        </w:rPr>
        <w:t>The NGCDD believes individuals with developmental disabilities must define their own quality of life/services. All service systems, such as education, employment, health, housing, childcare, recreation, transportation, and any other system that impacts persons with developmental disabilities, should provide transparency with the services they provide. This includes identifying problems and making improvements that enhance the quality of life for people with developmental disabilities.</w:t>
      </w:r>
    </w:p>
    <w:p w14:paraId="28402907" w14:textId="77777777" w:rsidR="00056740" w:rsidRPr="00C12E53" w:rsidRDefault="00056740" w:rsidP="00C12E53">
      <w:pPr>
        <w:spacing w:line="360" w:lineRule="auto"/>
        <w:contextualSpacing/>
        <w:jc w:val="both"/>
        <w:rPr>
          <w:rFonts w:ascii="Times New Roman" w:hAnsi="Times New Roman"/>
          <w:color w:val="000000" w:themeColor="text1"/>
          <w:sz w:val="28"/>
          <w:szCs w:val="28"/>
        </w:rPr>
      </w:pPr>
    </w:p>
    <w:p w14:paraId="0CB25A24" w14:textId="13C92595" w:rsidR="00056740" w:rsidRPr="00C12E53" w:rsidRDefault="00056740" w:rsidP="00C12E53">
      <w:pPr>
        <w:spacing w:line="360" w:lineRule="auto"/>
        <w:contextualSpacing/>
        <w:jc w:val="both"/>
        <w:rPr>
          <w:rFonts w:ascii="Times New Roman" w:hAnsi="Times New Roman"/>
          <w:b/>
          <w:color w:val="000000" w:themeColor="text1"/>
          <w:sz w:val="28"/>
          <w:szCs w:val="28"/>
          <w:u w:val="single"/>
        </w:rPr>
      </w:pPr>
      <w:r w:rsidRPr="00C12E53">
        <w:rPr>
          <w:rFonts w:ascii="Times New Roman" w:hAnsi="Times New Roman"/>
          <w:bCs/>
          <w:i/>
          <w:iCs/>
          <w:color w:val="000000" w:themeColor="text1"/>
          <w:sz w:val="28"/>
          <w:szCs w:val="28"/>
        </w:rPr>
        <w:t>Policy Recommendations:</w:t>
      </w:r>
    </w:p>
    <w:p w14:paraId="6F0D925A" w14:textId="77777777" w:rsidR="00803D0B" w:rsidRPr="00C12E53" w:rsidRDefault="00803D0B"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Support compliance with all laws, certification requirements, licensing standards, and contractual obligations. </w:t>
      </w:r>
    </w:p>
    <w:p w14:paraId="5B6F1F2B" w14:textId="02D09E1A" w:rsidR="00803D0B" w:rsidRPr="00C12E53" w:rsidRDefault="00803D0B" w:rsidP="00C12E53">
      <w:pPr>
        <w:numPr>
          <w:ilvl w:val="0"/>
          <w:numId w:val="22"/>
        </w:numPr>
        <w:tabs>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lastRenderedPageBreak/>
        <w:t>Promote and support individuals to find and maintain relationships with people in their communities beyond paid providers and caregivers.</w:t>
      </w:r>
    </w:p>
    <w:p w14:paraId="462B1698" w14:textId="5203777E" w:rsidR="00803D0B" w:rsidRPr="00C12E53" w:rsidRDefault="00803D0B" w:rsidP="00C12E53">
      <w:pPr>
        <w:numPr>
          <w:ilvl w:val="0"/>
          <w:numId w:val="22"/>
        </w:numPr>
        <w:tabs>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Ensure access to home and community-based services and </w:t>
      </w:r>
      <w:r w:rsidR="008D06B5">
        <w:rPr>
          <w:rFonts w:ascii="Times New Roman" w:hAnsi="Times New Roman"/>
          <w:color w:val="000000" w:themeColor="text1"/>
          <w:sz w:val="28"/>
          <w:szCs w:val="28"/>
        </w:rPr>
        <w:t>support</w:t>
      </w:r>
      <w:r w:rsidRPr="00C12E53">
        <w:rPr>
          <w:rFonts w:ascii="Times New Roman" w:hAnsi="Times New Roman"/>
          <w:color w:val="000000" w:themeColor="text1"/>
          <w:sz w:val="28"/>
          <w:szCs w:val="28"/>
        </w:rPr>
        <w:t xml:space="preserve"> that are planned and implemented in keeping with each individual’s unique needs, expressed preferences, and decisions concerning his/her life in the community.</w:t>
      </w:r>
    </w:p>
    <w:p w14:paraId="149695FE" w14:textId="6A0BF7F5" w:rsidR="00803D0B" w:rsidRPr="00C12E53" w:rsidRDefault="00803D0B" w:rsidP="00C12E53">
      <w:pPr>
        <w:numPr>
          <w:ilvl w:val="0"/>
          <w:numId w:val="22"/>
        </w:numPr>
        <w:tabs>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Empower individuals by embracing the principles of self-determination and applying person</w:t>
      </w:r>
      <w:r w:rsidR="00DE5CAB">
        <w:rPr>
          <w:rFonts w:ascii="Times New Roman" w:hAnsi="Times New Roman"/>
          <w:color w:val="000000" w:themeColor="text1"/>
          <w:sz w:val="28"/>
          <w:szCs w:val="28"/>
        </w:rPr>
        <w:t>-</w:t>
      </w:r>
      <w:r w:rsidRPr="00C12E53">
        <w:rPr>
          <w:rFonts w:ascii="Times New Roman" w:hAnsi="Times New Roman"/>
          <w:color w:val="000000" w:themeColor="text1"/>
          <w:sz w:val="28"/>
          <w:szCs w:val="28"/>
        </w:rPr>
        <w:t>centered practices.</w:t>
      </w:r>
    </w:p>
    <w:p w14:paraId="068EEE03" w14:textId="68347461" w:rsidR="00803D0B" w:rsidRPr="00C12E53" w:rsidRDefault="00803D0B" w:rsidP="00C12E53">
      <w:pPr>
        <w:numPr>
          <w:ilvl w:val="0"/>
          <w:numId w:val="22"/>
        </w:numPr>
        <w:tabs>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Demand statewide transparency from information management systems that assist in</w:t>
      </w:r>
      <w:r w:rsidR="00DE5CAB">
        <w:rPr>
          <w:rFonts w:ascii="Times New Roman" w:hAnsi="Times New Roman"/>
          <w:color w:val="000000" w:themeColor="text1"/>
          <w:sz w:val="28"/>
          <w:szCs w:val="28"/>
        </w:rPr>
        <w:t xml:space="preserve"> the </w:t>
      </w:r>
      <w:r w:rsidRPr="00C12E53">
        <w:rPr>
          <w:rFonts w:ascii="Times New Roman" w:hAnsi="Times New Roman"/>
          <w:color w:val="000000" w:themeColor="text1"/>
          <w:sz w:val="28"/>
          <w:szCs w:val="28"/>
        </w:rPr>
        <w:t>collection, tracking, trending, and analysis of meaningful personal outcomes.</w:t>
      </w:r>
    </w:p>
    <w:p w14:paraId="214B2F0A" w14:textId="1BD85852" w:rsidR="00803D0B" w:rsidRPr="00C12E53" w:rsidRDefault="00803D0B" w:rsidP="00C12E53">
      <w:pPr>
        <w:numPr>
          <w:ilvl w:val="0"/>
          <w:numId w:val="22"/>
        </w:numPr>
        <w:tabs>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Ensure access to information and </w:t>
      </w:r>
      <w:r w:rsidR="008D06B5">
        <w:rPr>
          <w:rFonts w:ascii="Times New Roman" w:hAnsi="Times New Roman"/>
          <w:color w:val="000000" w:themeColor="text1"/>
          <w:sz w:val="28"/>
          <w:szCs w:val="28"/>
        </w:rPr>
        <w:t>support</w:t>
      </w:r>
      <w:r w:rsidRPr="00C12E53">
        <w:rPr>
          <w:rFonts w:ascii="Times New Roman" w:hAnsi="Times New Roman"/>
          <w:color w:val="000000" w:themeColor="text1"/>
          <w:sz w:val="28"/>
          <w:szCs w:val="28"/>
        </w:rPr>
        <w:t xml:space="preserve"> necessary to affect public policy at the local, </w:t>
      </w:r>
      <w:r w:rsidR="00047B90">
        <w:rPr>
          <w:rFonts w:ascii="Times New Roman" w:hAnsi="Times New Roman"/>
          <w:color w:val="000000" w:themeColor="text1"/>
          <w:sz w:val="28"/>
          <w:szCs w:val="28"/>
        </w:rPr>
        <w:t>S</w:t>
      </w:r>
      <w:r w:rsidRPr="00C12E53">
        <w:rPr>
          <w:rFonts w:ascii="Times New Roman" w:hAnsi="Times New Roman"/>
          <w:color w:val="000000" w:themeColor="text1"/>
          <w:sz w:val="28"/>
          <w:szCs w:val="28"/>
        </w:rPr>
        <w:t>tate, and national levels.</w:t>
      </w:r>
    </w:p>
    <w:p w14:paraId="42FC2108" w14:textId="667144AB" w:rsidR="00803D0B" w:rsidRPr="00C12E53" w:rsidRDefault="00803D0B" w:rsidP="00C12E53">
      <w:pPr>
        <w:numPr>
          <w:ilvl w:val="0"/>
          <w:numId w:val="22"/>
        </w:numPr>
        <w:tabs>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Ensure access to information about services and </w:t>
      </w:r>
      <w:r w:rsidR="008D06B5">
        <w:rPr>
          <w:rFonts w:ascii="Times New Roman" w:hAnsi="Times New Roman"/>
          <w:color w:val="000000" w:themeColor="text1"/>
          <w:sz w:val="28"/>
          <w:szCs w:val="28"/>
        </w:rPr>
        <w:t>support</w:t>
      </w:r>
      <w:r w:rsidRPr="00C12E53">
        <w:rPr>
          <w:rFonts w:ascii="Times New Roman" w:hAnsi="Times New Roman"/>
          <w:color w:val="000000" w:themeColor="text1"/>
          <w:sz w:val="28"/>
          <w:szCs w:val="28"/>
        </w:rPr>
        <w:t xml:space="preserve"> that individuals </w:t>
      </w:r>
      <w:r w:rsidR="00047B90">
        <w:rPr>
          <w:rFonts w:ascii="Times New Roman" w:hAnsi="Times New Roman"/>
          <w:color w:val="000000" w:themeColor="text1"/>
          <w:sz w:val="28"/>
          <w:szCs w:val="28"/>
        </w:rPr>
        <w:t>and</w:t>
      </w:r>
      <w:r w:rsidR="00047B90"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families need to make informed choices.</w:t>
      </w:r>
    </w:p>
    <w:p w14:paraId="5D8C0AA5" w14:textId="77777777" w:rsidR="00803D0B" w:rsidRPr="00C12E53" w:rsidRDefault="00803D0B" w:rsidP="00C12E53">
      <w:pPr>
        <w:numPr>
          <w:ilvl w:val="0"/>
          <w:numId w:val="22"/>
        </w:numPr>
        <w:tabs>
          <w:tab w:val="clear" w:pos="720"/>
          <w:tab w:val="left" w:pos="360"/>
        </w:tabs>
        <w:autoSpaceDN w:val="0"/>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Empower individuals by supporting the independent living philosophy which is based on the belief that persons with disabilities have the same basic human rights as persons without disabilities to participate in and contribute to community life.</w:t>
      </w:r>
    </w:p>
    <w:p w14:paraId="3273AB05" w14:textId="77777777" w:rsidR="00526CB9" w:rsidRPr="00C12E53" w:rsidRDefault="00526CB9" w:rsidP="00C12E53">
      <w:pPr>
        <w:tabs>
          <w:tab w:val="left" w:pos="360"/>
        </w:tabs>
        <w:autoSpaceDN w:val="0"/>
        <w:spacing w:line="360" w:lineRule="auto"/>
        <w:ind w:left="720"/>
        <w:contextualSpacing/>
        <w:rPr>
          <w:rFonts w:ascii="Times New Roman" w:hAnsi="Times New Roman"/>
          <w:szCs w:val="22"/>
        </w:rPr>
      </w:pPr>
    </w:p>
    <w:p w14:paraId="6C27E0D1" w14:textId="206EB1EA" w:rsidR="00803D0B" w:rsidRPr="00C12E53" w:rsidRDefault="00047B90" w:rsidP="00C12E53">
      <w:pPr>
        <w:pStyle w:val="Heading3"/>
        <w:spacing w:before="0" w:after="0" w:line="360" w:lineRule="auto"/>
        <w:contextualSpacing/>
        <w:rPr>
          <w:rFonts w:ascii="Times New Roman" w:hAnsi="Times New Roman" w:cs="Times New Roman"/>
          <w:b/>
          <w:bCs/>
          <w:sz w:val="32"/>
          <w:szCs w:val="28"/>
          <w:u w:val="none"/>
        </w:rPr>
      </w:pPr>
      <w:bookmarkStart w:id="570" w:name="_Toc152937377"/>
      <w:bookmarkStart w:id="571" w:name="_Toc159613908"/>
      <w:r w:rsidRPr="00C12E53">
        <w:rPr>
          <w:rFonts w:ascii="Times New Roman" w:hAnsi="Times New Roman" w:cs="Times New Roman"/>
          <w:b/>
          <w:bCs/>
          <w:sz w:val="32"/>
          <w:szCs w:val="28"/>
          <w:u w:val="none"/>
        </w:rPr>
        <w:t xml:space="preserve">3.2.12. </w:t>
      </w:r>
      <w:r w:rsidR="00803D0B" w:rsidRPr="00C12E53">
        <w:rPr>
          <w:rFonts w:ascii="Times New Roman" w:hAnsi="Times New Roman" w:cs="Times New Roman"/>
          <w:b/>
          <w:bCs/>
          <w:sz w:val="32"/>
          <w:szCs w:val="28"/>
          <w:u w:val="none"/>
        </w:rPr>
        <w:t>Position on Transportation</w:t>
      </w:r>
      <w:bookmarkEnd w:id="570"/>
      <w:bookmarkEnd w:id="571"/>
    </w:p>
    <w:p w14:paraId="32B3E8A1" w14:textId="2264305C" w:rsidR="00803D0B" w:rsidRDefault="00803D0B" w:rsidP="00201ECA">
      <w:pPr>
        <w:pStyle w:val="Body"/>
        <w:spacing w:line="360" w:lineRule="auto"/>
        <w:contextualSpacing/>
        <w:jc w:val="both"/>
        <w:rPr>
          <w:rFonts w:cs="Times New Roman"/>
          <w:sz w:val="28"/>
          <w:szCs w:val="28"/>
          <w:shd w:val="clear" w:color="auto" w:fill="FFFFFF"/>
        </w:rPr>
      </w:pPr>
      <w:r w:rsidRPr="00C12E53">
        <w:rPr>
          <w:rFonts w:cs="Times New Roman"/>
          <w:sz w:val="28"/>
          <w:szCs w:val="28"/>
          <w:shd w:val="clear" w:color="auto" w:fill="FFFFFF"/>
        </w:rPr>
        <w:t>Within our society, freedom of movement is a fundamental right. However, it remains a largely unfulfilled promise for citizens with disabilities. Millions of Americans with developmental disabilities have difficulties obtaining transportation that serves as a vital lifeline to employment, education, health care</w:t>
      </w:r>
      <w:r w:rsidR="00DE5CAB">
        <w:rPr>
          <w:rFonts w:cs="Times New Roman"/>
          <w:sz w:val="28"/>
          <w:szCs w:val="28"/>
          <w:shd w:val="clear" w:color="auto" w:fill="FFFFFF"/>
        </w:rPr>
        <w:t xml:space="preserve">, </w:t>
      </w:r>
      <w:r w:rsidRPr="00C12E53">
        <w:rPr>
          <w:rFonts w:cs="Times New Roman"/>
          <w:sz w:val="28"/>
          <w:szCs w:val="28"/>
          <w:shd w:val="clear" w:color="auto" w:fill="FFFFFF"/>
        </w:rPr>
        <w:t xml:space="preserve">and community life. </w:t>
      </w:r>
    </w:p>
    <w:p w14:paraId="20DBD16E" w14:textId="77777777" w:rsidR="00872306" w:rsidRPr="00C12E53" w:rsidRDefault="00872306" w:rsidP="00C12E53">
      <w:pPr>
        <w:pStyle w:val="Body"/>
        <w:spacing w:line="360" w:lineRule="auto"/>
        <w:contextualSpacing/>
        <w:jc w:val="both"/>
        <w:rPr>
          <w:rFonts w:cs="Times New Roman"/>
          <w:sz w:val="28"/>
          <w:szCs w:val="28"/>
          <w:shd w:val="clear" w:color="auto" w:fill="FFFFFF"/>
        </w:rPr>
      </w:pPr>
    </w:p>
    <w:p w14:paraId="2EE559E9" w14:textId="2DC27D86" w:rsidR="00803D0B" w:rsidRPr="00C12E53" w:rsidRDefault="00803D0B" w:rsidP="00C12E53">
      <w:pPr>
        <w:pStyle w:val="Body"/>
        <w:spacing w:line="360" w:lineRule="auto"/>
        <w:contextualSpacing/>
        <w:jc w:val="both"/>
        <w:rPr>
          <w:rFonts w:cs="Times New Roman"/>
          <w:sz w:val="28"/>
          <w:szCs w:val="28"/>
          <w:shd w:val="clear" w:color="auto" w:fill="FFFFFF"/>
        </w:rPr>
      </w:pPr>
      <w:r w:rsidRPr="00C12E53">
        <w:rPr>
          <w:rFonts w:cs="Times New Roman"/>
          <w:sz w:val="28"/>
          <w:szCs w:val="28"/>
          <w:shd w:val="clear" w:color="auto" w:fill="FFFFFF"/>
        </w:rPr>
        <w:t>The NGCDD believes that all publicly funded and/or regulated transportation service systems must be: seamlessly coordinated among all modes of transportation; expanded in suburban, urban, rural</w:t>
      </w:r>
      <w:r w:rsidR="00D10285">
        <w:rPr>
          <w:rFonts w:cs="Times New Roman"/>
          <w:sz w:val="28"/>
          <w:szCs w:val="28"/>
          <w:shd w:val="clear" w:color="auto" w:fill="FFFFFF"/>
        </w:rPr>
        <w:t>,</w:t>
      </w:r>
      <w:r w:rsidRPr="00C12E53">
        <w:rPr>
          <w:rFonts w:cs="Times New Roman"/>
          <w:sz w:val="28"/>
          <w:szCs w:val="28"/>
          <w:shd w:val="clear" w:color="auto" w:fill="FFFFFF"/>
        </w:rPr>
        <w:t xml:space="preserve"> and unincorporated areas to connect places people live with places they work, shop, socialize, worship, attend school, access health care, etc.; incorporated with mobility management and training services for individuals with developmental disabilities; designed to </w:t>
      </w:r>
      <w:r w:rsidRPr="00C12E53">
        <w:rPr>
          <w:rFonts w:cs="Times New Roman"/>
          <w:sz w:val="28"/>
          <w:szCs w:val="28"/>
          <w:shd w:val="clear" w:color="auto" w:fill="FFFFFF"/>
        </w:rPr>
        <w:lastRenderedPageBreak/>
        <w:t>appropriately address insurance and liability of vehicles and operators who serve in a coordinated transportation environment, including non-profit providers); based on principles of universal design; supported by stable and adequate funding; and fully accessible to all people with developmental disabilities.</w:t>
      </w:r>
    </w:p>
    <w:p w14:paraId="57A4761A" w14:textId="77777777" w:rsidR="00526CB9" w:rsidRPr="00C12E53" w:rsidRDefault="00526CB9" w:rsidP="00C12E53">
      <w:pPr>
        <w:pStyle w:val="Body"/>
        <w:spacing w:line="360" w:lineRule="auto"/>
        <w:contextualSpacing/>
        <w:jc w:val="both"/>
        <w:rPr>
          <w:rFonts w:cs="Times New Roman"/>
          <w:sz w:val="28"/>
          <w:szCs w:val="28"/>
          <w:shd w:val="clear" w:color="auto" w:fill="FFFFFF"/>
        </w:rPr>
      </w:pPr>
    </w:p>
    <w:p w14:paraId="65E018E4" w14:textId="195657F9" w:rsidR="00803D0B" w:rsidRPr="00C12E53" w:rsidRDefault="00803D0B" w:rsidP="00C12E53">
      <w:pPr>
        <w:spacing w:line="360" w:lineRule="auto"/>
        <w:contextualSpacing/>
        <w:jc w:val="both"/>
        <w:rPr>
          <w:rFonts w:ascii="Times New Roman" w:hAnsi="Times New Roman"/>
          <w:sz w:val="28"/>
          <w:szCs w:val="28"/>
        </w:rPr>
      </w:pPr>
      <w:r w:rsidRPr="00C12E53">
        <w:rPr>
          <w:rFonts w:ascii="Times New Roman" w:hAnsi="Times New Roman"/>
          <w:bCs/>
          <w:i/>
          <w:iCs/>
          <w:sz w:val="28"/>
          <w:szCs w:val="28"/>
        </w:rPr>
        <w:t xml:space="preserve">Policy Recommendations: </w:t>
      </w:r>
    </w:p>
    <w:p w14:paraId="13F15F07" w14:textId="20799A37" w:rsidR="00526CB9" w:rsidRPr="00C12E53" w:rsidRDefault="00803D0B" w:rsidP="00C12E53">
      <w:pPr>
        <w:pStyle w:val="ListParagraph"/>
        <w:numPr>
          <w:ilvl w:val="0"/>
          <w:numId w:val="115"/>
        </w:numPr>
        <w:pBdr>
          <w:top w:val="nil"/>
          <w:left w:val="nil"/>
          <w:bottom w:val="nil"/>
          <w:right w:val="nil"/>
          <w:between w:val="nil"/>
          <w:bar w:val="nil"/>
        </w:pBdr>
        <w:spacing w:line="360" w:lineRule="auto"/>
        <w:contextualSpacing/>
        <w:jc w:val="both"/>
        <w:rPr>
          <w:rFonts w:ascii="Times New Roman" w:hAnsi="Times New Roman"/>
          <w:sz w:val="28"/>
          <w:szCs w:val="28"/>
          <w:shd w:val="clear" w:color="auto" w:fill="FFFFFF"/>
        </w:rPr>
      </w:pPr>
      <w:r w:rsidRPr="00C12E53">
        <w:rPr>
          <w:rFonts w:ascii="Times New Roman" w:hAnsi="Times New Roman"/>
          <w:sz w:val="28"/>
          <w:szCs w:val="28"/>
          <w:shd w:val="clear" w:color="auto" w:fill="FFFFFF"/>
        </w:rPr>
        <w:t>Increase funding for mass transit programs (including paratransit).</w:t>
      </w:r>
    </w:p>
    <w:p w14:paraId="095A6CAC" w14:textId="741DF0A4" w:rsidR="00526CB9" w:rsidRPr="00C12E53" w:rsidRDefault="00803D0B" w:rsidP="00C12E53">
      <w:pPr>
        <w:pStyle w:val="ListParagraph"/>
        <w:numPr>
          <w:ilvl w:val="0"/>
          <w:numId w:val="115"/>
        </w:numPr>
        <w:pBdr>
          <w:top w:val="nil"/>
          <w:left w:val="nil"/>
          <w:bottom w:val="nil"/>
          <w:right w:val="nil"/>
          <w:between w:val="nil"/>
          <w:bar w:val="nil"/>
        </w:pBdr>
        <w:spacing w:line="360" w:lineRule="auto"/>
        <w:contextualSpacing/>
        <w:jc w:val="both"/>
        <w:rPr>
          <w:rFonts w:ascii="Times New Roman" w:hAnsi="Times New Roman"/>
          <w:sz w:val="28"/>
          <w:szCs w:val="28"/>
          <w:shd w:val="clear" w:color="auto" w:fill="FFFFFF"/>
        </w:rPr>
      </w:pPr>
      <w:r w:rsidRPr="00C12E53">
        <w:rPr>
          <w:rFonts w:ascii="Times New Roman" w:hAnsi="Times New Roman"/>
          <w:sz w:val="28"/>
          <w:szCs w:val="28"/>
          <w:shd w:val="clear" w:color="auto" w:fill="FFFFFF"/>
        </w:rPr>
        <w:t>Encourage pooled use of vehicles purchased so that underutilized vehicles may be shared.</w:t>
      </w:r>
    </w:p>
    <w:p w14:paraId="40A85A4F" w14:textId="3BA5BA6A" w:rsidR="00526CB9" w:rsidRPr="00C12E53" w:rsidRDefault="00803D0B" w:rsidP="00C12E53">
      <w:pPr>
        <w:pStyle w:val="ListParagraph"/>
        <w:numPr>
          <w:ilvl w:val="0"/>
          <w:numId w:val="115"/>
        </w:numPr>
        <w:pBdr>
          <w:top w:val="nil"/>
          <w:left w:val="nil"/>
          <w:bottom w:val="nil"/>
          <w:right w:val="nil"/>
          <w:between w:val="nil"/>
          <w:bar w:val="nil"/>
        </w:pBdr>
        <w:spacing w:line="360" w:lineRule="auto"/>
        <w:contextualSpacing/>
        <w:jc w:val="both"/>
        <w:rPr>
          <w:rFonts w:ascii="Times New Roman" w:hAnsi="Times New Roman"/>
          <w:sz w:val="28"/>
          <w:szCs w:val="28"/>
          <w:shd w:val="clear" w:color="auto" w:fill="FFFFFF"/>
        </w:rPr>
      </w:pPr>
      <w:r w:rsidRPr="00C12E53">
        <w:rPr>
          <w:rFonts w:ascii="Times New Roman" w:hAnsi="Times New Roman"/>
          <w:sz w:val="28"/>
          <w:szCs w:val="28"/>
          <w:shd w:val="clear" w:color="auto" w:fill="FFFFFF"/>
        </w:rPr>
        <w:t>Simplify the coordinated planning process for the programs that serve people with developmental disabilities and create transparency and accountability.</w:t>
      </w:r>
    </w:p>
    <w:p w14:paraId="5B00DAF7" w14:textId="5FED51A4" w:rsidR="00526CB9" w:rsidRPr="00C12E53" w:rsidRDefault="00803D0B" w:rsidP="00C12E53">
      <w:pPr>
        <w:pStyle w:val="ListParagraph"/>
        <w:numPr>
          <w:ilvl w:val="0"/>
          <w:numId w:val="115"/>
        </w:numPr>
        <w:pBdr>
          <w:top w:val="nil"/>
          <w:left w:val="nil"/>
          <w:bottom w:val="nil"/>
          <w:right w:val="nil"/>
          <w:between w:val="nil"/>
          <w:bar w:val="nil"/>
        </w:pBdr>
        <w:spacing w:line="360" w:lineRule="auto"/>
        <w:contextualSpacing/>
        <w:jc w:val="both"/>
        <w:rPr>
          <w:rFonts w:ascii="Times New Roman" w:hAnsi="Times New Roman"/>
          <w:sz w:val="28"/>
          <w:szCs w:val="28"/>
          <w:shd w:val="clear" w:color="auto" w:fill="FFFFFF"/>
        </w:rPr>
      </w:pPr>
      <w:r w:rsidRPr="00C12E53">
        <w:rPr>
          <w:rFonts w:ascii="Times New Roman" w:hAnsi="Times New Roman"/>
          <w:sz w:val="28"/>
          <w:szCs w:val="28"/>
          <w:shd w:val="clear" w:color="auto" w:fill="FFFFFF"/>
        </w:rPr>
        <w:t>Promote incentives that encourage greater mobility for people with developmental disabilities.</w:t>
      </w:r>
    </w:p>
    <w:p w14:paraId="4CCA11A9" w14:textId="6B7E1442" w:rsidR="00526CB9" w:rsidRPr="00C12E53" w:rsidRDefault="00803D0B" w:rsidP="00C12E53">
      <w:pPr>
        <w:pStyle w:val="ListParagraph"/>
        <w:numPr>
          <w:ilvl w:val="0"/>
          <w:numId w:val="115"/>
        </w:numPr>
        <w:pBdr>
          <w:top w:val="nil"/>
          <w:left w:val="nil"/>
          <w:bottom w:val="nil"/>
          <w:right w:val="nil"/>
          <w:between w:val="nil"/>
          <w:bar w:val="nil"/>
        </w:pBdr>
        <w:spacing w:line="360" w:lineRule="auto"/>
        <w:contextualSpacing/>
        <w:jc w:val="both"/>
        <w:rPr>
          <w:rFonts w:ascii="Times New Roman" w:hAnsi="Times New Roman"/>
          <w:sz w:val="28"/>
          <w:szCs w:val="28"/>
          <w:shd w:val="clear" w:color="auto" w:fill="FFFFFF"/>
        </w:rPr>
      </w:pPr>
      <w:r w:rsidRPr="00C12E53">
        <w:rPr>
          <w:rFonts w:ascii="Times New Roman" w:hAnsi="Times New Roman"/>
          <w:sz w:val="28"/>
          <w:szCs w:val="28"/>
          <w:shd w:val="clear" w:color="auto" w:fill="FFFFFF"/>
        </w:rPr>
        <w:t xml:space="preserve">Advocate that transportation providers have up to 15% of their fleet </w:t>
      </w:r>
      <w:r w:rsidR="00A472D1">
        <w:rPr>
          <w:rFonts w:ascii="Times New Roman" w:hAnsi="Times New Roman"/>
          <w:sz w:val="28"/>
          <w:szCs w:val="28"/>
          <w:shd w:val="clear" w:color="auto" w:fill="FFFFFF"/>
        </w:rPr>
        <w:t>consisting of</w:t>
      </w:r>
      <w:r w:rsidR="00A472D1" w:rsidRPr="00C12E53">
        <w:rPr>
          <w:rFonts w:ascii="Times New Roman" w:hAnsi="Times New Roman"/>
          <w:sz w:val="28"/>
          <w:szCs w:val="28"/>
          <w:shd w:val="clear" w:color="auto" w:fill="FFFFFF"/>
        </w:rPr>
        <w:t xml:space="preserve"> </w:t>
      </w:r>
      <w:r w:rsidRPr="00C12E53">
        <w:rPr>
          <w:rFonts w:ascii="Times New Roman" w:hAnsi="Times New Roman"/>
          <w:sz w:val="28"/>
          <w:szCs w:val="28"/>
          <w:shd w:val="clear" w:color="auto" w:fill="FFFFFF"/>
        </w:rPr>
        <w:t>accessible vans/taxi cabs – and require training for drivers on how to assist passengers with developmental disabilities.</w:t>
      </w:r>
    </w:p>
    <w:p w14:paraId="3802047E" w14:textId="5EDC1898" w:rsidR="00526CB9" w:rsidRPr="00C12E53" w:rsidRDefault="00803D0B" w:rsidP="00C12E53">
      <w:pPr>
        <w:pStyle w:val="ListParagraph"/>
        <w:numPr>
          <w:ilvl w:val="0"/>
          <w:numId w:val="115"/>
        </w:numPr>
        <w:pBdr>
          <w:top w:val="nil"/>
          <w:left w:val="nil"/>
          <w:bottom w:val="nil"/>
          <w:right w:val="nil"/>
          <w:between w:val="nil"/>
          <w:bar w:val="nil"/>
        </w:pBdr>
        <w:spacing w:line="360" w:lineRule="auto"/>
        <w:contextualSpacing/>
        <w:jc w:val="both"/>
        <w:rPr>
          <w:rFonts w:ascii="Times New Roman" w:hAnsi="Times New Roman"/>
          <w:sz w:val="28"/>
          <w:szCs w:val="28"/>
          <w:shd w:val="clear" w:color="auto" w:fill="FFFFFF"/>
        </w:rPr>
      </w:pPr>
      <w:r w:rsidRPr="00C12E53">
        <w:rPr>
          <w:rFonts w:ascii="Times New Roman" w:hAnsi="Times New Roman"/>
          <w:sz w:val="28"/>
          <w:szCs w:val="28"/>
          <w:shd w:val="clear" w:color="auto" w:fill="FFFFFF"/>
        </w:rPr>
        <w:t>Support coordinated human services and public transportation planning process and its structure.</w:t>
      </w:r>
    </w:p>
    <w:p w14:paraId="0E0AD2D7" w14:textId="65A10373" w:rsidR="00803D0B" w:rsidRPr="00C12E53" w:rsidRDefault="00803D0B" w:rsidP="00C12E53">
      <w:pPr>
        <w:pStyle w:val="ListParagraph"/>
        <w:numPr>
          <w:ilvl w:val="0"/>
          <w:numId w:val="115"/>
        </w:numPr>
        <w:pBdr>
          <w:top w:val="nil"/>
          <w:left w:val="nil"/>
          <w:bottom w:val="nil"/>
          <w:right w:val="nil"/>
          <w:between w:val="nil"/>
          <w:bar w:val="nil"/>
        </w:pBdr>
        <w:spacing w:line="360" w:lineRule="auto"/>
        <w:contextualSpacing/>
        <w:jc w:val="both"/>
        <w:rPr>
          <w:rFonts w:ascii="Times New Roman" w:hAnsi="Times New Roman"/>
          <w:sz w:val="28"/>
          <w:szCs w:val="28"/>
          <w:shd w:val="clear" w:color="auto" w:fill="FFFFFF"/>
        </w:rPr>
      </w:pPr>
      <w:r w:rsidRPr="00C12E53">
        <w:rPr>
          <w:rFonts w:ascii="Times New Roman" w:hAnsi="Times New Roman"/>
          <w:sz w:val="28"/>
          <w:szCs w:val="28"/>
          <w:shd w:val="clear" w:color="auto" w:fill="FFFFFF"/>
        </w:rPr>
        <w:t>Encourage</w:t>
      </w:r>
      <w:r w:rsidR="00D10285">
        <w:rPr>
          <w:rFonts w:ascii="Times New Roman" w:hAnsi="Times New Roman"/>
          <w:sz w:val="28"/>
          <w:szCs w:val="28"/>
          <w:shd w:val="clear" w:color="auto" w:fill="FFFFFF"/>
        </w:rPr>
        <w:t xml:space="preserve"> the</w:t>
      </w:r>
      <w:r w:rsidRPr="00C12E53">
        <w:rPr>
          <w:rFonts w:ascii="Times New Roman" w:hAnsi="Times New Roman"/>
          <w:sz w:val="28"/>
          <w:szCs w:val="28"/>
          <w:shd w:val="clear" w:color="auto" w:fill="FFFFFF"/>
        </w:rPr>
        <w:t xml:space="preserve"> use of uniform data collection to evaluate customer satisfaction and to support </w:t>
      </w:r>
      <w:r w:rsidR="00D10285">
        <w:rPr>
          <w:rFonts w:ascii="Times New Roman" w:hAnsi="Times New Roman"/>
          <w:sz w:val="28"/>
          <w:szCs w:val="28"/>
          <w:shd w:val="clear" w:color="auto" w:fill="FFFFFF"/>
        </w:rPr>
        <w:t xml:space="preserve">the </w:t>
      </w:r>
      <w:r w:rsidRPr="00C12E53">
        <w:rPr>
          <w:rFonts w:ascii="Times New Roman" w:hAnsi="Times New Roman"/>
          <w:sz w:val="28"/>
          <w:szCs w:val="28"/>
          <w:shd w:val="clear" w:color="auto" w:fill="FFFFFF"/>
        </w:rPr>
        <w:t>coordination of transportation efforts.</w:t>
      </w:r>
    </w:p>
    <w:p w14:paraId="4FAA4169" w14:textId="77777777" w:rsidR="00526CB9" w:rsidRPr="00C12E53" w:rsidRDefault="00526CB9" w:rsidP="00C12E53">
      <w:pPr>
        <w:pStyle w:val="ListParagraph"/>
        <w:pBdr>
          <w:top w:val="nil"/>
          <w:left w:val="nil"/>
          <w:bottom w:val="nil"/>
          <w:right w:val="nil"/>
          <w:between w:val="nil"/>
          <w:bar w:val="nil"/>
        </w:pBdr>
        <w:spacing w:line="360" w:lineRule="auto"/>
        <w:contextualSpacing/>
        <w:rPr>
          <w:rFonts w:ascii="Times New Roman" w:hAnsi="Times New Roman"/>
          <w:shd w:val="clear" w:color="auto" w:fill="FFFFFF"/>
        </w:rPr>
      </w:pPr>
    </w:p>
    <w:p w14:paraId="0A998EFF" w14:textId="77BE6B49" w:rsidR="003779C7" w:rsidRPr="00C12E53" w:rsidRDefault="00A472D1" w:rsidP="00C12E53">
      <w:pPr>
        <w:pStyle w:val="Heading3"/>
        <w:spacing w:before="0" w:after="0" w:line="360" w:lineRule="auto"/>
        <w:contextualSpacing/>
        <w:rPr>
          <w:rFonts w:ascii="Times New Roman" w:hAnsi="Times New Roman" w:cs="Times New Roman"/>
          <w:b/>
          <w:bCs/>
          <w:u w:val="none"/>
          <w:shd w:val="clear" w:color="auto" w:fill="FFFFFF"/>
        </w:rPr>
      </w:pPr>
      <w:bookmarkStart w:id="572" w:name="_Toc152937378"/>
      <w:bookmarkStart w:id="573" w:name="_Toc159613909"/>
      <w:r w:rsidRPr="00C12E53">
        <w:rPr>
          <w:rFonts w:ascii="Times New Roman" w:hAnsi="Times New Roman" w:cs="Times New Roman"/>
          <w:b/>
          <w:bCs/>
          <w:sz w:val="32"/>
          <w:szCs w:val="28"/>
          <w:u w:val="none"/>
        </w:rPr>
        <w:t xml:space="preserve">3.2.13. </w:t>
      </w:r>
      <w:r w:rsidR="00F1347B" w:rsidRPr="00C12E53">
        <w:rPr>
          <w:rFonts w:ascii="Times New Roman" w:hAnsi="Times New Roman" w:cs="Times New Roman"/>
          <w:b/>
          <w:bCs/>
          <w:sz w:val="32"/>
          <w:szCs w:val="28"/>
          <w:u w:val="none"/>
        </w:rPr>
        <w:t>Position on Voting</w:t>
      </w:r>
      <w:bookmarkEnd w:id="572"/>
      <w:bookmarkEnd w:id="573"/>
    </w:p>
    <w:p w14:paraId="197AF527" w14:textId="77777777" w:rsidR="00F1347B" w:rsidRDefault="00F1347B" w:rsidP="00201ECA">
      <w:pPr>
        <w:spacing w:line="360" w:lineRule="auto"/>
        <w:contextualSpacing/>
        <w:jc w:val="both"/>
        <w:rPr>
          <w:rFonts w:ascii="Times New Roman" w:hAnsi="Times New Roman"/>
          <w:sz w:val="28"/>
          <w:szCs w:val="28"/>
        </w:rPr>
      </w:pPr>
      <w:bookmarkStart w:id="574" w:name="_Hlk118984397"/>
      <w:r w:rsidRPr="00C12E53">
        <w:rPr>
          <w:rFonts w:ascii="Times New Roman" w:hAnsi="Times New Roman"/>
          <w:sz w:val="28"/>
          <w:szCs w:val="28"/>
        </w:rPr>
        <w:t xml:space="preserve">Voting is a fundamental civil right for Americans to have a voice in choosing the elected officials whose decisions impact our lives, families, and communities. Individuals with intellectual and developmental disabilities (I/DD) are more likely to experience difficulties in registering to vote, requesting absentee ballots, and casting their vote, compared to persons without disabilities. Even with limited access to Americans with Disabilities Act (ADA) compliant machines, many poll workers are unfamiliar with and unable to provide instruction to </w:t>
      </w:r>
      <w:r w:rsidRPr="00C12E53">
        <w:rPr>
          <w:rFonts w:ascii="Times New Roman" w:hAnsi="Times New Roman"/>
          <w:sz w:val="28"/>
          <w:szCs w:val="28"/>
        </w:rPr>
        <w:lastRenderedPageBreak/>
        <w:t xml:space="preserve">someone with a disability on how to properly use the machine. When assistance is provided, it is often without the privacy of the individual’s vote in mind. </w:t>
      </w:r>
    </w:p>
    <w:p w14:paraId="33A36245" w14:textId="77777777" w:rsidR="00872306" w:rsidRPr="00C12E53" w:rsidRDefault="00872306" w:rsidP="00C12E53">
      <w:pPr>
        <w:spacing w:line="360" w:lineRule="auto"/>
        <w:contextualSpacing/>
        <w:jc w:val="both"/>
        <w:rPr>
          <w:rFonts w:ascii="Times New Roman" w:hAnsi="Times New Roman"/>
          <w:sz w:val="28"/>
          <w:szCs w:val="28"/>
        </w:rPr>
      </w:pPr>
    </w:p>
    <w:p w14:paraId="1D1BA91E" w14:textId="0D7D6A6C" w:rsidR="00F1347B" w:rsidRPr="00C12E53" w:rsidRDefault="00F1347B" w:rsidP="00C12E53">
      <w:pPr>
        <w:spacing w:line="360" w:lineRule="auto"/>
        <w:contextualSpacing/>
        <w:jc w:val="both"/>
        <w:rPr>
          <w:rFonts w:ascii="Times New Roman" w:hAnsi="Times New Roman"/>
          <w:sz w:val="28"/>
          <w:szCs w:val="28"/>
        </w:rPr>
      </w:pPr>
      <w:r w:rsidRPr="00C12E53">
        <w:rPr>
          <w:rFonts w:ascii="Times New Roman" w:hAnsi="Times New Roman"/>
          <w:color w:val="000000"/>
          <w:sz w:val="28"/>
          <w:szCs w:val="28"/>
          <w:shd w:val="clear" w:color="auto" w:fill="FFFFFF"/>
        </w:rPr>
        <w:t>Several federal laws recognize and protect the right of people with disabilities to vote. They set standards to ensure access to polling places and to permit assistance to voters where it is needed. The </w:t>
      </w:r>
      <w:r w:rsidRPr="00C12E53">
        <w:rPr>
          <w:rStyle w:val="Strong"/>
          <w:rFonts w:ascii="Times New Roman" w:eastAsiaTheme="majorEastAsia" w:hAnsi="Times New Roman"/>
          <w:b w:val="0"/>
          <w:bCs w:val="0"/>
          <w:color w:val="000000"/>
          <w:sz w:val="28"/>
          <w:szCs w:val="28"/>
          <w:shd w:val="clear" w:color="auto" w:fill="FFFFFF"/>
        </w:rPr>
        <w:t>Help America Vote Act of 2002 (HAVA)</w:t>
      </w:r>
      <w:r w:rsidRPr="00C12E53">
        <w:rPr>
          <w:rFonts w:ascii="Times New Roman" w:hAnsi="Times New Roman"/>
          <w:b/>
          <w:bCs/>
          <w:color w:val="000000"/>
          <w:sz w:val="28"/>
          <w:szCs w:val="28"/>
          <w:shd w:val="clear" w:color="auto" w:fill="FFFFFF"/>
        </w:rPr>
        <w:t> </w:t>
      </w:r>
      <w:r w:rsidRPr="00C12E53">
        <w:rPr>
          <w:rFonts w:ascii="Times New Roman" w:hAnsi="Times New Roman"/>
          <w:color w:val="000000"/>
          <w:sz w:val="28"/>
          <w:szCs w:val="28"/>
          <w:shd w:val="clear" w:color="auto" w:fill="FFFFFF"/>
        </w:rPr>
        <w:t xml:space="preserve">requires jurisdictions responsible for conducting federal elections to provide at least one accessible voting system for </w:t>
      </w:r>
      <w:r w:rsidR="009344D2">
        <w:rPr>
          <w:rFonts w:ascii="Times New Roman" w:hAnsi="Times New Roman"/>
          <w:color w:val="000000"/>
          <w:sz w:val="28"/>
          <w:szCs w:val="28"/>
          <w:shd w:val="clear" w:color="auto" w:fill="FFFFFF"/>
        </w:rPr>
        <w:t>individuals</w:t>
      </w:r>
      <w:r w:rsidR="009344D2" w:rsidRPr="00C12E53">
        <w:rPr>
          <w:rFonts w:ascii="Times New Roman" w:hAnsi="Times New Roman"/>
          <w:color w:val="000000"/>
          <w:sz w:val="28"/>
          <w:szCs w:val="28"/>
          <w:shd w:val="clear" w:color="auto" w:fill="FFFFFF"/>
        </w:rPr>
        <w:t xml:space="preserve"> </w:t>
      </w:r>
      <w:r w:rsidRPr="00C12E53">
        <w:rPr>
          <w:rFonts w:ascii="Times New Roman" w:hAnsi="Times New Roman"/>
          <w:color w:val="000000"/>
          <w:sz w:val="28"/>
          <w:szCs w:val="28"/>
          <w:shd w:val="clear" w:color="auto" w:fill="FFFFFF"/>
        </w:rPr>
        <w:t>with disabilities at each polling place in federal elections. The accessible voting system must provide the same opportunity for access and participation</w:t>
      </w:r>
      <w:r w:rsidR="0003759C">
        <w:rPr>
          <w:rFonts w:ascii="Times New Roman" w:hAnsi="Times New Roman"/>
          <w:color w:val="000000"/>
          <w:sz w:val="28"/>
          <w:szCs w:val="28"/>
          <w:shd w:val="clear" w:color="auto" w:fill="FFFFFF"/>
        </w:rPr>
        <w:t>—i</w:t>
      </w:r>
      <w:r w:rsidRPr="00C12E53">
        <w:rPr>
          <w:rFonts w:ascii="Times New Roman" w:hAnsi="Times New Roman"/>
          <w:color w:val="000000"/>
          <w:sz w:val="28"/>
          <w:szCs w:val="28"/>
          <w:shd w:val="clear" w:color="auto" w:fill="FFFFFF"/>
        </w:rPr>
        <w:t>ncluding privacy and independence</w:t>
      </w:r>
      <w:r w:rsidR="0003759C">
        <w:rPr>
          <w:rFonts w:ascii="Times New Roman" w:hAnsi="Times New Roman"/>
          <w:color w:val="000000"/>
          <w:sz w:val="28"/>
          <w:szCs w:val="28"/>
          <w:shd w:val="clear" w:color="auto" w:fill="FFFFFF"/>
        </w:rPr>
        <w:t>—</w:t>
      </w:r>
      <w:r w:rsidRPr="00C12E53">
        <w:rPr>
          <w:rFonts w:ascii="Times New Roman" w:hAnsi="Times New Roman"/>
          <w:color w:val="000000"/>
          <w:sz w:val="28"/>
          <w:szCs w:val="28"/>
          <w:shd w:val="clear" w:color="auto" w:fill="FFFFFF"/>
        </w:rPr>
        <w:t xml:space="preserve">that other voters receive. </w:t>
      </w:r>
      <w:r w:rsidRPr="00C12E53">
        <w:rPr>
          <w:rFonts w:ascii="Times New Roman" w:hAnsi="Times New Roman"/>
          <w:sz w:val="28"/>
          <w:szCs w:val="28"/>
        </w:rPr>
        <w:t xml:space="preserve">Universal accessibility creates a world that does not separate anyone based on their abilities. The fundamental problem is that voters with disabilities are being offered a “separate but equal” approach to voting, </w:t>
      </w:r>
      <w:r w:rsidR="0003759C">
        <w:rPr>
          <w:rFonts w:ascii="Times New Roman" w:hAnsi="Times New Roman"/>
          <w:sz w:val="28"/>
          <w:szCs w:val="28"/>
        </w:rPr>
        <w:t xml:space="preserve">yet in this case </w:t>
      </w:r>
      <w:r w:rsidRPr="00C12E53">
        <w:rPr>
          <w:rFonts w:ascii="Times New Roman" w:hAnsi="Times New Roman"/>
          <w:sz w:val="28"/>
          <w:szCs w:val="28"/>
        </w:rPr>
        <w:t>“separate” is </w:t>
      </w:r>
      <w:r w:rsidRPr="00C12E53">
        <w:rPr>
          <w:rFonts w:ascii="Times New Roman" w:hAnsi="Times New Roman"/>
          <w:b/>
          <w:bCs/>
          <w:sz w:val="28"/>
          <w:szCs w:val="28"/>
        </w:rPr>
        <w:t>not</w:t>
      </w:r>
      <w:r w:rsidRPr="00C12E53">
        <w:rPr>
          <w:rFonts w:ascii="Times New Roman" w:hAnsi="Times New Roman"/>
          <w:sz w:val="28"/>
          <w:szCs w:val="28"/>
        </w:rPr>
        <w:t xml:space="preserve"> equal. </w:t>
      </w:r>
    </w:p>
    <w:p w14:paraId="4933B678" w14:textId="77777777" w:rsidR="00F1347B" w:rsidRPr="00C12E53" w:rsidRDefault="00F1347B" w:rsidP="00C12E53">
      <w:pPr>
        <w:spacing w:line="360" w:lineRule="auto"/>
        <w:contextualSpacing/>
        <w:jc w:val="both"/>
        <w:rPr>
          <w:rFonts w:ascii="Times New Roman" w:hAnsi="Times New Roman"/>
          <w:sz w:val="28"/>
          <w:szCs w:val="28"/>
        </w:rPr>
      </w:pPr>
    </w:p>
    <w:p w14:paraId="5FEBF9E0" w14:textId="77777777" w:rsidR="00F1347B" w:rsidRPr="00C12E53" w:rsidRDefault="00F1347B" w:rsidP="00C12E53">
      <w:pPr>
        <w:spacing w:line="360" w:lineRule="auto"/>
        <w:contextualSpacing/>
        <w:jc w:val="both"/>
        <w:rPr>
          <w:rFonts w:ascii="Times New Roman" w:hAnsi="Times New Roman"/>
          <w:bCs/>
          <w:sz w:val="28"/>
          <w:szCs w:val="28"/>
        </w:rPr>
      </w:pPr>
      <w:r w:rsidRPr="00C12E53">
        <w:rPr>
          <w:rFonts w:ascii="Times New Roman" w:hAnsi="Times New Roman"/>
          <w:bCs/>
          <w:sz w:val="28"/>
          <w:szCs w:val="28"/>
        </w:rPr>
        <w:t>The NGCDD advocates for accessible, effective, and efficient election processes at all levels, that have a universal design for all voters</w:t>
      </w:r>
      <w:bookmarkEnd w:id="574"/>
      <w:r w:rsidRPr="00C12E53">
        <w:rPr>
          <w:rFonts w:ascii="Times New Roman" w:hAnsi="Times New Roman"/>
          <w:bCs/>
          <w:sz w:val="28"/>
          <w:szCs w:val="28"/>
        </w:rPr>
        <w:t xml:space="preserve">. </w:t>
      </w:r>
    </w:p>
    <w:p w14:paraId="7ADDEFDF" w14:textId="77777777" w:rsidR="00F1347B" w:rsidRPr="00C12E53" w:rsidRDefault="00F1347B" w:rsidP="00C12E53">
      <w:pPr>
        <w:spacing w:line="360" w:lineRule="auto"/>
        <w:contextualSpacing/>
        <w:jc w:val="both"/>
        <w:rPr>
          <w:rFonts w:ascii="Times New Roman" w:hAnsi="Times New Roman"/>
          <w:sz w:val="28"/>
          <w:szCs w:val="28"/>
        </w:rPr>
      </w:pPr>
    </w:p>
    <w:p w14:paraId="2F4834A0" w14:textId="2E48B401" w:rsidR="00F1347B" w:rsidRPr="00C12E53" w:rsidRDefault="00F1347B" w:rsidP="00C12E53">
      <w:pPr>
        <w:spacing w:line="360" w:lineRule="auto"/>
        <w:contextualSpacing/>
        <w:rPr>
          <w:rFonts w:ascii="Times New Roman" w:hAnsi="Times New Roman"/>
          <w:bCs/>
          <w:i/>
          <w:iCs/>
          <w:sz w:val="28"/>
          <w:szCs w:val="28"/>
        </w:rPr>
      </w:pPr>
      <w:r w:rsidRPr="00C12E53">
        <w:rPr>
          <w:rFonts w:ascii="Times New Roman" w:hAnsi="Times New Roman"/>
          <w:bCs/>
          <w:i/>
          <w:iCs/>
          <w:sz w:val="28"/>
          <w:szCs w:val="28"/>
        </w:rPr>
        <w:t>Policy Recommendations:</w:t>
      </w:r>
    </w:p>
    <w:p w14:paraId="59A0978A" w14:textId="1F687785" w:rsidR="00526CB9" w:rsidRPr="00C12E53" w:rsidRDefault="00F1347B" w:rsidP="00201ECA">
      <w:pPr>
        <w:spacing w:line="360" w:lineRule="auto"/>
        <w:contextualSpacing/>
        <w:jc w:val="both"/>
        <w:rPr>
          <w:rFonts w:ascii="Times New Roman" w:hAnsi="Times New Roman"/>
          <w:sz w:val="28"/>
          <w:szCs w:val="28"/>
        </w:rPr>
      </w:pPr>
      <w:r w:rsidRPr="00C12E53">
        <w:rPr>
          <w:rFonts w:ascii="Times New Roman" w:hAnsi="Times New Roman"/>
          <w:sz w:val="28"/>
          <w:szCs w:val="28"/>
        </w:rPr>
        <w:t>Voting for people with disabilities must adequately include the following:</w:t>
      </w:r>
      <w:bookmarkStart w:id="575" w:name="_Hlk118984431"/>
    </w:p>
    <w:p w14:paraId="3898F34D" w14:textId="61F9D054" w:rsidR="00526CB9" w:rsidRPr="00C12E53" w:rsidRDefault="00526CB9" w:rsidP="00C12E53">
      <w:pPr>
        <w:pStyle w:val="ListParagraph"/>
        <w:numPr>
          <w:ilvl w:val="0"/>
          <w:numId w:val="117"/>
        </w:numPr>
        <w:spacing w:line="360" w:lineRule="auto"/>
        <w:contextualSpacing/>
        <w:jc w:val="both"/>
        <w:rPr>
          <w:rFonts w:ascii="Times New Roman" w:hAnsi="Times New Roman"/>
          <w:sz w:val="28"/>
          <w:szCs w:val="28"/>
        </w:rPr>
      </w:pPr>
      <w:r w:rsidRPr="00C12E53">
        <w:rPr>
          <w:rFonts w:ascii="Times New Roman" w:hAnsi="Times New Roman"/>
          <w:sz w:val="28"/>
          <w:szCs w:val="28"/>
        </w:rPr>
        <w:t>Access to working ADA</w:t>
      </w:r>
      <w:r w:rsidR="003E7C63">
        <w:rPr>
          <w:rFonts w:ascii="Times New Roman" w:hAnsi="Times New Roman"/>
          <w:sz w:val="28"/>
          <w:szCs w:val="28"/>
        </w:rPr>
        <w:t>-</w:t>
      </w:r>
      <w:r w:rsidRPr="00C12E53">
        <w:rPr>
          <w:rFonts w:ascii="Times New Roman" w:hAnsi="Times New Roman"/>
          <w:sz w:val="28"/>
          <w:szCs w:val="28"/>
        </w:rPr>
        <w:t>compliant machines at all polling locations, with polling workers trained and available to assist, if requested.</w:t>
      </w:r>
    </w:p>
    <w:p w14:paraId="56A4BA9C" w14:textId="77777777" w:rsidR="00F1347B" w:rsidRPr="00C12E53" w:rsidRDefault="00F1347B" w:rsidP="00201ECA">
      <w:pPr>
        <w:pStyle w:val="ListParagraph"/>
        <w:numPr>
          <w:ilvl w:val="0"/>
          <w:numId w:val="117"/>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Access to private and equal locations for individuals to cast their ballots. </w:t>
      </w:r>
    </w:p>
    <w:p w14:paraId="0897E936" w14:textId="4686EAE7" w:rsidR="00F1347B" w:rsidRPr="00C12E53" w:rsidRDefault="00F1347B" w:rsidP="00C12E53">
      <w:pPr>
        <w:pStyle w:val="ListParagraph"/>
        <w:numPr>
          <w:ilvl w:val="0"/>
          <w:numId w:val="117"/>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Ensure all policies and programs result in the creation of equal treatment and access to all universally designed voting services </w:t>
      </w:r>
      <w:r w:rsidR="003E7C63">
        <w:rPr>
          <w:rFonts w:ascii="Times New Roman" w:hAnsi="Times New Roman"/>
          <w:sz w:val="28"/>
          <w:szCs w:val="28"/>
        </w:rPr>
        <w:t>for</w:t>
      </w:r>
      <w:r w:rsidR="003E7C63" w:rsidRPr="00C12E53">
        <w:rPr>
          <w:rFonts w:ascii="Times New Roman" w:hAnsi="Times New Roman"/>
          <w:sz w:val="28"/>
          <w:szCs w:val="28"/>
        </w:rPr>
        <w:t xml:space="preserve"> </w:t>
      </w:r>
      <w:r w:rsidRPr="00C12E53">
        <w:rPr>
          <w:rFonts w:ascii="Times New Roman" w:hAnsi="Times New Roman"/>
          <w:sz w:val="28"/>
          <w:szCs w:val="28"/>
        </w:rPr>
        <w:t>all individuals.</w:t>
      </w:r>
    </w:p>
    <w:p w14:paraId="46DA7DBB" w14:textId="77777777" w:rsidR="00F1347B" w:rsidRPr="00C12E53" w:rsidRDefault="00F1347B" w:rsidP="00C12E53">
      <w:pPr>
        <w:pStyle w:val="ListParagraph"/>
        <w:numPr>
          <w:ilvl w:val="0"/>
          <w:numId w:val="117"/>
        </w:numPr>
        <w:spacing w:line="360" w:lineRule="auto"/>
        <w:contextualSpacing/>
        <w:jc w:val="both"/>
        <w:rPr>
          <w:rFonts w:ascii="Times New Roman" w:hAnsi="Times New Roman"/>
          <w:sz w:val="28"/>
          <w:szCs w:val="28"/>
        </w:rPr>
      </w:pPr>
      <w:r w:rsidRPr="00C12E53">
        <w:rPr>
          <w:rFonts w:ascii="Times New Roman" w:hAnsi="Times New Roman"/>
          <w:sz w:val="28"/>
          <w:szCs w:val="28"/>
        </w:rPr>
        <w:t>Access to reasonable voting hours and expanded transportation hours to accommodate public transportation users and/or voters who work.</w:t>
      </w:r>
    </w:p>
    <w:p w14:paraId="471642DA" w14:textId="77777777" w:rsidR="00F1347B" w:rsidRPr="00C12E53" w:rsidRDefault="00F1347B" w:rsidP="00C12E53">
      <w:pPr>
        <w:pStyle w:val="ListParagraph"/>
        <w:numPr>
          <w:ilvl w:val="0"/>
          <w:numId w:val="117"/>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Develop and strengthen inclusive laws that protect the right to vote, easy access to voting machines, easy voter registration and absentee ballot requests, reasonable hours to vote </w:t>
      </w:r>
      <w:r w:rsidRPr="00C12E53">
        <w:rPr>
          <w:rFonts w:ascii="Times New Roman" w:hAnsi="Times New Roman"/>
          <w:sz w:val="28"/>
          <w:szCs w:val="28"/>
        </w:rPr>
        <w:lastRenderedPageBreak/>
        <w:t>which reflect the needs of working voters, and elimination of government ID barriers to voting.</w:t>
      </w:r>
    </w:p>
    <w:p w14:paraId="3C0F8FD2" w14:textId="77777777" w:rsidR="00F1347B" w:rsidRPr="00C12E53" w:rsidRDefault="00F1347B" w:rsidP="00C12E53">
      <w:pPr>
        <w:pStyle w:val="ListParagraph"/>
        <w:numPr>
          <w:ilvl w:val="0"/>
          <w:numId w:val="117"/>
        </w:numPr>
        <w:spacing w:line="360" w:lineRule="auto"/>
        <w:contextualSpacing/>
        <w:jc w:val="both"/>
        <w:rPr>
          <w:rFonts w:ascii="Times New Roman" w:hAnsi="Times New Roman"/>
          <w:sz w:val="28"/>
          <w:szCs w:val="28"/>
        </w:rPr>
      </w:pPr>
      <w:r w:rsidRPr="00C12E53">
        <w:rPr>
          <w:rFonts w:ascii="Times New Roman" w:hAnsi="Times New Roman"/>
          <w:sz w:val="28"/>
          <w:szCs w:val="28"/>
        </w:rPr>
        <w:t>Beginning in youth, encourage inclusion of individuals with I/DD in all levels of voting and education on voting rights in schools.</w:t>
      </w:r>
    </w:p>
    <w:p w14:paraId="3C0D30F9" w14:textId="77777777" w:rsidR="00F1347B" w:rsidRPr="00C12E53" w:rsidRDefault="00F1347B" w:rsidP="00C12E53">
      <w:pPr>
        <w:pStyle w:val="ListParagraph"/>
        <w:numPr>
          <w:ilvl w:val="0"/>
          <w:numId w:val="117"/>
        </w:numPr>
        <w:spacing w:line="360" w:lineRule="auto"/>
        <w:contextualSpacing/>
        <w:jc w:val="both"/>
        <w:rPr>
          <w:rFonts w:ascii="Times New Roman" w:hAnsi="Times New Roman"/>
          <w:sz w:val="28"/>
          <w:szCs w:val="28"/>
        </w:rPr>
      </w:pPr>
      <w:r w:rsidRPr="00C12E53">
        <w:rPr>
          <w:rFonts w:ascii="Times New Roman" w:hAnsi="Times New Roman"/>
          <w:sz w:val="28"/>
          <w:szCs w:val="28"/>
        </w:rPr>
        <w:t>Develop and strengthen all currently available polling locations and machines in Nevada.</w:t>
      </w:r>
    </w:p>
    <w:p w14:paraId="611C9772" w14:textId="0DF7B499" w:rsidR="00F1347B" w:rsidRPr="00C12E53" w:rsidRDefault="00F1347B" w:rsidP="00C12E53">
      <w:pPr>
        <w:pStyle w:val="ListParagraph"/>
        <w:numPr>
          <w:ilvl w:val="0"/>
          <w:numId w:val="117"/>
        </w:num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Strengthen and encourage </w:t>
      </w:r>
      <w:r w:rsidR="003E7C63">
        <w:rPr>
          <w:rFonts w:ascii="Times New Roman" w:hAnsi="Times New Roman"/>
          <w:sz w:val="28"/>
          <w:szCs w:val="28"/>
        </w:rPr>
        <w:t xml:space="preserve">the </w:t>
      </w:r>
      <w:r w:rsidRPr="00C12E53">
        <w:rPr>
          <w:rFonts w:ascii="Times New Roman" w:hAnsi="Times New Roman"/>
          <w:sz w:val="28"/>
          <w:szCs w:val="28"/>
        </w:rPr>
        <w:t xml:space="preserve">use of currently available Nevada's Effective Absentee System for Elections (NVEASE), which can be accessed at </w:t>
      </w:r>
      <w:hyperlink r:id="rId42" w:history="1">
        <w:r w:rsidRPr="00C12E53">
          <w:rPr>
            <w:rStyle w:val="Hyperlink"/>
            <w:rFonts w:ascii="Times New Roman" w:hAnsi="Times New Roman"/>
            <w:sz w:val="28"/>
            <w:szCs w:val="28"/>
          </w:rPr>
          <w:t>www.nvease.gov</w:t>
        </w:r>
      </w:hyperlink>
      <w:r w:rsidRPr="00C12E53">
        <w:rPr>
          <w:rFonts w:ascii="Times New Roman" w:hAnsi="Times New Roman"/>
          <w:sz w:val="28"/>
          <w:szCs w:val="28"/>
        </w:rPr>
        <w:t xml:space="preserve">. </w:t>
      </w:r>
    </w:p>
    <w:p w14:paraId="20EAEC33" w14:textId="40EE7304" w:rsidR="00F1347B" w:rsidRPr="00C12E53" w:rsidRDefault="00F1347B" w:rsidP="00C12E53">
      <w:pPr>
        <w:pStyle w:val="ListParagraph"/>
        <w:numPr>
          <w:ilvl w:val="0"/>
          <w:numId w:val="117"/>
        </w:numPr>
        <w:spacing w:line="360" w:lineRule="auto"/>
        <w:contextualSpacing/>
        <w:jc w:val="both"/>
        <w:rPr>
          <w:rFonts w:ascii="Times New Roman" w:hAnsi="Times New Roman"/>
          <w:sz w:val="28"/>
          <w:szCs w:val="28"/>
        </w:rPr>
      </w:pPr>
      <w:r w:rsidRPr="00C12E53">
        <w:rPr>
          <w:rFonts w:ascii="Times New Roman" w:hAnsi="Times New Roman"/>
          <w:sz w:val="28"/>
          <w:szCs w:val="28"/>
        </w:rPr>
        <w:t>Support the development and continuation of voting options that provide people with I/DD with multiple options to register to vote, request absentee ballots, and cast their ballots</w:t>
      </w:r>
      <w:bookmarkEnd w:id="575"/>
      <w:r w:rsidRPr="00C12E53">
        <w:rPr>
          <w:rFonts w:ascii="Times New Roman" w:hAnsi="Times New Roman"/>
          <w:sz w:val="28"/>
          <w:szCs w:val="28"/>
        </w:rPr>
        <w:t xml:space="preserve">. </w:t>
      </w:r>
    </w:p>
    <w:p w14:paraId="557F8E17" w14:textId="3406FA24" w:rsidR="00DA703E" w:rsidRPr="00C12E53" w:rsidRDefault="00F1347B" w:rsidP="00C12E53">
      <w:pPr>
        <w:pStyle w:val="ListParagraph"/>
        <w:numPr>
          <w:ilvl w:val="0"/>
          <w:numId w:val="117"/>
        </w:numPr>
        <w:spacing w:line="360" w:lineRule="auto"/>
        <w:contextualSpacing/>
        <w:jc w:val="both"/>
        <w:rPr>
          <w:rFonts w:ascii="Times New Roman" w:hAnsi="Times New Roman"/>
          <w:sz w:val="28"/>
          <w:szCs w:val="28"/>
          <w:shd w:val="clear" w:color="auto" w:fill="FFFFFF"/>
        </w:rPr>
      </w:pPr>
      <w:r w:rsidRPr="00C12E53">
        <w:rPr>
          <w:rFonts w:ascii="Times New Roman" w:hAnsi="Times New Roman"/>
          <w:sz w:val="28"/>
          <w:szCs w:val="28"/>
        </w:rPr>
        <w:t xml:space="preserve">Provide education to law and policymakers on the needs of individuals with I/DD </w:t>
      </w:r>
      <w:r w:rsidR="008042AE">
        <w:rPr>
          <w:rFonts w:ascii="Times New Roman" w:hAnsi="Times New Roman"/>
          <w:sz w:val="28"/>
          <w:szCs w:val="28"/>
        </w:rPr>
        <w:t>regarding</w:t>
      </w:r>
      <w:r w:rsidRPr="00C12E53">
        <w:rPr>
          <w:rFonts w:ascii="Times New Roman" w:hAnsi="Times New Roman"/>
          <w:sz w:val="28"/>
          <w:szCs w:val="28"/>
        </w:rPr>
        <w:t xml:space="preserve"> all aspects of voting.</w:t>
      </w:r>
      <w:r w:rsidR="00DA703E" w:rsidRPr="00C12E53">
        <w:rPr>
          <w:rFonts w:ascii="Times New Roman" w:hAnsi="Times New Roman"/>
          <w:sz w:val="28"/>
          <w:szCs w:val="28"/>
          <w:shd w:val="clear" w:color="auto" w:fill="FFFFFF"/>
        </w:rPr>
        <w:br w:type="page"/>
      </w:r>
    </w:p>
    <w:p w14:paraId="0F4B873A" w14:textId="0AB70CE0" w:rsidR="006C0F04" w:rsidRPr="00C12E53" w:rsidRDefault="00C6070D">
      <w:pPr>
        <w:pStyle w:val="Heading1"/>
      </w:pPr>
      <w:bookmarkStart w:id="576" w:name="_Toc152937379"/>
      <w:bookmarkStart w:id="577" w:name="_Toc159613910"/>
      <w:r>
        <w:lastRenderedPageBreak/>
        <w:t xml:space="preserve">4. </w:t>
      </w:r>
      <w:r w:rsidR="00E7571C">
        <w:t>M</w:t>
      </w:r>
      <w:r w:rsidR="00304748" w:rsidRPr="00304748">
        <w:t>EMORANDUM OF UNDERSTANDING (MOU)</w:t>
      </w:r>
      <w:bookmarkEnd w:id="576"/>
      <w:bookmarkEnd w:id="577"/>
    </w:p>
    <w:p w14:paraId="3C9C5272" w14:textId="54903D3D" w:rsidR="008C31F0" w:rsidRPr="00C12E53" w:rsidRDefault="00F25A17"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Memorandum </w:t>
      </w:r>
      <w:r w:rsidR="00F52B35" w:rsidRPr="00C12E53">
        <w:rPr>
          <w:rFonts w:ascii="Times New Roman" w:hAnsi="Times New Roman"/>
          <w:sz w:val="28"/>
          <w:szCs w:val="28"/>
        </w:rPr>
        <w:t>of</w:t>
      </w:r>
      <w:r w:rsidRPr="00C12E53">
        <w:rPr>
          <w:rFonts w:ascii="Times New Roman" w:hAnsi="Times New Roman"/>
          <w:sz w:val="28"/>
          <w:szCs w:val="28"/>
        </w:rPr>
        <w:t xml:space="preserve"> Understanding Between </w:t>
      </w:r>
      <w:r w:rsidR="008C31F0" w:rsidRPr="00C12E53">
        <w:rPr>
          <w:rFonts w:ascii="Times New Roman" w:hAnsi="Times New Roman"/>
          <w:sz w:val="28"/>
          <w:szCs w:val="28"/>
        </w:rPr>
        <w:t>the</w:t>
      </w:r>
      <w:r w:rsidRPr="00C12E53">
        <w:rPr>
          <w:rFonts w:ascii="Times New Roman" w:hAnsi="Times New Roman"/>
          <w:sz w:val="28"/>
          <w:szCs w:val="28"/>
        </w:rPr>
        <w:t xml:space="preserve"> </w:t>
      </w:r>
      <w:r w:rsidR="009A1EB6" w:rsidRPr="0041732D">
        <w:rPr>
          <w:rFonts w:ascii="Times New Roman" w:hAnsi="Times New Roman"/>
          <w:color w:val="000000" w:themeColor="text1"/>
          <w:sz w:val="28"/>
          <w:szCs w:val="28"/>
          <w:shd w:val="clear" w:color="auto" w:fill="FFFFFF"/>
        </w:rPr>
        <w:t>NGCDD</w:t>
      </w:r>
      <w:r w:rsidR="008C31F0" w:rsidRPr="00C12E53">
        <w:rPr>
          <w:rFonts w:ascii="Times New Roman" w:hAnsi="Times New Roman"/>
          <w:sz w:val="28"/>
          <w:szCs w:val="28"/>
        </w:rPr>
        <w:t xml:space="preserve"> and</w:t>
      </w:r>
      <w:r w:rsidRPr="00C12E53">
        <w:rPr>
          <w:rFonts w:ascii="Times New Roman" w:hAnsi="Times New Roman"/>
          <w:sz w:val="28"/>
          <w:szCs w:val="28"/>
        </w:rPr>
        <w:t xml:space="preserve"> The Department </w:t>
      </w:r>
      <w:r w:rsidR="00F52B35" w:rsidRPr="00C12E53">
        <w:rPr>
          <w:rFonts w:ascii="Times New Roman" w:hAnsi="Times New Roman"/>
          <w:sz w:val="28"/>
          <w:szCs w:val="28"/>
        </w:rPr>
        <w:t>of</w:t>
      </w:r>
      <w:r w:rsidRPr="00C12E53">
        <w:rPr>
          <w:rFonts w:ascii="Times New Roman" w:hAnsi="Times New Roman"/>
          <w:sz w:val="28"/>
          <w:szCs w:val="28"/>
        </w:rPr>
        <w:t xml:space="preserve"> Health </w:t>
      </w:r>
      <w:r w:rsidR="00F52B35" w:rsidRPr="00C12E53">
        <w:rPr>
          <w:rFonts w:ascii="Times New Roman" w:hAnsi="Times New Roman"/>
          <w:sz w:val="28"/>
          <w:szCs w:val="28"/>
        </w:rPr>
        <w:t>and</w:t>
      </w:r>
      <w:r w:rsidRPr="00C12E53">
        <w:rPr>
          <w:rFonts w:ascii="Times New Roman" w:hAnsi="Times New Roman"/>
          <w:sz w:val="28"/>
          <w:szCs w:val="28"/>
        </w:rPr>
        <w:t xml:space="preserve"> Human Services Director's Office</w:t>
      </w:r>
      <w:r w:rsidR="00057D63">
        <w:rPr>
          <w:rFonts w:ascii="Times New Roman" w:hAnsi="Times New Roman"/>
          <w:sz w:val="28"/>
          <w:szCs w:val="28"/>
        </w:rPr>
        <w:t>.</w:t>
      </w:r>
    </w:p>
    <w:p w14:paraId="66908AC8" w14:textId="77777777" w:rsidR="007257D5" w:rsidRPr="00C12E53" w:rsidRDefault="007257D5" w:rsidP="00C12E53">
      <w:pPr>
        <w:spacing w:line="360" w:lineRule="auto"/>
        <w:contextualSpacing/>
        <w:rPr>
          <w:rFonts w:ascii="Times New Roman" w:hAnsi="Times New Roman"/>
        </w:rPr>
      </w:pPr>
    </w:p>
    <w:p w14:paraId="05C25BAA" w14:textId="26750978" w:rsidR="00D65157" w:rsidRPr="002267B2" w:rsidRDefault="00057D63" w:rsidP="00C12E53">
      <w:pPr>
        <w:pStyle w:val="Heading2"/>
      </w:pPr>
      <w:bookmarkStart w:id="578" w:name="_Toc152937380"/>
      <w:bookmarkStart w:id="579" w:name="_Toc159613911"/>
      <w:r w:rsidRPr="002267B2">
        <w:t>4.1.</w:t>
      </w:r>
      <w:r>
        <w:t xml:space="preserve"> </w:t>
      </w:r>
      <w:r w:rsidR="007257D5" w:rsidRPr="007257D5">
        <w:t>Purpose</w:t>
      </w:r>
      <w:bookmarkEnd w:id="578"/>
      <w:bookmarkEnd w:id="579"/>
    </w:p>
    <w:p w14:paraId="0C433E56" w14:textId="1E6B159E" w:rsidR="00D65157" w:rsidRPr="00C12E53" w:rsidRDefault="00D65157" w:rsidP="00C12E53">
      <w:pPr>
        <w:spacing w:line="360" w:lineRule="auto"/>
        <w:contextualSpacing/>
        <w:jc w:val="both"/>
        <w:rPr>
          <w:rFonts w:ascii="Times New Roman" w:eastAsiaTheme="minorHAnsi" w:hAnsi="Times New Roman"/>
          <w:sz w:val="28"/>
          <w:szCs w:val="28"/>
        </w:rPr>
      </w:pPr>
      <w:r w:rsidRPr="00C12E53">
        <w:rPr>
          <w:rFonts w:ascii="Times New Roman" w:eastAsiaTheme="minorHAnsi" w:hAnsi="Times New Roman"/>
          <w:sz w:val="28"/>
          <w:szCs w:val="28"/>
        </w:rPr>
        <w:t>The purpose of this Agreement is to specify the relationship and responsibilities of the Director's Office within the Department of Health and Human Services (DHHS) and Nevada's Governor's Council on Developmental Disabilities (NGCDD) (the Council) and to detail the roles of DHHS as Designated State Agency (the DSA) and the Council in implementing the Developmental Disabilities Assistance and Bill of Rights Act of 2000, Public Law 106.402 (the DD Act).</w:t>
      </w:r>
    </w:p>
    <w:p w14:paraId="0ABB17DA" w14:textId="77777777" w:rsidR="00D65157" w:rsidRPr="00C12E53" w:rsidRDefault="00D65157" w:rsidP="00C12E53">
      <w:pPr>
        <w:spacing w:line="360" w:lineRule="auto"/>
        <w:ind w:left="810" w:hanging="270"/>
        <w:contextualSpacing/>
        <w:jc w:val="both"/>
        <w:rPr>
          <w:rFonts w:ascii="Times New Roman" w:eastAsiaTheme="minorHAnsi" w:hAnsi="Times New Roman"/>
          <w:sz w:val="28"/>
          <w:szCs w:val="28"/>
        </w:rPr>
      </w:pPr>
    </w:p>
    <w:p w14:paraId="468EB8EC" w14:textId="77777777" w:rsidR="00D65157" w:rsidRPr="00C12E53" w:rsidRDefault="00D65157" w:rsidP="00C12E53">
      <w:pPr>
        <w:spacing w:line="360" w:lineRule="auto"/>
        <w:contextualSpacing/>
        <w:jc w:val="both"/>
        <w:rPr>
          <w:rFonts w:ascii="Times New Roman" w:eastAsiaTheme="minorHAnsi" w:hAnsi="Times New Roman"/>
          <w:sz w:val="28"/>
          <w:szCs w:val="28"/>
        </w:rPr>
      </w:pPr>
      <w:r w:rsidRPr="00C12E53">
        <w:rPr>
          <w:rFonts w:ascii="Times New Roman" w:eastAsiaTheme="minorHAnsi" w:hAnsi="Times New Roman"/>
          <w:sz w:val="28"/>
          <w:szCs w:val="28"/>
        </w:rPr>
        <w:t>It is assumed that the agreement in place will be followed to the fullest extent. Changes cannot be made to this document or the authority within the document without consent by the Council or Executive Committee in the event the full Council cannot convene in a reasonable amount of time. No changes may be made without explanation or merit.</w:t>
      </w:r>
    </w:p>
    <w:p w14:paraId="6C590E72" w14:textId="77777777" w:rsidR="00D65157" w:rsidRPr="00C12E53" w:rsidRDefault="00D65157" w:rsidP="00C12E53">
      <w:pPr>
        <w:spacing w:line="360" w:lineRule="auto"/>
        <w:ind w:left="810" w:hanging="270"/>
        <w:contextualSpacing/>
        <w:jc w:val="both"/>
        <w:rPr>
          <w:rFonts w:ascii="Times New Roman" w:eastAsiaTheme="minorHAnsi" w:hAnsi="Times New Roman"/>
          <w:sz w:val="28"/>
          <w:szCs w:val="28"/>
        </w:rPr>
      </w:pPr>
    </w:p>
    <w:p w14:paraId="2F8C2E04" w14:textId="4687EE26" w:rsidR="00D65157" w:rsidRPr="00C12E53" w:rsidRDefault="00D65157" w:rsidP="00C12E53">
      <w:pPr>
        <w:spacing w:line="360" w:lineRule="auto"/>
        <w:contextualSpacing/>
        <w:jc w:val="both"/>
        <w:rPr>
          <w:rFonts w:ascii="Times New Roman" w:eastAsiaTheme="minorHAnsi" w:hAnsi="Times New Roman"/>
          <w:sz w:val="28"/>
          <w:szCs w:val="28"/>
        </w:rPr>
      </w:pPr>
      <w:r w:rsidRPr="00C12E53">
        <w:rPr>
          <w:rFonts w:ascii="Times New Roman" w:eastAsiaTheme="minorHAnsi" w:hAnsi="Times New Roman"/>
          <w:sz w:val="28"/>
          <w:szCs w:val="28"/>
        </w:rPr>
        <w:t>In like manner, it is DHHS's intent to be responsive to the intent of the DD Act that provides for the Council to determine the numbers and types of staff necessary to carry</w:t>
      </w:r>
      <w:r w:rsidR="00F72E46">
        <w:rPr>
          <w:rFonts w:ascii="Times New Roman" w:eastAsiaTheme="minorHAnsi" w:hAnsi="Times New Roman"/>
          <w:sz w:val="28"/>
          <w:szCs w:val="28"/>
        </w:rPr>
        <w:t xml:space="preserve"> </w:t>
      </w:r>
      <w:r w:rsidRPr="00C12E53">
        <w:rPr>
          <w:rFonts w:ascii="Times New Roman" w:eastAsiaTheme="minorHAnsi" w:hAnsi="Times New Roman"/>
          <w:sz w:val="28"/>
          <w:szCs w:val="28"/>
        </w:rPr>
        <w:t xml:space="preserve">out NGCDD responsibilities and activities.  </w:t>
      </w:r>
    </w:p>
    <w:p w14:paraId="2FCE1A02" w14:textId="77777777" w:rsidR="00D65157" w:rsidRPr="00C12E53" w:rsidRDefault="00D65157" w:rsidP="00C12E53">
      <w:pPr>
        <w:spacing w:line="360" w:lineRule="auto"/>
        <w:ind w:left="810" w:hanging="270"/>
        <w:contextualSpacing/>
        <w:jc w:val="both"/>
        <w:rPr>
          <w:rFonts w:ascii="Times New Roman" w:eastAsiaTheme="minorHAnsi" w:hAnsi="Times New Roman"/>
          <w:sz w:val="28"/>
          <w:szCs w:val="28"/>
        </w:rPr>
      </w:pPr>
    </w:p>
    <w:p w14:paraId="10C88E4E" w14:textId="548D3722" w:rsidR="00D65157" w:rsidRPr="00C12E53" w:rsidRDefault="00D65157" w:rsidP="00C12E53">
      <w:pPr>
        <w:spacing w:line="360" w:lineRule="auto"/>
        <w:contextualSpacing/>
        <w:jc w:val="both"/>
        <w:rPr>
          <w:rFonts w:ascii="Times New Roman" w:eastAsiaTheme="minorHAnsi" w:hAnsi="Times New Roman"/>
          <w:sz w:val="28"/>
          <w:szCs w:val="28"/>
        </w:rPr>
      </w:pPr>
      <w:r w:rsidRPr="00C12E53">
        <w:rPr>
          <w:rFonts w:ascii="Times New Roman" w:eastAsiaTheme="minorHAnsi" w:hAnsi="Times New Roman"/>
          <w:sz w:val="28"/>
          <w:szCs w:val="28"/>
        </w:rPr>
        <w:t>The NGCDD will work cooperatively with the DSA to establish procedures for the processing of the NGCDD grants, contracts</w:t>
      </w:r>
      <w:r w:rsidR="00F72E46">
        <w:rPr>
          <w:rFonts w:ascii="Times New Roman" w:eastAsiaTheme="minorHAnsi" w:hAnsi="Times New Roman"/>
          <w:sz w:val="28"/>
          <w:szCs w:val="28"/>
        </w:rPr>
        <w:t>,</w:t>
      </w:r>
      <w:r w:rsidRPr="00C12E53">
        <w:rPr>
          <w:rFonts w:ascii="Times New Roman" w:eastAsiaTheme="minorHAnsi" w:hAnsi="Times New Roman"/>
          <w:sz w:val="28"/>
          <w:szCs w:val="28"/>
        </w:rPr>
        <w:t xml:space="preserve"> and personnel actions, recognizing that state and federal law vest fiscal, personnel</w:t>
      </w:r>
      <w:r w:rsidR="00F72E46">
        <w:rPr>
          <w:rFonts w:ascii="Times New Roman" w:eastAsiaTheme="minorHAnsi" w:hAnsi="Times New Roman"/>
          <w:sz w:val="28"/>
          <w:szCs w:val="28"/>
        </w:rPr>
        <w:t>,</w:t>
      </w:r>
      <w:r w:rsidR="00373083">
        <w:rPr>
          <w:rFonts w:ascii="Times New Roman" w:eastAsiaTheme="minorHAnsi" w:hAnsi="Times New Roman"/>
          <w:sz w:val="28"/>
          <w:szCs w:val="28"/>
        </w:rPr>
        <w:t xml:space="preserve"> </w:t>
      </w:r>
      <w:r w:rsidRPr="00C12E53">
        <w:rPr>
          <w:rFonts w:ascii="Times New Roman" w:eastAsiaTheme="minorHAnsi" w:hAnsi="Times New Roman"/>
          <w:sz w:val="28"/>
          <w:szCs w:val="28"/>
        </w:rPr>
        <w:t xml:space="preserve">and rulemaking authority in the Council concerning activities carried out with funds available to the NGCDD. Federal law establishes that the DSA, and any other agency, office, or entity of the State, will not interfere with the advocacy, capacity building, </w:t>
      </w:r>
      <w:r w:rsidRPr="00C12E53">
        <w:rPr>
          <w:rFonts w:ascii="Times New Roman" w:eastAsiaTheme="minorHAnsi" w:hAnsi="Times New Roman"/>
          <w:sz w:val="28"/>
          <w:szCs w:val="28"/>
        </w:rPr>
        <w:lastRenderedPageBreak/>
        <w:t xml:space="preserve">systemic change activities, budget, personnel, State plan development, or plan implementation of the Council. </w:t>
      </w:r>
    </w:p>
    <w:p w14:paraId="7907F610" w14:textId="77777777" w:rsidR="00D65157" w:rsidRPr="00C12E53" w:rsidRDefault="00D65157" w:rsidP="00C12E53">
      <w:pPr>
        <w:spacing w:line="360" w:lineRule="auto"/>
        <w:ind w:left="810" w:hanging="270"/>
        <w:contextualSpacing/>
        <w:jc w:val="both"/>
        <w:rPr>
          <w:rFonts w:ascii="Times New Roman" w:eastAsiaTheme="minorHAnsi" w:hAnsi="Times New Roman"/>
          <w:sz w:val="28"/>
          <w:szCs w:val="28"/>
        </w:rPr>
      </w:pPr>
    </w:p>
    <w:p w14:paraId="4177B8B3" w14:textId="4A7E65C3" w:rsidR="00D65157" w:rsidRPr="00C12E53" w:rsidRDefault="00D65157" w:rsidP="00201ECA">
      <w:pPr>
        <w:spacing w:line="360" w:lineRule="auto"/>
        <w:contextualSpacing/>
        <w:jc w:val="both"/>
        <w:rPr>
          <w:rFonts w:ascii="Times New Roman" w:eastAsiaTheme="minorHAnsi" w:hAnsi="Times New Roman"/>
          <w:sz w:val="28"/>
          <w:szCs w:val="28"/>
        </w:rPr>
      </w:pPr>
      <w:r w:rsidRPr="00C12E53">
        <w:rPr>
          <w:rFonts w:ascii="Times New Roman" w:eastAsiaTheme="minorHAnsi" w:hAnsi="Times New Roman"/>
          <w:sz w:val="28"/>
          <w:szCs w:val="28"/>
        </w:rPr>
        <w:t>The DSA will provide administrative support services to the NGCDD as detailed in this MOU. The provision of these services is subject to DSA’s then-current operating procedures and systems. Nothing in this MOU obligates the DSA to provide or purchase for the NGCDD any administrative service or support not regularly available or provided by the DSA. Any requests by the NGCDD for modification to DSA services or support shall be subject to negotiation at the time of the request and to additional reimbursement as allowed by the DD Act. The NGCDD agrees to cooperate with</w:t>
      </w:r>
      <w:r w:rsidR="00F72E46">
        <w:rPr>
          <w:rFonts w:ascii="Times New Roman" w:eastAsiaTheme="minorHAnsi" w:hAnsi="Times New Roman"/>
          <w:sz w:val="28"/>
          <w:szCs w:val="28"/>
        </w:rPr>
        <w:t xml:space="preserve"> the</w:t>
      </w:r>
      <w:r w:rsidRPr="00C12E53">
        <w:rPr>
          <w:rFonts w:ascii="Times New Roman" w:eastAsiaTheme="minorHAnsi" w:hAnsi="Times New Roman"/>
          <w:sz w:val="28"/>
          <w:szCs w:val="28"/>
        </w:rPr>
        <w:t xml:space="preserve"> DSA in providing any information needed by the DSA to carry out its duties.</w:t>
      </w:r>
    </w:p>
    <w:p w14:paraId="522BB82E" w14:textId="77777777" w:rsidR="007257D5" w:rsidRPr="00C12E53" w:rsidRDefault="007257D5" w:rsidP="00C12E53">
      <w:pPr>
        <w:spacing w:line="360" w:lineRule="auto"/>
        <w:contextualSpacing/>
        <w:jc w:val="both"/>
        <w:rPr>
          <w:rFonts w:ascii="Times New Roman" w:eastAsiaTheme="minorHAnsi" w:hAnsi="Times New Roman"/>
        </w:rPr>
      </w:pPr>
    </w:p>
    <w:p w14:paraId="28F592A8" w14:textId="225CFB7E" w:rsidR="00D65157" w:rsidRPr="002267B2" w:rsidRDefault="00AD2557" w:rsidP="00C12E53">
      <w:pPr>
        <w:pStyle w:val="Heading2"/>
      </w:pPr>
      <w:bookmarkStart w:id="580" w:name="_Toc152937381"/>
      <w:bookmarkStart w:id="581" w:name="_Toc159613912"/>
      <w:r w:rsidRPr="002267B2">
        <w:t>4.2.</w:t>
      </w:r>
      <w:r>
        <w:t xml:space="preserve"> </w:t>
      </w:r>
      <w:r w:rsidR="007257D5" w:rsidRPr="007257D5">
        <w:t>Background</w:t>
      </w:r>
      <w:bookmarkEnd w:id="580"/>
      <w:bookmarkEnd w:id="581"/>
    </w:p>
    <w:p w14:paraId="7007F286" w14:textId="61B8B292" w:rsidR="00D65157" w:rsidRPr="00C12E53" w:rsidRDefault="00D65157" w:rsidP="00201ECA">
      <w:pPr>
        <w:spacing w:line="360" w:lineRule="auto"/>
        <w:contextualSpacing/>
        <w:jc w:val="both"/>
        <w:rPr>
          <w:rFonts w:ascii="Times New Roman" w:eastAsiaTheme="minorHAnsi" w:hAnsi="Times New Roman"/>
          <w:sz w:val="28"/>
          <w:szCs w:val="28"/>
        </w:rPr>
      </w:pPr>
      <w:r w:rsidRPr="00C12E53">
        <w:rPr>
          <w:rFonts w:ascii="Times New Roman" w:eastAsiaTheme="minorHAnsi" w:hAnsi="Times New Roman"/>
          <w:sz w:val="28"/>
          <w:szCs w:val="28"/>
        </w:rPr>
        <w:t xml:space="preserve">The DD Act provides a formula grant to accomplish comprehensive planning for people with developmental disabilities, develop a State Plan, and implement selected activities contained in the State Plan. Functions related to </w:t>
      </w:r>
      <w:r w:rsidR="00F72E46">
        <w:rPr>
          <w:rFonts w:ascii="Times New Roman" w:eastAsiaTheme="minorHAnsi" w:hAnsi="Times New Roman"/>
          <w:sz w:val="28"/>
          <w:szCs w:val="28"/>
        </w:rPr>
        <w:t xml:space="preserve">the </w:t>
      </w:r>
      <w:r w:rsidRPr="00C12E53">
        <w:rPr>
          <w:rFonts w:ascii="Times New Roman" w:eastAsiaTheme="minorHAnsi" w:hAnsi="Times New Roman"/>
          <w:sz w:val="28"/>
          <w:szCs w:val="28"/>
        </w:rPr>
        <w:t xml:space="preserve">implementation of activities are performed by the </w:t>
      </w:r>
      <w:r w:rsidR="009A1EB6" w:rsidRPr="0041732D">
        <w:rPr>
          <w:rFonts w:ascii="Times New Roman" w:hAnsi="Times New Roman"/>
          <w:color w:val="000000" w:themeColor="text1"/>
          <w:sz w:val="28"/>
          <w:szCs w:val="28"/>
          <w:shd w:val="clear" w:color="auto" w:fill="FFFFFF"/>
        </w:rPr>
        <w:t>NGCDD</w:t>
      </w:r>
      <w:r w:rsidRPr="00C12E53">
        <w:rPr>
          <w:rFonts w:ascii="Times New Roman" w:eastAsiaTheme="minorHAnsi" w:hAnsi="Times New Roman"/>
          <w:sz w:val="28"/>
          <w:szCs w:val="28"/>
        </w:rPr>
        <w:t>, the Department of Health and Human Services</w:t>
      </w:r>
      <w:r w:rsidR="00F72E46">
        <w:rPr>
          <w:rFonts w:ascii="Times New Roman" w:eastAsiaTheme="minorHAnsi" w:hAnsi="Times New Roman"/>
          <w:sz w:val="28"/>
          <w:szCs w:val="28"/>
        </w:rPr>
        <w:t>,</w:t>
      </w:r>
      <w:r w:rsidRPr="00C12E53">
        <w:rPr>
          <w:rFonts w:ascii="Times New Roman" w:eastAsiaTheme="minorHAnsi" w:hAnsi="Times New Roman"/>
          <w:sz w:val="28"/>
          <w:szCs w:val="28"/>
        </w:rPr>
        <w:t xml:space="preserve"> and other State agencies. The Director's Office within the Department of Health and Human Services and the Council recognize and agree to the Congressional intent that the Council must be free to act as an "independent advocate for people with developmental disabilities"</w:t>
      </w:r>
      <w:r w:rsidR="00AD2557">
        <w:rPr>
          <w:rFonts w:ascii="Times New Roman" w:eastAsiaTheme="minorHAnsi" w:hAnsi="Times New Roman"/>
          <w:sz w:val="28"/>
          <w:szCs w:val="28"/>
        </w:rPr>
        <w:t>,</w:t>
      </w:r>
      <w:r w:rsidRPr="00C12E53">
        <w:rPr>
          <w:rFonts w:ascii="Times New Roman" w:eastAsiaTheme="minorHAnsi" w:hAnsi="Times New Roman"/>
          <w:sz w:val="28"/>
          <w:szCs w:val="28"/>
        </w:rPr>
        <w:t xml:space="preserve"> and that the activities of DHHS as the Designated State agency under Sec. 125(d)(3) shall be "expressly limited to ensuring that expenditures are made in a manner consistent with State Law regarding grants and contracts, proper accounting, bookkeeping</w:t>
      </w:r>
      <w:r w:rsidR="00F72E46">
        <w:rPr>
          <w:rFonts w:ascii="Times New Roman" w:eastAsiaTheme="minorHAnsi" w:hAnsi="Times New Roman"/>
          <w:sz w:val="28"/>
          <w:szCs w:val="28"/>
        </w:rPr>
        <w:t>,</w:t>
      </w:r>
      <w:r w:rsidRPr="00C12E53">
        <w:rPr>
          <w:rFonts w:ascii="Times New Roman" w:eastAsiaTheme="minorHAnsi" w:hAnsi="Times New Roman"/>
          <w:sz w:val="28"/>
          <w:szCs w:val="28"/>
        </w:rPr>
        <w:t xml:space="preserve"> and other fiscal controls, the provision of assurances and the provisions of administrative support services for this program."</w:t>
      </w:r>
    </w:p>
    <w:p w14:paraId="15076FD1" w14:textId="77777777" w:rsidR="007257D5" w:rsidRPr="00C12E53" w:rsidRDefault="007257D5" w:rsidP="00C12E53">
      <w:pPr>
        <w:spacing w:line="360" w:lineRule="auto"/>
        <w:contextualSpacing/>
        <w:jc w:val="both"/>
        <w:rPr>
          <w:rFonts w:ascii="Times New Roman" w:eastAsiaTheme="minorHAnsi" w:hAnsi="Times New Roman"/>
        </w:rPr>
      </w:pPr>
    </w:p>
    <w:p w14:paraId="7BEFE10F" w14:textId="5AFE90B2" w:rsidR="00D65157" w:rsidRPr="002267B2" w:rsidRDefault="00AD2557" w:rsidP="00C12E53">
      <w:pPr>
        <w:pStyle w:val="Heading2"/>
      </w:pPr>
      <w:bookmarkStart w:id="582" w:name="_Toc152937382"/>
      <w:bookmarkStart w:id="583" w:name="_Toc159613913"/>
      <w:r w:rsidRPr="002267B2">
        <w:t xml:space="preserve">4.3. </w:t>
      </w:r>
      <w:r w:rsidR="007257D5" w:rsidRPr="002267B2">
        <w:t>Objectives</w:t>
      </w:r>
      <w:bookmarkEnd w:id="582"/>
      <w:bookmarkEnd w:id="583"/>
    </w:p>
    <w:p w14:paraId="0EB5DCFC" w14:textId="05A76EC6" w:rsidR="007257D5" w:rsidRPr="00C12E53" w:rsidRDefault="00D65157" w:rsidP="00C12E53">
      <w:pPr>
        <w:spacing w:line="360" w:lineRule="auto"/>
        <w:contextualSpacing/>
        <w:jc w:val="both"/>
        <w:rPr>
          <w:rFonts w:ascii="Times New Roman" w:eastAsiaTheme="minorHAnsi" w:hAnsi="Times New Roman"/>
          <w:sz w:val="28"/>
          <w:szCs w:val="28"/>
        </w:rPr>
      </w:pPr>
      <w:r w:rsidRPr="00C12E53">
        <w:rPr>
          <w:rFonts w:ascii="Times New Roman" w:eastAsiaTheme="minorHAnsi" w:hAnsi="Times New Roman"/>
          <w:sz w:val="28"/>
          <w:szCs w:val="28"/>
        </w:rPr>
        <w:t>The objective of this Agreement is to formally establish a basis for an</w:t>
      </w:r>
      <w:r w:rsidR="00F72E46">
        <w:rPr>
          <w:rFonts w:ascii="Times New Roman" w:eastAsiaTheme="minorHAnsi" w:hAnsi="Times New Roman"/>
          <w:sz w:val="28"/>
          <w:szCs w:val="28"/>
        </w:rPr>
        <w:t xml:space="preserve"> </w:t>
      </w:r>
      <w:r w:rsidRPr="00C12E53">
        <w:rPr>
          <w:rFonts w:ascii="Times New Roman" w:eastAsiaTheme="minorHAnsi" w:hAnsi="Times New Roman"/>
          <w:sz w:val="28"/>
          <w:szCs w:val="28"/>
        </w:rPr>
        <w:t xml:space="preserve">effective working relationship between the Council and DHHS, hereby referred to as the DSA. This can be </w:t>
      </w:r>
      <w:r w:rsidRPr="00C12E53">
        <w:rPr>
          <w:rFonts w:ascii="Times New Roman" w:eastAsiaTheme="minorHAnsi" w:hAnsi="Times New Roman"/>
          <w:sz w:val="28"/>
          <w:szCs w:val="28"/>
        </w:rPr>
        <w:lastRenderedPageBreak/>
        <w:t>accomplished through a clear and mutually agreed upon assignment of authority and responsibility in the following areas:</w:t>
      </w:r>
    </w:p>
    <w:p w14:paraId="7798C5C7" w14:textId="77777777" w:rsidR="00D65157" w:rsidRPr="00C12E53" w:rsidRDefault="00D65157" w:rsidP="00C12E53">
      <w:pPr>
        <w:numPr>
          <w:ilvl w:val="3"/>
          <w:numId w:val="62"/>
        </w:numPr>
        <w:spacing w:line="360" w:lineRule="auto"/>
        <w:ind w:left="720"/>
        <w:contextualSpacing/>
        <w:jc w:val="both"/>
        <w:rPr>
          <w:rFonts w:ascii="Times New Roman" w:eastAsiaTheme="minorHAnsi" w:hAnsi="Times New Roman"/>
          <w:sz w:val="28"/>
          <w:szCs w:val="28"/>
        </w:rPr>
      </w:pPr>
      <w:r w:rsidRPr="00C12E53">
        <w:rPr>
          <w:rFonts w:ascii="Times New Roman" w:eastAsiaTheme="minorHAnsi" w:hAnsi="Times New Roman"/>
          <w:sz w:val="28"/>
          <w:szCs w:val="28"/>
        </w:rPr>
        <w:t>Identification/Designation of the Administering Agency.</w:t>
      </w:r>
    </w:p>
    <w:p w14:paraId="3AE85F13" w14:textId="77777777" w:rsidR="00D65157" w:rsidRPr="00C12E53" w:rsidRDefault="00D65157" w:rsidP="00C12E53">
      <w:pPr>
        <w:numPr>
          <w:ilvl w:val="3"/>
          <w:numId w:val="62"/>
        </w:numPr>
        <w:spacing w:line="360" w:lineRule="auto"/>
        <w:ind w:left="720"/>
        <w:contextualSpacing/>
        <w:jc w:val="both"/>
        <w:rPr>
          <w:rFonts w:ascii="Times New Roman" w:eastAsiaTheme="minorHAnsi" w:hAnsi="Times New Roman"/>
          <w:sz w:val="28"/>
          <w:szCs w:val="28"/>
        </w:rPr>
      </w:pPr>
      <w:r w:rsidRPr="00C12E53">
        <w:rPr>
          <w:rFonts w:ascii="Times New Roman" w:eastAsiaTheme="minorHAnsi" w:hAnsi="Times New Roman"/>
          <w:sz w:val="28"/>
          <w:szCs w:val="28"/>
        </w:rPr>
        <w:t>Provision of operating and administrative support.</w:t>
      </w:r>
    </w:p>
    <w:p w14:paraId="7F94386F" w14:textId="77777777" w:rsidR="00D65157" w:rsidRPr="00C12E53" w:rsidRDefault="00D65157" w:rsidP="00C12E53">
      <w:pPr>
        <w:numPr>
          <w:ilvl w:val="3"/>
          <w:numId w:val="62"/>
        </w:numPr>
        <w:spacing w:line="360" w:lineRule="auto"/>
        <w:ind w:left="720"/>
        <w:contextualSpacing/>
        <w:jc w:val="both"/>
        <w:rPr>
          <w:rFonts w:ascii="Times New Roman" w:eastAsiaTheme="minorHAnsi" w:hAnsi="Times New Roman"/>
          <w:sz w:val="28"/>
          <w:szCs w:val="28"/>
        </w:rPr>
      </w:pPr>
      <w:r w:rsidRPr="00C12E53">
        <w:rPr>
          <w:rFonts w:ascii="Times New Roman" w:eastAsiaTheme="minorHAnsi" w:hAnsi="Times New Roman"/>
          <w:sz w:val="28"/>
          <w:szCs w:val="28"/>
        </w:rPr>
        <w:t>State Plan Development Activities</w:t>
      </w:r>
    </w:p>
    <w:p w14:paraId="74460709" w14:textId="77777777" w:rsidR="00D65157" w:rsidRPr="00C12E53" w:rsidRDefault="00D65157" w:rsidP="00C12E53">
      <w:pPr>
        <w:numPr>
          <w:ilvl w:val="3"/>
          <w:numId w:val="62"/>
        </w:numPr>
        <w:spacing w:line="360" w:lineRule="auto"/>
        <w:ind w:left="720"/>
        <w:contextualSpacing/>
        <w:jc w:val="both"/>
        <w:rPr>
          <w:rFonts w:ascii="Times New Roman" w:eastAsiaTheme="minorHAnsi" w:hAnsi="Times New Roman"/>
          <w:sz w:val="28"/>
          <w:szCs w:val="28"/>
        </w:rPr>
      </w:pPr>
      <w:r w:rsidRPr="00C12E53">
        <w:rPr>
          <w:rFonts w:ascii="Times New Roman" w:eastAsiaTheme="minorHAnsi" w:hAnsi="Times New Roman"/>
          <w:sz w:val="28"/>
          <w:szCs w:val="28"/>
        </w:rPr>
        <w:t>Review of Designation and Re-Designation.</w:t>
      </w:r>
    </w:p>
    <w:p w14:paraId="3D88E945" w14:textId="77777777" w:rsidR="00D65157" w:rsidRPr="00C12E53" w:rsidRDefault="00D65157" w:rsidP="00C12E53">
      <w:pPr>
        <w:numPr>
          <w:ilvl w:val="3"/>
          <w:numId w:val="62"/>
        </w:numPr>
        <w:spacing w:line="360" w:lineRule="auto"/>
        <w:ind w:left="720"/>
        <w:contextualSpacing/>
        <w:jc w:val="both"/>
        <w:rPr>
          <w:rFonts w:ascii="Times New Roman" w:eastAsiaTheme="minorHAnsi" w:hAnsi="Times New Roman"/>
          <w:sz w:val="28"/>
          <w:szCs w:val="28"/>
        </w:rPr>
      </w:pPr>
      <w:r w:rsidRPr="00C12E53">
        <w:rPr>
          <w:rFonts w:ascii="Times New Roman" w:eastAsiaTheme="minorHAnsi" w:hAnsi="Times New Roman"/>
          <w:sz w:val="28"/>
          <w:szCs w:val="28"/>
        </w:rPr>
        <w:t>Dispute Resolution</w:t>
      </w:r>
    </w:p>
    <w:p w14:paraId="4869BF6D" w14:textId="77777777" w:rsidR="00D65157" w:rsidRPr="00C12E53" w:rsidRDefault="00D65157" w:rsidP="00C12E53">
      <w:pPr>
        <w:numPr>
          <w:ilvl w:val="3"/>
          <w:numId w:val="62"/>
        </w:numPr>
        <w:spacing w:line="360" w:lineRule="auto"/>
        <w:ind w:left="720"/>
        <w:contextualSpacing/>
        <w:jc w:val="both"/>
        <w:rPr>
          <w:rFonts w:ascii="Times New Roman" w:eastAsiaTheme="minorHAnsi" w:hAnsi="Times New Roman"/>
          <w:sz w:val="28"/>
          <w:szCs w:val="28"/>
        </w:rPr>
      </w:pPr>
      <w:r w:rsidRPr="00C12E53">
        <w:rPr>
          <w:rFonts w:ascii="Times New Roman" w:eastAsiaTheme="minorHAnsi" w:hAnsi="Times New Roman"/>
          <w:sz w:val="28"/>
          <w:szCs w:val="28"/>
        </w:rPr>
        <w:t xml:space="preserve">Modification or Termination of Agreement </w:t>
      </w:r>
    </w:p>
    <w:p w14:paraId="1BE19DC1" w14:textId="77777777" w:rsidR="00D65157" w:rsidRPr="00C12E53" w:rsidRDefault="00D65157" w:rsidP="00C12E53">
      <w:pPr>
        <w:numPr>
          <w:ilvl w:val="3"/>
          <w:numId w:val="62"/>
        </w:numPr>
        <w:spacing w:line="360" w:lineRule="auto"/>
        <w:ind w:left="720"/>
        <w:contextualSpacing/>
        <w:jc w:val="both"/>
        <w:rPr>
          <w:rFonts w:ascii="Times New Roman" w:eastAsiaTheme="minorHAnsi" w:hAnsi="Times New Roman"/>
          <w:sz w:val="28"/>
          <w:szCs w:val="28"/>
        </w:rPr>
      </w:pPr>
      <w:r w:rsidRPr="00C12E53">
        <w:rPr>
          <w:rFonts w:ascii="Times New Roman" w:eastAsiaTheme="minorHAnsi" w:hAnsi="Times New Roman"/>
          <w:sz w:val="28"/>
          <w:szCs w:val="28"/>
        </w:rPr>
        <w:t>Other Understandings</w:t>
      </w:r>
    </w:p>
    <w:p w14:paraId="76791118" w14:textId="77777777" w:rsidR="007257D5" w:rsidRPr="00C12E53" w:rsidRDefault="007257D5" w:rsidP="00C12E53">
      <w:pPr>
        <w:spacing w:line="360" w:lineRule="auto"/>
        <w:ind w:left="720"/>
        <w:contextualSpacing/>
        <w:jc w:val="both"/>
        <w:rPr>
          <w:rFonts w:ascii="Times New Roman" w:eastAsiaTheme="minorHAnsi" w:hAnsi="Times New Roman"/>
        </w:rPr>
      </w:pPr>
    </w:p>
    <w:p w14:paraId="396DB0D5" w14:textId="261F0ECB" w:rsidR="00D65157" w:rsidRPr="002267B2" w:rsidRDefault="00373083" w:rsidP="00C12E53">
      <w:pPr>
        <w:pStyle w:val="Heading2"/>
      </w:pPr>
      <w:bookmarkStart w:id="584" w:name="_Toc152937383"/>
      <w:bookmarkStart w:id="585" w:name="_Toc159613914"/>
      <w:r w:rsidRPr="002267B2">
        <w:t xml:space="preserve">4.4. </w:t>
      </w:r>
      <w:r w:rsidR="007257D5" w:rsidRPr="002267B2">
        <w:t>Statement Of Agreement</w:t>
      </w:r>
      <w:bookmarkEnd w:id="584"/>
      <w:bookmarkEnd w:id="585"/>
    </w:p>
    <w:p w14:paraId="4025AC4D" w14:textId="201975E9" w:rsidR="00D65157" w:rsidRPr="00C12E53" w:rsidRDefault="00D65157" w:rsidP="00C12E53">
      <w:pPr>
        <w:widowControl w:val="0"/>
        <w:autoSpaceDE w:val="0"/>
        <w:autoSpaceDN w:val="0"/>
        <w:spacing w:line="360" w:lineRule="auto"/>
        <w:contextualSpacing/>
        <w:jc w:val="both"/>
        <w:rPr>
          <w:rFonts w:ascii="Times New Roman" w:hAnsi="Times New Roman"/>
          <w:w w:val="105"/>
          <w:sz w:val="28"/>
          <w:szCs w:val="28"/>
        </w:rPr>
      </w:pPr>
      <w:r w:rsidRPr="00C12E53">
        <w:rPr>
          <w:rFonts w:ascii="Times New Roman" w:hAnsi="Times New Roman"/>
          <w:w w:val="105"/>
          <w:sz w:val="28"/>
          <w:szCs w:val="28"/>
        </w:rPr>
        <w:t>The Council and the Department of Health and Human Services</w:t>
      </w:r>
      <w:r w:rsidR="00373083">
        <w:rPr>
          <w:rFonts w:ascii="Times New Roman" w:hAnsi="Times New Roman"/>
          <w:w w:val="105"/>
          <w:sz w:val="28"/>
          <w:szCs w:val="28"/>
        </w:rPr>
        <w:t xml:space="preserve"> (DHHS)</w:t>
      </w:r>
      <w:r w:rsidRPr="00C12E53">
        <w:rPr>
          <w:rFonts w:ascii="Times New Roman" w:hAnsi="Times New Roman"/>
          <w:w w:val="105"/>
          <w:sz w:val="28"/>
          <w:szCs w:val="28"/>
        </w:rPr>
        <w:t xml:space="preserve"> agree to the following:</w:t>
      </w:r>
    </w:p>
    <w:p w14:paraId="5769FA51" w14:textId="77777777" w:rsidR="007257D5" w:rsidRPr="00C12E53" w:rsidRDefault="007257D5" w:rsidP="00C12E53">
      <w:pPr>
        <w:widowControl w:val="0"/>
        <w:autoSpaceDE w:val="0"/>
        <w:autoSpaceDN w:val="0"/>
        <w:spacing w:line="360" w:lineRule="auto"/>
        <w:contextualSpacing/>
        <w:jc w:val="both"/>
        <w:rPr>
          <w:rFonts w:ascii="Times New Roman" w:hAnsi="Times New Roman"/>
          <w:w w:val="105"/>
        </w:rPr>
      </w:pPr>
    </w:p>
    <w:p w14:paraId="004FE669" w14:textId="03514C58" w:rsidR="00D65157" w:rsidRPr="00C12E53" w:rsidRDefault="00373083" w:rsidP="00C12E53">
      <w:pPr>
        <w:pStyle w:val="Heading3"/>
        <w:spacing w:before="0" w:after="0" w:line="360" w:lineRule="auto"/>
        <w:contextualSpacing/>
        <w:jc w:val="both"/>
        <w:rPr>
          <w:rFonts w:ascii="Times New Roman" w:hAnsi="Times New Roman" w:cs="Times New Roman"/>
          <w:b/>
          <w:bCs/>
          <w:iCs/>
          <w:sz w:val="32"/>
          <w:szCs w:val="32"/>
        </w:rPr>
      </w:pPr>
      <w:bookmarkStart w:id="586" w:name="_Toc152937384"/>
      <w:bookmarkStart w:id="587" w:name="_Toc159613915"/>
      <w:r w:rsidRPr="00C12E53">
        <w:rPr>
          <w:rFonts w:ascii="Times New Roman" w:hAnsi="Times New Roman" w:cs="Times New Roman"/>
          <w:b/>
          <w:bCs/>
          <w:iCs/>
          <w:sz w:val="32"/>
          <w:szCs w:val="32"/>
          <w:u w:val="none"/>
        </w:rPr>
        <w:t xml:space="preserve">4.4.1. </w:t>
      </w:r>
      <w:r w:rsidR="00D65157" w:rsidRPr="00C12E53">
        <w:rPr>
          <w:rFonts w:ascii="Times New Roman" w:hAnsi="Times New Roman" w:cs="Times New Roman"/>
          <w:b/>
          <w:bCs/>
          <w:iCs/>
          <w:sz w:val="32"/>
          <w:szCs w:val="32"/>
          <w:u w:val="none"/>
        </w:rPr>
        <w:t>Identification/Designation of the Administering Agency</w:t>
      </w:r>
      <w:bookmarkEnd w:id="586"/>
      <w:bookmarkEnd w:id="587"/>
    </w:p>
    <w:p w14:paraId="1446F4DB" w14:textId="60EA781A" w:rsidR="00D65157" w:rsidRPr="00C12E53" w:rsidRDefault="00D65157" w:rsidP="00C12E53">
      <w:pPr>
        <w:tabs>
          <w:tab w:val="left" w:pos="720"/>
        </w:tabs>
        <w:spacing w:line="360" w:lineRule="auto"/>
        <w:contextualSpacing/>
        <w:jc w:val="both"/>
        <w:rPr>
          <w:rFonts w:ascii="Times New Roman" w:eastAsiaTheme="minorHAnsi" w:hAnsi="Times New Roman"/>
          <w:sz w:val="28"/>
          <w:szCs w:val="28"/>
        </w:rPr>
      </w:pPr>
      <w:r w:rsidRPr="00C12E53">
        <w:rPr>
          <w:rFonts w:ascii="Times New Roman" w:eastAsiaTheme="minorHAnsi" w:hAnsi="Times New Roman"/>
          <w:sz w:val="28"/>
          <w:szCs w:val="28"/>
        </w:rPr>
        <w:t>The Department of Health and Human Services was established on July 1, 2009</w:t>
      </w:r>
      <w:r w:rsidR="00F72E46">
        <w:rPr>
          <w:rFonts w:ascii="Times New Roman" w:eastAsiaTheme="minorHAnsi" w:hAnsi="Times New Roman"/>
          <w:sz w:val="28"/>
          <w:szCs w:val="28"/>
        </w:rPr>
        <w:t>,</w:t>
      </w:r>
      <w:r w:rsidRPr="00C12E53">
        <w:rPr>
          <w:rFonts w:ascii="Times New Roman" w:eastAsiaTheme="minorHAnsi" w:hAnsi="Times New Roman"/>
          <w:sz w:val="28"/>
          <w:szCs w:val="28"/>
        </w:rPr>
        <w:t xml:space="preserve"> as the designated State agency for implementation of the Developmental Disabilities Program as defined by the DD Act. DHHS and the Council agree that DHHS will help implement this Agreement by providing administrative and fiscal services and </w:t>
      </w:r>
      <w:r w:rsidR="008D06B5">
        <w:rPr>
          <w:rFonts w:ascii="Times New Roman" w:eastAsiaTheme="minorHAnsi" w:hAnsi="Times New Roman"/>
          <w:sz w:val="28"/>
          <w:szCs w:val="28"/>
        </w:rPr>
        <w:t>support</w:t>
      </w:r>
      <w:r w:rsidRPr="00C12E53">
        <w:rPr>
          <w:rFonts w:ascii="Times New Roman" w:eastAsiaTheme="minorHAnsi" w:hAnsi="Times New Roman"/>
          <w:sz w:val="28"/>
          <w:szCs w:val="28"/>
        </w:rPr>
        <w:t>, and by acting in partnership with the Council to carry out its mission and activities.</w:t>
      </w:r>
    </w:p>
    <w:p w14:paraId="34979C02" w14:textId="77777777" w:rsidR="007257D5" w:rsidRPr="00C12E53" w:rsidRDefault="007257D5" w:rsidP="00201ECA">
      <w:pPr>
        <w:tabs>
          <w:tab w:val="left" w:pos="720"/>
        </w:tabs>
        <w:spacing w:line="360" w:lineRule="auto"/>
        <w:contextualSpacing/>
        <w:jc w:val="both"/>
        <w:rPr>
          <w:rFonts w:ascii="Times New Roman" w:eastAsiaTheme="minorHAnsi" w:hAnsi="Times New Roman"/>
          <w:sz w:val="28"/>
          <w:szCs w:val="28"/>
        </w:rPr>
      </w:pPr>
    </w:p>
    <w:p w14:paraId="0A7B4A6D" w14:textId="33F0B68A" w:rsidR="00E26803" w:rsidRPr="00C12E53" w:rsidRDefault="00D65157" w:rsidP="00201ECA">
      <w:pPr>
        <w:tabs>
          <w:tab w:val="left" w:pos="720"/>
        </w:tabs>
        <w:spacing w:line="360" w:lineRule="auto"/>
        <w:contextualSpacing/>
        <w:jc w:val="both"/>
        <w:rPr>
          <w:rFonts w:ascii="Times New Roman" w:eastAsiaTheme="minorHAnsi" w:hAnsi="Times New Roman"/>
          <w:sz w:val="28"/>
          <w:szCs w:val="28"/>
        </w:rPr>
      </w:pPr>
      <w:r w:rsidRPr="00C12E53">
        <w:rPr>
          <w:rFonts w:ascii="Times New Roman" w:eastAsiaTheme="minorHAnsi" w:hAnsi="Times New Roman"/>
          <w:sz w:val="28"/>
          <w:szCs w:val="28"/>
        </w:rPr>
        <w:t xml:space="preserve">The recognition of the provision of the DD Act, the Council and the DHHS hereby agree that there shall be no conflict of interest regarding the Council's ability to act as an independent advocate for people with developmental disabilities. If, at any time, a simple majority of the total non-state agency members of the Council finds that such a conflict exists, they shall inform the Council Chairperson who shall resolve the conflict with the Director of the Department of Health and Human Services. If it remains unresolved, the Council Chairperson </w:t>
      </w:r>
      <w:r w:rsidRPr="00C12E53">
        <w:rPr>
          <w:rFonts w:ascii="Times New Roman" w:eastAsiaTheme="minorHAnsi" w:hAnsi="Times New Roman"/>
          <w:sz w:val="28"/>
          <w:szCs w:val="28"/>
        </w:rPr>
        <w:lastRenderedPageBreak/>
        <w:t>shall report the findings to the Administration on Developmental Disabilities and the Governor for appropriate action to resolve the matter so that no conflict of interest exists.</w:t>
      </w:r>
    </w:p>
    <w:p w14:paraId="723FE077" w14:textId="77777777" w:rsidR="007257D5" w:rsidRPr="00C12E53" w:rsidRDefault="007257D5" w:rsidP="00C12E53">
      <w:pPr>
        <w:tabs>
          <w:tab w:val="left" w:pos="720"/>
        </w:tabs>
        <w:spacing w:line="360" w:lineRule="auto"/>
        <w:contextualSpacing/>
        <w:jc w:val="both"/>
        <w:rPr>
          <w:rFonts w:ascii="Times New Roman" w:eastAsiaTheme="minorHAnsi" w:hAnsi="Times New Roman"/>
        </w:rPr>
      </w:pPr>
    </w:p>
    <w:p w14:paraId="2DD95A27" w14:textId="0ED3D5AD" w:rsidR="00E26803" w:rsidRPr="00C12E53" w:rsidRDefault="00E713C3" w:rsidP="00C12E53">
      <w:pPr>
        <w:pStyle w:val="Heading3"/>
        <w:spacing w:before="0" w:after="0" w:line="360" w:lineRule="auto"/>
        <w:contextualSpacing/>
        <w:rPr>
          <w:rFonts w:ascii="Times New Roman" w:hAnsi="Times New Roman" w:cs="Times New Roman"/>
          <w:b/>
          <w:bCs/>
          <w:sz w:val="32"/>
          <w:szCs w:val="32"/>
        </w:rPr>
      </w:pPr>
      <w:bookmarkStart w:id="588" w:name="_Toc152937385"/>
      <w:bookmarkStart w:id="589" w:name="_Toc159613916"/>
      <w:r w:rsidRPr="00C12E53">
        <w:rPr>
          <w:rFonts w:ascii="Times New Roman" w:hAnsi="Times New Roman" w:cs="Times New Roman"/>
          <w:b/>
          <w:bCs/>
          <w:sz w:val="32"/>
          <w:szCs w:val="32"/>
          <w:u w:val="none"/>
        </w:rPr>
        <w:t xml:space="preserve">4.4.2. </w:t>
      </w:r>
      <w:r w:rsidR="00D65157" w:rsidRPr="00C12E53">
        <w:rPr>
          <w:rFonts w:ascii="Times New Roman" w:hAnsi="Times New Roman" w:cs="Times New Roman"/>
          <w:b/>
          <w:bCs/>
          <w:sz w:val="32"/>
          <w:szCs w:val="32"/>
          <w:u w:val="none"/>
        </w:rPr>
        <w:t>Provisions of Operating and Administrative Support</w:t>
      </w:r>
      <w:bookmarkEnd w:id="588"/>
      <w:bookmarkEnd w:id="589"/>
    </w:p>
    <w:p w14:paraId="29F97531" w14:textId="1E0E56C4" w:rsidR="00E26803" w:rsidRPr="00C12E53" w:rsidRDefault="00D65157" w:rsidP="00C12E53">
      <w:pPr>
        <w:tabs>
          <w:tab w:val="left" w:pos="720"/>
        </w:tabs>
        <w:spacing w:line="360" w:lineRule="auto"/>
        <w:contextualSpacing/>
        <w:jc w:val="both"/>
        <w:rPr>
          <w:rFonts w:ascii="Times New Roman" w:eastAsiaTheme="majorEastAsia" w:hAnsi="Times New Roman"/>
          <w:i/>
          <w:sz w:val="28"/>
          <w:szCs w:val="28"/>
        </w:rPr>
      </w:pPr>
      <w:r w:rsidRPr="00C12E53">
        <w:rPr>
          <w:rFonts w:ascii="Times New Roman" w:eastAsiaTheme="majorEastAsia" w:hAnsi="Times New Roman"/>
          <w:i/>
          <w:sz w:val="28"/>
          <w:szCs w:val="28"/>
        </w:rPr>
        <w:t>Fiscal Administration</w:t>
      </w:r>
    </w:p>
    <w:p w14:paraId="3617F1EA" w14:textId="252BC30B" w:rsidR="007257D5" w:rsidRPr="00C12E53" w:rsidRDefault="00D65157" w:rsidP="00C12E53">
      <w:pPr>
        <w:spacing w:line="360" w:lineRule="auto"/>
        <w:contextualSpacing/>
        <w:jc w:val="both"/>
        <w:rPr>
          <w:rFonts w:ascii="Times New Roman" w:eastAsiaTheme="majorEastAsia" w:hAnsi="Times New Roman"/>
          <w:color w:val="000000" w:themeColor="text1"/>
          <w:w w:val="105"/>
          <w:sz w:val="28"/>
          <w:szCs w:val="28"/>
        </w:rPr>
      </w:pPr>
      <w:r w:rsidRPr="00C12E53">
        <w:rPr>
          <w:rFonts w:ascii="Times New Roman" w:eastAsiaTheme="majorEastAsia" w:hAnsi="Times New Roman"/>
          <w:b/>
          <w:bCs/>
          <w:color w:val="000000" w:themeColor="text1"/>
          <w:w w:val="105"/>
          <w:sz w:val="28"/>
          <w:szCs w:val="28"/>
          <w:u w:color="2F2F2F"/>
        </w:rPr>
        <w:t>Budget Development:</w:t>
      </w:r>
      <w:r w:rsidRPr="00C12E53">
        <w:rPr>
          <w:rFonts w:ascii="Times New Roman" w:eastAsiaTheme="majorEastAsia" w:hAnsi="Times New Roman"/>
          <w:color w:val="000000" w:themeColor="text1"/>
          <w:w w:val="105"/>
          <w:sz w:val="28"/>
          <w:szCs w:val="28"/>
        </w:rPr>
        <w:t xml:space="preserve"> It shall be the responsibility of the Council to develop its budget</w:t>
      </w:r>
      <w:r w:rsidRPr="00C12E53">
        <w:rPr>
          <w:rFonts w:ascii="Times New Roman" w:eastAsiaTheme="majorEastAsia" w:hAnsi="Times New Roman"/>
          <w:color w:val="000000" w:themeColor="text1"/>
          <w:spacing w:val="-6"/>
          <w:w w:val="105"/>
          <w:sz w:val="28"/>
          <w:szCs w:val="28"/>
        </w:rPr>
        <w:t xml:space="preserve"> </w:t>
      </w:r>
      <w:r w:rsidRPr="00C12E53">
        <w:rPr>
          <w:rFonts w:ascii="Times New Roman" w:eastAsiaTheme="majorEastAsia" w:hAnsi="Times New Roman"/>
          <w:color w:val="000000" w:themeColor="text1"/>
          <w:w w:val="105"/>
          <w:sz w:val="28"/>
          <w:szCs w:val="28"/>
        </w:rPr>
        <w:t>for</w:t>
      </w:r>
      <w:r w:rsidRPr="00C12E53">
        <w:rPr>
          <w:rFonts w:ascii="Times New Roman" w:eastAsiaTheme="majorEastAsia" w:hAnsi="Times New Roman"/>
          <w:color w:val="000000" w:themeColor="text1"/>
          <w:spacing w:val="-13"/>
          <w:w w:val="105"/>
          <w:sz w:val="28"/>
          <w:szCs w:val="28"/>
        </w:rPr>
        <w:t xml:space="preserve"> </w:t>
      </w:r>
      <w:r w:rsidRPr="00C12E53">
        <w:rPr>
          <w:rFonts w:ascii="Times New Roman" w:eastAsiaTheme="majorEastAsia" w:hAnsi="Times New Roman"/>
          <w:color w:val="000000" w:themeColor="text1"/>
          <w:w w:val="105"/>
          <w:sz w:val="28"/>
          <w:szCs w:val="28"/>
        </w:rPr>
        <w:t>annual</w:t>
      </w:r>
      <w:r w:rsidRPr="00C12E53">
        <w:rPr>
          <w:rFonts w:ascii="Times New Roman" w:eastAsiaTheme="majorEastAsia" w:hAnsi="Times New Roman"/>
          <w:color w:val="000000" w:themeColor="text1"/>
          <w:spacing w:val="-2"/>
          <w:w w:val="105"/>
          <w:sz w:val="28"/>
          <w:szCs w:val="28"/>
        </w:rPr>
        <w:t xml:space="preserve"> </w:t>
      </w:r>
      <w:r w:rsidRPr="00C12E53">
        <w:rPr>
          <w:rFonts w:ascii="Times New Roman" w:eastAsiaTheme="majorEastAsia" w:hAnsi="Times New Roman"/>
          <w:color w:val="000000" w:themeColor="text1"/>
          <w:w w:val="105"/>
          <w:sz w:val="28"/>
          <w:szCs w:val="28"/>
        </w:rPr>
        <w:t>receipt</w:t>
      </w:r>
      <w:r w:rsidRPr="00C12E53">
        <w:rPr>
          <w:rFonts w:ascii="Times New Roman" w:eastAsiaTheme="majorEastAsia" w:hAnsi="Times New Roman"/>
          <w:color w:val="000000" w:themeColor="text1"/>
          <w:spacing w:val="-11"/>
          <w:w w:val="105"/>
          <w:sz w:val="28"/>
          <w:szCs w:val="28"/>
        </w:rPr>
        <w:t xml:space="preserve"> </w:t>
      </w:r>
      <w:r w:rsidRPr="00C12E53">
        <w:rPr>
          <w:rFonts w:ascii="Times New Roman" w:eastAsiaTheme="majorEastAsia" w:hAnsi="Times New Roman"/>
          <w:color w:val="000000" w:themeColor="text1"/>
          <w:w w:val="105"/>
          <w:sz w:val="28"/>
          <w:szCs w:val="28"/>
        </w:rPr>
        <w:t>of</w:t>
      </w:r>
      <w:r w:rsidRPr="00C12E53">
        <w:rPr>
          <w:rFonts w:ascii="Times New Roman" w:eastAsiaTheme="majorEastAsia" w:hAnsi="Times New Roman"/>
          <w:color w:val="000000" w:themeColor="text1"/>
          <w:spacing w:val="-7"/>
          <w:w w:val="105"/>
          <w:sz w:val="28"/>
          <w:szCs w:val="28"/>
        </w:rPr>
        <w:t xml:space="preserve"> </w:t>
      </w:r>
      <w:r w:rsidRPr="00C12E53">
        <w:rPr>
          <w:rFonts w:ascii="Times New Roman" w:eastAsiaTheme="majorEastAsia" w:hAnsi="Times New Roman"/>
          <w:color w:val="000000" w:themeColor="text1"/>
          <w:w w:val="105"/>
          <w:sz w:val="28"/>
          <w:szCs w:val="28"/>
        </w:rPr>
        <w:t>Federal</w:t>
      </w:r>
      <w:r w:rsidRPr="00C12E53">
        <w:rPr>
          <w:rFonts w:ascii="Times New Roman" w:eastAsiaTheme="majorEastAsia" w:hAnsi="Times New Roman"/>
          <w:color w:val="000000" w:themeColor="text1"/>
          <w:spacing w:val="-5"/>
          <w:w w:val="105"/>
          <w:sz w:val="28"/>
          <w:szCs w:val="28"/>
        </w:rPr>
        <w:t xml:space="preserve"> </w:t>
      </w:r>
      <w:r w:rsidRPr="00C12E53">
        <w:rPr>
          <w:rFonts w:ascii="Times New Roman" w:eastAsiaTheme="majorEastAsia" w:hAnsi="Times New Roman"/>
          <w:color w:val="000000" w:themeColor="text1"/>
          <w:w w:val="105"/>
          <w:sz w:val="28"/>
          <w:szCs w:val="28"/>
        </w:rPr>
        <w:t>funds.</w:t>
      </w:r>
      <w:r w:rsidRPr="00C12E53">
        <w:rPr>
          <w:rFonts w:ascii="Times New Roman" w:eastAsiaTheme="majorEastAsia" w:hAnsi="Times New Roman"/>
          <w:color w:val="000000" w:themeColor="text1"/>
          <w:spacing w:val="42"/>
          <w:w w:val="105"/>
          <w:sz w:val="28"/>
          <w:szCs w:val="28"/>
        </w:rPr>
        <w:t xml:space="preserve"> </w:t>
      </w:r>
      <w:r w:rsidRPr="00C12E53">
        <w:rPr>
          <w:rFonts w:ascii="Times New Roman" w:eastAsiaTheme="majorEastAsia" w:hAnsi="Times New Roman"/>
          <w:color w:val="000000" w:themeColor="text1"/>
          <w:w w:val="105"/>
          <w:sz w:val="28"/>
          <w:szCs w:val="28"/>
        </w:rPr>
        <w:t>It</w:t>
      </w:r>
      <w:r w:rsidRPr="00C12E53">
        <w:rPr>
          <w:rFonts w:ascii="Times New Roman" w:eastAsiaTheme="majorEastAsia" w:hAnsi="Times New Roman"/>
          <w:color w:val="000000" w:themeColor="text1"/>
          <w:spacing w:val="-10"/>
          <w:w w:val="105"/>
          <w:sz w:val="28"/>
          <w:szCs w:val="28"/>
        </w:rPr>
        <w:t xml:space="preserve"> </w:t>
      </w:r>
      <w:r w:rsidRPr="00C12E53">
        <w:rPr>
          <w:rFonts w:ascii="Times New Roman" w:eastAsiaTheme="majorEastAsia" w:hAnsi="Times New Roman"/>
          <w:color w:val="000000" w:themeColor="text1"/>
          <w:w w:val="105"/>
          <w:sz w:val="28"/>
          <w:szCs w:val="28"/>
        </w:rPr>
        <w:t>is</w:t>
      </w:r>
      <w:r w:rsidRPr="00C12E53">
        <w:rPr>
          <w:rFonts w:ascii="Times New Roman" w:eastAsiaTheme="majorEastAsia" w:hAnsi="Times New Roman"/>
          <w:color w:val="000000" w:themeColor="text1"/>
          <w:spacing w:val="-12"/>
          <w:w w:val="105"/>
          <w:sz w:val="28"/>
          <w:szCs w:val="28"/>
        </w:rPr>
        <w:t xml:space="preserve"> </w:t>
      </w:r>
      <w:r w:rsidRPr="00C12E53">
        <w:rPr>
          <w:rFonts w:ascii="Times New Roman" w:eastAsiaTheme="majorEastAsia" w:hAnsi="Times New Roman"/>
          <w:color w:val="000000" w:themeColor="text1"/>
          <w:w w:val="105"/>
          <w:sz w:val="28"/>
          <w:szCs w:val="28"/>
        </w:rPr>
        <w:t>the</w:t>
      </w:r>
      <w:r w:rsidRPr="00C12E53">
        <w:rPr>
          <w:rFonts w:ascii="Times New Roman" w:eastAsiaTheme="majorEastAsia" w:hAnsi="Times New Roman"/>
          <w:color w:val="000000" w:themeColor="text1"/>
          <w:spacing w:val="-17"/>
          <w:w w:val="105"/>
          <w:sz w:val="28"/>
          <w:szCs w:val="28"/>
        </w:rPr>
        <w:t xml:space="preserve"> </w:t>
      </w:r>
      <w:r w:rsidRPr="00C12E53">
        <w:rPr>
          <w:rFonts w:ascii="Times New Roman" w:eastAsiaTheme="majorEastAsia" w:hAnsi="Times New Roman"/>
          <w:color w:val="000000" w:themeColor="text1"/>
          <w:w w:val="105"/>
          <w:sz w:val="28"/>
          <w:szCs w:val="28"/>
        </w:rPr>
        <w:t>joint</w:t>
      </w:r>
      <w:r w:rsidRPr="00C12E53">
        <w:rPr>
          <w:rFonts w:ascii="Times New Roman" w:eastAsiaTheme="majorEastAsia" w:hAnsi="Times New Roman"/>
          <w:color w:val="000000" w:themeColor="text1"/>
          <w:spacing w:val="-4"/>
          <w:w w:val="105"/>
          <w:sz w:val="28"/>
          <w:szCs w:val="28"/>
        </w:rPr>
        <w:t xml:space="preserve"> </w:t>
      </w:r>
      <w:r w:rsidRPr="00C12E53">
        <w:rPr>
          <w:rFonts w:ascii="Times New Roman" w:eastAsiaTheme="majorEastAsia" w:hAnsi="Times New Roman"/>
          <w:color w:val="000000" w:themeColor="text1"/>
          <w:w w:val="105"/>
          <w:sz w:val="28"/>
          <w:szCs w:val="28"/>
        </w:rPr>
        <w:t>responsibility</w:t>
      </w:r>
      <w:r w:rsidRPr="00C12E53">
        <w:rPr>
          <w:rFonts w:ascii="Times New Roman" w:eastAsiaTheme="majorEastAsia" w:hAnsi="Times New Roman"/>
          <w:color w:val="000000" w:themeColor="text1"/>
          <w:spacing w:val="-14"/>
          <w:w w:val="105"/>
          <w:sz w:val="28"/>
          <w:szCs w:val="28"/>
        </w:rPr>
        <w:t xml:space="preserve"> </w:t>
      </w:r>
      <w:r w:rsidRPr="00C12E53">
        <w:rPr>
          <w:rFonts w:ascii="Times New Roman" w:eastAsiaTheme="majorEastAsia" w:hAnsi="Times New Roman"/>
          <w:color w:val="000000" w:themeColor="text1"/>
          <w:w w:val="105"/>
          <w:sz w:val="28"/>
          <w:szCs w:val="28"/>
        </w:rPr>
        <w:t>of</w:t>
      </w:r>
      <w:r w:rsidRPr="00C12E53">
        <w:rPr>
          <w:rFonts w:ascii="Times New Roman" w:eastAsiaTheme="majorEastAsia" w:hAnsi="Times New Roman"/>
          <w:color w:val="000000" w:themeColor="text1"/>
          <w:spacing w:val="-1"/>
          <w:w w:val="105"/>
          <w:sz w:val="28"/>
          <w:szCs w:val="28"/>
        </w:rPr>
        <w:t xml:space="preserve"> </w:t>
      </w:r>
      <w:r w:rsidRPr="00C12E53">
        <w:rPr>
          <w:rFonts w:ascii="Times New Roman" w:eastAsiaTheme="majorEastAsia" w:hAnsi="Times New Roman"/>
          <w:color w:val="000000" w:themeColor="text1"/>
          <w:w w:val="105"/>
          <w:sz w:val="28"/>
          <w:szCs w:val="28"/>
        </w:rPr>
        <w:t>the</w:t>
      </w:r>
      <w:r w:rsidRPr="00C12E53">
        <w:rPr>
          <w:rFonts w:ascii="Times New Roman" w:eastAsiaTheme="majorEastAsia" w:hAnsi="Times New Roman"/>
          <w:color w:val="000000" w:themeColor="text1"/>
          <w:spacing w:val="-18"/>
          <w:w w:val="105"/>
          <w:sz w:val="28"/>
          <w:szCs w:val="28"/>
        </w:rPr>
        <w:t xml:space="preserve"> </w:t>
      </w:r>
      <w:r w:rsidRPr="00C12E53">
        <w:rPr>
          <w:rFonts w:ascii="Times New Roman" w:eastAsiaTheme="majorEastAsia" w:hAnsi="Times New Roman"/>
          <w:color w:val="000000" w:themeColor="text1"/>
          <w:w w:val="105"/>
          <w:sz w:val="28"/>
          <w:szCs w:val="28"/>
        </w:rPr>
        <w:t xml:space="preserve">Council and </w:t>
      </w:r>
      <w:r w:rsidRPr="00C12E53">
        <w:rPr>
          <w:rFonts w:ascii="Times New Roman" w:eastAsiaTheme="majorEastAsia" w:hAnsi="Times New Roman"/>
          <w:bCs/>
          <w:color w:val="000000" w:themeColor="text1"/>
          <w:w w:val="105"/>
          <w:sz w:val="28"/>
          <w:szCs w:val="28"/>
        </w:rPr>
        <w:t>DHHS</w:t>
      </w:r>
      <w:r w:rsidRPr="00C12E53">
        <w:rPr>
          <w:rFonts w:ascii="Times New Roman" w:eastAsiaTheme="majorEastAsia" w:hAnsi="Times New Roman"/>
          <w:b/>
          <w:color w:val="000000" w:themeColor="text1"/>
          <w:w w:val="105"/>
          <w:sz w:val="28"/>
          <w:szCs w:val="28"/>
        </w:rPr>
        <w:t xml:space="preserve"> </w:t>
      </w:r>
      <w:r w:rsidRPr="00C12E53">
        <w:rPr>
          <w:rFonts w:ascii="Times New Roman" w:eastAsiaTheme="majorEastAsia" w:hAnsi="Times New Roman"/>
          <w:color w:val="000000" w:themeColor="text1"/>
          <w:w w:val="105"/>
          <w:sz w:val="28"/>
          <w:szCs w:val="28"/>
        </w:rPr>
        <w:t xml:space="preserve">to translate the Council's Federal budget into </w:t>
      </w:r>
      <w:r w:rsidR="00F0536D">
        <w:rPr>
          <w:rFonts w:ascii="Times New Roman" w:eastAsiaTheme="majorEastAsia" w:hAnsi="Times New Roman"/>
          <w:color w:val="000000" w:themeColor="text1"/>
          <w:w w:val="105"/>
          <w:sz w:val="28"/>
          <w:szCs w:val="28"/>
        </w:rPr>
        <w:t>a particular format</w:t>
      </w:r>
      <w:r w:rsidR="00502D62">
        <w:rPr>
          <w:rFonts w:ascii="Times New Roman" w:eastAsiaTheme="majorEastAsia" w:hAnsi="Times New Roman"/>
          <w:color w:val="000000" w:themeColor="text1"/>
          <w:w w:val="105"/>
          <w:sz w:val="28"/>
          <w:szCs w:val="28"/>
        </w:rPr>
        <w:t xml:space="preserve"> </w:t>
      </w:r>
      <w:r w:rsidR="00F0536D">
        <w:rPr>
          <w:rFonts w:ascii="Times New Roman" w:eastAsiaTheme="majorEastAsia" w:hAnsi="Times New Roman"/>
          <w:color w:val="000000" w:themeColor="text1"/>
          <w:w w:val="105"/>
          <w:sz w:val="28"/>
          <w:szCs w:val="28"/>
        </w:rPr>
        <w:t>which</w:t>
      </w:r>
      <w:r w:rsidR="00502D62">
        <w:rPr>
          <w:rFonts w:ascii="Times New Roman" w:eastAsiaTheme="majorEastAsia" w:hAnsi="Times New Roman"/>
          <w:color w:val="000000" w:themeColor="text1"/>
          <w:w w:val="105"/>
          <w:sz w:val="28"/>
          <w:szCs w:val="28"/>
        </w:rPr>
        <w:t xml:space="preserve"> may be necessary </w:t>
      </w:r>
      <w:r w:rsidRPr="00C12E53">
        <w:rPr>
          <w:rFonts w:ascii="Times New Roman" w:eastAsiaTheme="majorEastAsia" w:hAnsi="Times New Roman"/>
          <w:color w:val="000000" w:themeColor="text1"/>
          <w:w w:val="105"/>
          <w:sz w:val="28"/>
          <w:szCs w:val="28"/>
        </w:rPr>
        <w:t>to ensure timely access to Council funds through the State system. This budget will then be reflected in the biennial Executive</w:t>
      </w:r>
      <w:r w:rsidRPr="00C12E53">
        <w:rPr>
          <w:rFonts w:ascii="Times New Roman" w:eastAsiaTheme="majorEastAsia" w:hAnsi="Times New Roman"/>
          <w:color w:val="000000" w:themeColor="text1"/>
          <w:spacing w:val="12"/>
          <w:w w:val="105"/>
          <w:sz w:val="28"/>
          <w:szCs w:val="28"/>
        </w:rPr>
        <w:t xml:space="preserve"> </w:t>
      </w:r>
      <w:r w:rsidRPr="00C12E53">
        <w:rPr>
          <w:rFonts w:ascii="Times New Roman" w:eastAsiaTheme="majorEastAsia" w:hAnsi="Times New Roman"/>
          <w:color w:val="000000" w:themeColor="text1"/>
          <w:w w:val="105"/>
          <w:sz w:val="28"/>
          <w:szCs w:val="28"/>
        </w:rPr>
        <w:t>Budget.</w:t>
      </w:r>
    </w:p>
    <w:p w14:paraId="17B8A96D" w14:textId="77777777" w:rsidR="007257D5" w:rsidRPr="00C12E53" w:rsidRDefault="007257D5" w:rsidP="00C12E53">
      <w:pPr>
        <w:spacing w:line="360" w:lineRule="auto"/>
        <w:contextualSpacing/>
        <w:jc w:val="both"/>
        <w:rPr>
          <w:rFonts w:ascii="Times New Roman" w:eastAsiaTheme="majorEastAsia" w:hAnsi="Times New Roman"/>
          <w:color w:val="000000" w:themeColor="text1"/>
          <w:w w:val="105"/>
          <w:sz w:val="28"/>
          <w:szCs w:val="28"/>
        </w:rPr>
      </w:pPr>
    </w:p>
    <w:p w14:paraId="79BBA19F" w14:textId="0D70D187" w:rsidR="007257D5" w:rsidRPr="00C12E53" w:rsidRDefault="00D65157" w:rsidP="00C12E53">
      <w:pPr>
        <w:spacing w:line="360" w:lineRule="auto"/>
        <w:contextualSpacing/>
        <w:jc w:val="both"/>
        <w:rPr>
          <w:rFonts w:ascii="Times New Roman" w:eastAsiaTheme="majorEastAsia" w:hAnsi="Times New Roman"/>
          <w:color w:val="000000" w:themeColor="text1"/>
          <w:w w:val="105"/>
          <w:sz w:val="28"/>
          <w:szCs w:val="28"/>
          <w:u w:color="2F2F2F"/>
        </w:rPr>
      </w:pPr>
      <w:r w:rsidRPr="00C12E53">
        <w:rPr>
          <w:rFonts w:ascii="Times New Roman" w:eastAsiaTheme="majorEastAsia" w:hAnsi="Times New Roman"/>
          <w:color w:val="000000" w:themeColor="text1"/>
          <w:w w:val="105"/>
          <w:sz w:val="28"/>
          <w:szCs w:val="28"/>
          <w:u w:color="2F2F2F"/>
        </w:rPr>
        <w:t>It is the responsibility of the DSA to receive, account for</w:t>
      </w:r>
      <w:r w:rsidR="00F72E46">
        <w:rPr>
          <w:rFonts w:ascii="Times New Roman" w:eastAsiaTheme="majorEastAsia" w:hAnsi="Times New Roman"/>
          <w:color w:val="000000" w:themeColor="text1"/>
          <w:w w:val="105"/>
          <w:sz w:val="28"/>
          <w:szCs w:val="28"/>
          <w:u w:color="2F2F2F"/>
        </w:rPr>
        <w:t xml:space="preserve">, </w:t>
      </w:r>
      <w:r w:rsidRPr="00C12E53">
        <w:rPr>
          <w:rFonts w:ascii="Times New Roman" w:eastAsiaTheme="majorEastAsia" w:hAnsi="Times New Roman"/>
          <w:color w:val="000000" w:themeColor="text1"/>
          <w:w w:val="105"/>
          <w:sz w:val="28"/>
          <w:szCs w:val="28"/>
          <w:u w:color="2F2F2F"/>
        </w:rPr>
        <w:t>and disburse funds on behalf of the NGCDD in accordance with state and federal law and as authorized by the NGCDD staff, provided that the DSA shall not encumber funds available to the NGCDD, transfer funds between the NGCDD budget categories or from the NGCDD to any other entity, or otherwise initiate changes or expenses against funds available to the NGCDD without specific authorization in advance by the NGCDD.</w:t>
      </w:r>
    </w:p>
    <w:p w14:paraId="0246803D" w14:textId="77777777" w:rsidR="007257D5" w:rsidRPr="00C12E53" w:rsidRDefault="007257D5" w:rsidP="00C12E53">
      <w:pPr>
        <w:spacing w:line="360" w:lineRule="auto"/>
        <w:contextualSpacing/>
        <w:jc w:val="both"/>
        <w:rPr>
          <w:rFonts w:ascii="Times New Roman" w:eastAsiaTheme="majorEastAsia" w:hAnsi="Times New Roman"/>
          <w:color w:val="000000" w:themeColor="text1"/>
          <w:sz w:val="28"/>
          <w:szCs w:val="28"/>
        </w:rPr>
      </w:pPr>
    </w:p>
    <w:p w14:paraId="3C7C655D" w14:textId="3C22D992" w:rsidR="007257D5" w:rsidRPr="00C12E53" w:rsidRDefault="00D65157" w:rsidP="00C12E53">
      <w:pPr>
        <w:spacing w:line="360" w:lineRule="auto"/>
        <w:contextualSpacing/>
        <w:jc w:val="both"/>
        <w:rPr>
          <w:rFonts w:ascii="Times New Roman" w:eastAsiaTheme="majorEastAsia" w:hAnsi="Times New Roman"/>
          <w:color w:val="000000" w:themeColor="text1"/>
          <w:w w:val="105"/>
          <w:sz w:val="28"/>
          <w:szCs w:val="28"/>
        </w:rPr>
      </w:pPr>
      <w:r w:rsidRPr="00C12E53">
        <w:rPr>
          <w:rFonts w:ascii="Times New Roman" w:eastAsiaTheme="majorEastAsia" w:hAnsi="Times New Roman"/>
          <w:b/>
          <w:bCs/>
          <w:color w:val="000000" w:themeColor="text1"/>
          <w:sz w:val="28"/>
          <w:szCs w:val="28"/>
          <w:u w:color="2F2F2F"/>
        </w:rPr>
        <w:t>Accounting, Reporting</w:t>
      </w:r>
      <w:r w:rsidR="00F72E46">
        <w:rPr>
          <w:rFonts w:ascii="Times New Roman" w:eastAsiaTheme="majorEastAsia" w:hAnsi="Times New Roman"/>
          <w:b/>
          <w:bCs/>
          <w:color w:val="000000" w:themeColor="text1"/>
          <w:sz w:val="28"/>
          <w:szCs w:val="28"/>
          <w:u w:color="2F2F2F"/>
        </w:rPr>
        <w:t>,</w:t>
      </w:r>
      <w:r w:rsidRPr="00C12E53">
        <w:rPr>
          <w:rFonts w:ascii="Times New Roman" w:eastAsiaTheme="majorEastAsia" w:hAnsi="Times New Roman"/>
          <w:b/>
          <w:bCs/>
          <w:color w:val="000000" w:themeColor="text1"/>
          <w:sz w:val="28"/>
          <w:szCs w:val="28"/>
          <w:u w:color="2F2F2F"/>
        </w:rPr>
        <w:t xml:space="preserve"> and</w:t>
      </w:r>
      <w:r w:rsidRPr="00C12E53">
        <w:rPr>
          <w:rFonts w:ascii="Times New Roman" w:eastAsiaTheme="majorEastAsia" w:hAnsi="Times New Roman"/>
          <w:b/>
          <w:bCs/>
          <w:color w:val="000000" w:themeColor="text1"/>
          <w:spacing w:val="-6"/>
          <w:sz w:val="28"/>
          <w:szCs w:val="28"/>
          <w:u w:color="2F2F2F"/>
        </w:rPr>
        <w:t xml:space="preserve"> </w:t>
      </w:r>
      <w:r w:rsidRPr="00C12E53">
        <w:rPr>
          <w:rFonts w:ascii="Times New Roman" w:eastAsiaTheme="majorEastAsia" w:hAnsi="Times New Roman"/>
          <w:b/>
          <w:bCs/>
          <w:color w:val="000000" w:themeColor="text1"/>
          <w:sz w:val="28"/>
          <w:szCs w:val="28"/>
          <w:u w:color="2F2F2F"/>
        </w:rPr>
        <w:t>Expenses:</w:t>
      </w:r>
      <w:r w:rsidRPr="00C12E53">
        <w:rPr>
          <w:rFonts w:ascii="Times New Roman" w:eastAsiaTheme="majorEastAsia" w:hAnsi="Times New Roman"/>
          <w:color w:val="000000" w:themeColor="text1"/>
          <w:sz w:val="28"/>
          <w:szCs w:val="28"/>
          <w:u w:color="2F2F2F"/>
        </w:rPr>
        <w:t xml:space="preserve"> </w:t>
      </w:r>
      <w:r w:rsidRPr="00C12E53">
        <w:rPr>
          <w:rFonts w:ascii="Times New Roman" w:eastAsiaTheme="majorEastAsia" w:hAnsi="Times New Roman"/>
          <w:color w:val="000000" w:themeColor="text1"/>
          <w:w w:val="105"/>
          <w:sz w:val="28"/>
          <w:szCs w:val="28"/>
        </w:rPr>
        <w:t xml:space="preserve">DHHS shall process payment of Council expenses incurred through </w:t>
      </w:r>
      <w:r w:rsidR="00F72E46">
        <w:rPr>
          <w:rFonts w:ascii="Times New Roman" w:eastAsiaTheme="majorEastAsia" w:hAnsi="Times New Roman"/>
          <w:color w:val="000000" w:themeColor="text1"/>
          <w:w w:val="105"/>
          <w:sz w:val="28"/>
          <w:szCs w:val="28"/>
        </w:rPr>
        <w:t xml:space="preserve">the </w:t>
      </w:r>
      <w:r w:rsidRPr="00C12E53">
        <w:rPr>
          <w:rFonts w:ascii="Times New Roman" w:eastAsiaTheme="majorEastAsia" w:hAnsi="Times New Roman"/>
          <w:color w:val="000000" w:themeColor="text1"/>
          <w:w w:val="105"/>
          <w:sz w:val="28"/>
          <w:szCs w:val="28"/>
        </w:rPr>
        <w:t>day-to-day operation of the Council and appropriate activities of Council sub-grantees. The DSA shall</w:t>
      </w:r>
      <w:r w:rsidRPr="00C12E53">
        <w:rPr>
          <w:rFonts w:ascii="Times New Roman" w:eastAsiaTheme="majorEastAsia" w:hAnsi="Times New Roman"/>
          <w:color w:val="000000" w:themeColor="text1"/>
          <w:spacing w:val="-8"/>
          <w:w w:val="105"/>
          <w:sz w:val="28"/>
          <w:szCs w:val="28"/>
        </w:rPr>
        <w:t xml:space="preserve"> </w:t>
      </w:r>
      <w:r w:rsidRPr="00C12E53">
        <w:rPr>
          <w:rFonts w:ascii="Times New Roman" w:eastAsiaTheme="majorEastAsia" w:hAnsi="Times New Roman"/>
          <w:color w:val="000000" w:themeColor="text1"/>
          <w:w w:val="105"/>
          <w:sz w:val="28"/>
          <w:szCs w:val="28"/>
        </w:rPr>
        <w:t>keep</w:t>
      </w:r>
      <w:r w:rsidRPr="00C12E53">
        <w:rPr>
          <w:rFonts w:ascii="Times New Roman" w:eastAsiaTheme="majorEastAsia" w:hAnsi="Times New Roman"/>
          <w:color w:val="000000" w:themeColor="text1"/>
          <w:spacing w:val="-8"/>
          <w:w w:val="105"/>
          <w:sz w:val="28"/>
          <w:szCs w:val="28"/>
        </w:rPr>
        <w:t xml:space="preserve"> </w:t>
      </w:r>
      <w:r w:rsidRPr="00C12E53">
        <w:rPr>
          <w:rFonts w:ascii="Times New Roman" w:eastAsiaTheme="majorEastAsia" w:hAnsi="Times New Roman"/>
          <w:color w:val="000000" w:themeColor="text1"/>
          <w:w w:val="105"/>
          <w:sz w:val="28"/>
          <w:szCs w:val="28"/>
        </w:rPr>
        <w:t>and</w:t>
      </w:r>
      <w:r w:rsidRPr="00C12E53">
        <w:rPr>
          <w:rFonts w:ascii="Times New Roman" w:eastAsiaTheme="majorEastAsia" w:hAnsi="Times New Roman"/>
          <w:color w:val="000000" w:themeColor="text1"/>
          <w:spacing w:val="-6"/>
          <w:w w:val="105"/>
          <w:sz w:val="28"/>
          <w:szCs w:val="28"/>
        </w:rPr>
        <w:t xml:space="preserve"> </w:t>
      </w:r>
      <w:r w:rsidRPr="00C12E53">
        <w:rPr>
          <w:rFonts w:ascii="Times New Roman" w:eastAsiaTheme="majorEastAsia" w:hAnsi="Times New Roman"/>
          <w:color w:val="000000" w:themeColor="text1"/>
          <w:w w:val="105"/>
          <w:sz w:val="28"/>
          <w:szCs w:val="28"/>
        </w:rPr>
        <w:t>provide</w:t>
      </w:r>
      <w:r w:rsidRPr="00C12E53">
        <w:rPr>
          <w:rFonts w:ascii="Times New Roman" w:eastAsiaTheme="majorEastAsia" w:hAnsi="Times New Roman"/>
          <w:color w:val="000000" w:themeColor="text1"/>
          <w:spacing w:val="-10"/>
          <w:w w:val="105"/>
          <w:sz w:val="28"/>
          <w:szCs w:val="28"/>
        </w:rPr>
        <w:t xml:space="preserve"> </w:t>
      </w:r>
      <w:r w:rsidRPr="00C12E53">
        <w:rPr>
          <w:rFonts w:ascii="Times New Roman" w:eastAsiaTheme="majorEastAsia" w:hAnsi="Times New Roman"/>
          <w:color w:val="000000" w:themeColor="text1"/>
          <w:w w:val="105"/>
          <w:sz w:val="28"/>
          <w:szCs w:val="28"/>
        </w:rPr>
        <w:t>access</w:t>
      </w:r>
      <w:r w:rsidRPr="00C12E53">
        <w:rPr>
          <w:rFonts w:ascii="Times New Roman" w:eastAsiaTheme="majorEastAsia" w:hAnsi="Times New Roman"/>
          <w:color w:val="000000" w:themeColor="text1"/>
          <w:spacing w:val="-8"/>
          <w:w w:val="105"/>
          <w:sz w:val="28"/>
          <w:szCs w:val="28"/>
        </w:rPr>
        <w:t xml:space="preserve"> </w:t>
      </w:r>
      <w:r w:rsidRPr="00C12E53">
        <w:rPr>
          <w:rFonts w:ascii="Times New Roman" w:eastAsiaTheme="majorEastAsia" w:hAnsi="Times New Roman"/>
          <w:color w:val="000000" w:themeColor="text1"/>
          <w:w w:val="105"/>
          <w:sz w:val="28"/>
          <w:szCs w:val="28"/>
        </w:rPr>
        <w:t>to</w:t>
      </w:r>
      <w:r w:rsidRPr="00C12E53">
        <w:rPr>
          <w:rFonts w:ascii="Times New Roman" w:eastAsiaTheme="majorEastAsia" w:hAnsi="Times New Roman"/>
          <w:color w:val="000000" w:themeColor="text1"/>
          <w:spacing w:val="-16"/>
          <w:w w:val="105"/>
          <w:sz w:val="28"/>
          <w:szCs w:val="28"/>
        </w:rPr>
        <w:t xml:space="preserve"> </w:t>
      </w:r>
      <w:r w:rsidRPr="00C12E53">
        <w:rPr>
          <w:rFonts w:ascii="Times New Roman" w:eastAsiaTheme="majorEastAsia" w:hAnsi="Times New Roman"/>
          <w:color w:val="000000" w:themeColor="text1"/>
          <w:w w:val="105"/>
          <w:sz w:val="28"/>
          <w:szCs w:val="28"/>
        </w:rPr>
        <w:t>such</w:t>
      </w:r>
      <w:r w:rsidRPr="00C12E53">
        <w:rPr>
          <w:rFonts w:ascii="Times New Roman" w:eastAsiaTheme="majorEastAsia" w:hAnsi="Times New Roman"/>
          <w:color w:val="000000" w:themeColor="text1"/>
          <w:spacing w:val="-9"/>
          <w:w w:val="105"/>
          <w:sz w:val="28"/>
          <w:szCs w:val="28"/>
        </w:rPr>
        <w:t xml:space="preserve"> </w:t>
      </w:r>
      <w:r w:rsidRPr="00C12E53">
        <w:rPr>
          <w:rFonts w:ascii="Times New Roman" w:eastAsiaTheme="majorEastAsia" w:hAnsi="Times New Roman"/>
          <w:color w:val="000000" w:themeColor="text1"/>
          <w:w w:val="105"/>
          <w:sz w:val="28"/>
          <w:szCs w:val="28"/>
        </w:rPr>
        <w:t>records</w:t>
      </w:r>
      <w:r w:rsidRPr="00C12E53">
        <w:rPr>
          <w:rFonts w:ascii="Times New Roman" w:eastAsiaTheme="majorEastAsia" w:hAnsi="Times New Roman"/>
          <w:color w:val="000000" w:themeColor="text1"/>
          <w:spacing w:val="-8"/>
          <w:w w:val="105"/>
          <w:sz w:val="28"/>
          <w:szCs w:val="28"/>
        </w:rPr>
        <w:t xml:space="preserve"> </w:t>
      </w:r>
      <w:r w:rsidRPr="00C12E53">
        <w:rPr>
          <w:rFonts w:ascii="Times New Roman" w:eastAsiaTheme="majorEastAsia" w:hAnsi="Times New Roman"/>
          <w:color w:val="000000" w:themeColor="text1"/>
          <w:w w:val="105"/>
          <w:sz w:val="28"/>
          <w:szCs w:val="28"/>
        </w:rPr>
        <w:t>as</w:t>
      </w:r>
      <w:r w:rsidRPr="00C12E53">
        <w:rPr>
          <w:rFonts w:ascii="Times New Roman" w:eastAsiaTheme="majorEastAsia" w:hAnsi="Times New Roman"/>
          <w:color w:val="000000" w:themeColor="text1"/>
          <w:spacing w:val="-13"/>
          <w:w w:val="105"/>
          <w:sz w:val="28"/>
          <w:szCs w:val="28"/>
        </w:rPr>
        <w:t xml:space="preserve"> </w:t>
      </w:r>
      <w:r w:rsidRPr="00C12E53">
        <w:rPr>
          <w:rFonts w:ascii="Times New Roman" w:eastAsiaTheme="majorEastAsia" w:hAnsi="Times New Roman"/>
          <w:color w:val="000000" w:themeColor="text1"/>
          <w:w w:val="105"/>
          <w:sz w:val="28"/>
          <w:szCs w:val="28"/>
        </w:rPr>
        <w:t>the</w:t>
      </w:r>
      <w:r w:rsidRPr="00C12E53">
        <w:rPr>
          <w:rFonts w:ascii="Times New Roman" w:eastAsiaTheme="majorEastAsia" w:hAnsi="Times New Roman"/>
          <w:color w:val="000000" w:themeColor="text1"/>
          <w:spacing w:val="-24"/>
          <w:w w:val="105"/>
          <w:sz w:val="28"/>
          <w:szCs w:val="28"/>
        </w:rPr>
        <w:t xml:space="preserve"> </w:t>
      </w:r>
      <w:r w:rsidRPr="00C12E53">
        <w:rPr>
          <w:rFonts w:ascii="Times New Roman" w:eastAsiaTheme="majorEastAsia" w:hAnsi="Times New Roman"/>
          <w:color w:val="000000" w:themeColor="text1"/>
          <w:w w:val="105"/>
          <w:sz w:val="28"/>
          <w:szCs w:val="28"/>
        </w:rPr>
        <w:t>Secretary</w:t>
      </w:r>
      <w:r w:rsidRPr="00C12E53">
        <w:rPr>
          <w:rFonts w:ascii="Times New Roman" w:eastAsiaTheme="majorEastAsia" w:hAnsi="Times New Roman"/>
          <w:color w:val="000000" w:themeColor="text1"/>
          <w:spacing w:val="-3"/>
          <w:w w:val="105"/>
          <w:sz w:val="28"/>
          <w:szCs w:val="28"/>
        </w:rPr>
        <w:t xml:space="preserve"> </w:t>
      </w:r>
      <w:r w:rsidRPr="00C12E53">
        <w:rPr>
          <w:rFonts w:ascii="Times New Roman" w:eastAsiaTheme="majorEastAsia" w:hAnsi="Times New Roman"/>
          <w:color w:val="000000" w:themeColor="text1"/>
          <w:w w:val="105"/>
          <w:sz w:val="28"/>
          <w:szCs w:val="28"/>
        </w:rPr>
        <w:t>of</w:t>
      </w:r>
      <w:r w:rsidRPr="00C12E53">
        <w:rPr>
          <w:rFonts w:ascii="Times New Roman" w:eastAsiaTheme="majorEastAsia" w:hAnsi="Times New Roman"/>
          <w:color w:val="000000" w:themeColor="text1"/>
          <w:spacing w:val="-3"/>
          <w:w w:val="105"/>
          <w:sz w:val="28"/>
          <w:szCs w:val="28"/>
        </w:rPr>
        <w:t xml:space="preserve"> </w:t>
      </w:r>
      <w:r w:rsidRPr="00C12E53">
        <w:rPr>
          <w:rFonts w:ascii="Times New Roman" w:eastAsiaTheme="majorEastAsia" w:hAnsi="Times New Roman"/>
          <w:color w:val="000000" w:themeColor="text1"/>
          <w:w w:val="105"/>
          <w:sz w:val="28"/>
          <w:szCs w:val="28"/>
        </w:rPr>
        <w:t>Health</w:t>
      </w:r>
      <w:r w:rsidRPr="00C12E53">
        <w:rPr>
          <w:rFonts w:ascii="Times New Roman" w:eastAsiaTheme="majorEastAsia" w:hAnsi="Times New Roman"/>
          <w:color w:val="000000" w:themeColor="text1"/>
          <w:spacing w:val="-7"/>
          <w:w w:val="105"/>
          <w:sz w:val="28"/>
          <w:szCs w:val="28"/>
        </w:rPr>
        <w:t xml:space="preserve"> </w:t>
      </w:r>
      <w:r w:rsidRPr="00C12E53">
        <w:rPr>
          <w:rFonts w:ascii="Times New Roman" w:eastAsiaTheme="majorEastAsia" w:hAnsi="Times New Roman"/>
          <w:color w:val="000000" w:themeColor="text1"/>
          <w:w w:val="105"/>
          <w:sz w:val="28"/>
          <w:szCs w:val="28"/>
        </w:rPr>
        <w:t>and</w:t>
      </w:r>
      <w:r w:rsidRPr="00C12E53">
        <w:rPr>
          <w:rFonts w:ascii="Times New Roman" w:eastAsiaTheme="majorEastAsia" w:hAnsi="Times New Roman"/>
          <w:color w:val="000000" w:themeColor="text1"/>
          <w:spacing w:val="-8"/>
          <w:w w:val="105"/>
          <w:sz w:val="28"/>
          <w:szCs w:val="28"/>
        </w:rPr>
        <w:t xml:space="preserve"> </w:t>
      </w:r>
      <w:r w:rsidRPr="00C12E53">
        <w:rPr>
          <w:rFonts w:ascii="Times New Roman" w:eastAsiaTheme="majorEastAsia" w:hAnsi="Times New Roman"/>
          <w:color w:val="000000" w:themeColor="text1"/>
          <w:w w:val="105"/>
          <w:sz w:val="28"/>
          <w:szCs w:val="28"/>
        </w:rPr>
        <w:t>Human Services and the Council may determine to be necessary</w:t>
      </w:r>
      <w:r w:rsidR="00502D62">
        <w:rPr>
          <w:rFonts w:ascii="Times New Roman" w:eastAsiaTheme="majorEastAsia" w:hAnsi="Times New Roman"/>
          <w:color w:val="000000" w:themeColor="text1"/>
          <w:w w:val="105"/>
          <w:sz w:val="28"/>
          <w:szCs w:val="28"/>
        </w:rPr>
        <w:t>,</w:t>
      </w:r>
      <w:r w:rsidRPr="00C12E53">
        <w:rPr>
          <w:rFonts w:ascii="Times New Roman" w:eastAsiaTheme="majorEastAsia" w:hAnsi="Times New Roman"/>
          <w:color w:val="000000" w:themeColor="text1"/>
          <w:w w:val="105"/>
          <w:sz w:val="28"/>
          <w:szCs w:val="28"/>
        </w:rPr>
        <w:t xml:space="preserve"> and shall submit an expenditure report to the Councils</w:t>
      </w:r>
      <w:r w:rsidRPr="00C12E53">
        <w:rPr>
          <w:rFonts w:ascii="Times New Roman" w:eastAsiaTheme="majorEastAsia" w:hAnsi="Times New Roman"/>
          <w:color w:val="000000" w:themeColor="text1"/>
          <w:spacing w:val="15"/>
          <w:w w:val="105"/>
          <w:sz w:val="28"/>
          <w:szCs w:val="28"/>
        </w:rPr>
        <w:t xml:space="preserve"> </w:t>
      </w:r>
      <w:r w:rsidRPr="00C12E53">
        <w:rPr>
          <w:rFonts w:ascii="Times New Roman" w:eastAsiaTheme="majorEastAsia" w:hAnsi="Times New Roman"/>
          <w:color w:val="000000" w:themeColor="text1"/>
          <w:w w:val="105"/>
          <w:sz w:val="28"/>
          <w:szCs w:val="28"/>
        </w:rPr>
        <w:t xml:space="preserve">quarterly. The DSA shall provide fiscal controls and fund accounting procedures necessary for proper disbursement of and accounting for the NGCDD funds. The DSA shall provide or assist the NGCDD in securing the non-federal share of the cost of projects as required by federal law. </w:t>
      </w:r>
    </w:p>
    <w:p w14:paraId="50BAD955" w14:textId="77777777" w:rsidR="007257D5" w:rsidRPr="00C12E53" w:rsidRDefault="007257D5" w:rsidP="00C12E53">
      <w:pPr>
        <w:spacing w:line="360" w:lineRule="auto"/>
        <w:contextualSpacing/>
        <w:jc w:val="both"/>
        <w:rPr>
          <w:rFonts w:ascii="Times New Roman" w:eastAsiaTheme="majorEastAsia" w:hAnsi="Times New Roman"/>
          <w:color w:val="000000" w:themeColor="text1"/>
          <w:sz w:val="28"/>
          <w:szCs w:val="28"/>
        </w:rPr>
      </w:pPr>
    </w:p>
    <w:p w14:paraId="2440CF0A" w14:textId="2001925A" w:rsidR="007257D5" w:rsidRPr="00C12E53" w:rsidRDefault="00D65157" w:rsidP="00C12E53">
      <w:pPr>
        <w:spacing w:line="360" w:lineRule="auto"/>
        <w:contextualSpacing/>
        <w:jc w:val="both"/>
        <w:rPr>
          <w:rFonts w:ascii="Times New Roman" w:eastAsiaTheme="majorEastAsia" w:hAnsi="Times New Roman"/>
          <w:color w:val="000000" w:themeColor="text1"/>
          <w:sz w:val="28"/>
          <w:szCs w:val="28"/>
        </w:rPr>
      </w:pPr>
      <w:r w:rsidRPr="00C12E53">
        <w:rPr>
          <w:rFonts w:ascii="Times New Roman" w:eastAsiaTheme="majorEastAsia" w:hAnsi="Times New Roman"/>
          <w:b/>
          <w:bCs/>
          <w:color w:val="000000" w:themeColor="text1"/>
          <w:sz w:val="28"/>
          <w:szCs w:val="28"/>
          <w:u w:color="2F2F2F"/>
        </w:rPr>
        <w:lastRenderedPageBreak/>
        <w:t>In-Kind Match:</w:t>
      </w:r>
      <w:r w:rsidRPr="00C12E53">
        <w:rPr>
          <w:rFonts w:ascii="Times New Roman" w:eastAsiaTheme="majorEastAsia" w:hAnsi="Times New Roman"/>
          <w:color w:val="000000" w:themeColor="text1"/>
          <w:sz w:val="28"/>
          <w:szCs w:val="28"/>
        </w:rPr>
        <w:t xml:space="preserve"> DHHS shall assist the Council in ensuring the provision of adequate in-kind matching funds and certification of such</w:t>
      </w:r>
      <w:r w:rsidR="00502D62">
        <w:rPr>
          <w:rFonts w:ascii="Times New Roman" w:eastAsiaTheme="majorEastAsia" w:hAnsi="Times New Roman"/>
          <w:color w:val="000000" w:themeColor="text1"/>
          <w:sz w:val="28"/>
          <w:szCs w:val="28"/>
        </w:rPr>
        <w:t xml:space="preserve"> matches</w:t>
      </w:r>
      <w:r w:rsidRPr="00C12E53">
        <w:rPr>
          <w:rFonts w:ascii="Times New Roman" w:eastAsiaTheme="majorEastAsia" w:hAnsi="Times New Roman"/>
          <w:color w:val="000000" w:themeColor="text1"/>
          <w:sz w:val="28"/>
          <w:szCs w:val="28"/>
        </w:rPr>
        <w:t>, in compliance with Federal requirements.</w:t>
      </w:r>
    </w:p>
    <w:p w14:paraId="6F0FD479" w14:textId="77777777" w:rsidR="007257D5" w:rsidRPr="00C12E53" w:rsidRDefault="007257D5" w:rsidP="00C12E53">
      <w:pPr>
        <w:spacing w:line="360" w:lineRule="auto"/>
        <w:contextualSpacing/>
        <w:jc w:val="both"/>
        <w:rPr>
          <w:rFonts w:ascii="Times New Roman" w:eastAsiaTheme="majorEastAsia" w:hAnsi="Times New Roman"/>
          <w:color w:val="000000" w:themeColor="text1"/>
          <w:sz w:val="28"/>
          <w:szCs w:val="28"/>
        </w:rPr>
      </w:pPr>
    </w:p>
    <w:p w14:paraId="5AB4ACDD" w14:textId="4220D800" w:rsidR="007257D5" w:rsidRPr="00C12E53" w:rsidRDefault="00D65157" w:rsidP="00C12E53">
      <w:pPr>
        <w:spacing w:line="360" w:lineRule="auto"/>
        <w:contextualSpacing/>
        <w:jc w:val="both"/>
        <w:rPr>
          <w:rFonts w:ascii="Times New Roman" w:eastAsiaTheme="majorEastAsia" w:hAnsi="Times New Roman"/>
          <w:color w:val="000000" w:themeColor="text1"/>
          <w:w w:val="105"/>
          <w:sz w:val="28"/>
          <w:szCs w:val="28"/>
        </w:rPr>
      </w:pPr>
      <w:r w:rsidRPr="00C12E53">
        <w:rPr>
          <w:rFonts w:ascii="Times New Roman" w:eastAsiaTheme="majorEastAsia" w:hAnsi="Times New Roman"/>
          <w:b/>
          <w:bCs/>
          <w:color w:val="000000" w:themeColor="text1"/>
          <w:w w:val="105"/>
          <w:sz w:val="28"/>
          <w:szCs w:val="28"/>
          <w:u w:color="2F2F2F"/>
        </w:rPr>
        <w:t>Operational Requirements:</w:t>
      </w:r>
      <w:r w:rsidRPr="00C12E53">
        <w:rPr>
          <w:rFonts w:ascii="Times New Roman" w:eastAsiaTheme="majorEastAsia" w:hAnsi="Times New Roman"/>
          <w:color w:val="000000" w:themeColor="text1"/>
          <w:w w:val="105"/>
          <w:sz w:val="28"/>
          <w:szCs w:val="28"/>
        </w:rPr>
        <w:t xml:space="preserve"> Both office space and equipment of the Council shall be purchased in</w:t>
      </w:r>
      <w:r w:rsidRPr="00C12E53">
        <w:rPr>
          <w:rFonts w:ascii="Times New Roman" w:eastAsiaTheme="majorEastAsia" w:hAnsi="Times New Roman"/>
          <w:color w:val="000000" w:themeColor="text1"/>
          <w:spacing w:val="-17"/>
          <w:w w:val="105"/>
          <w:sz w:val="28"/>
          <w:szCs w:val="28"/>
        </w:rPr>
        <w:t xml:space="preserve"> </w:t>
      </w:r>
      <w:r w:rsidRPr="00C12E53">
        <w:rPr>
          <w:rFonts w:ascii="Times New Roman" w:eastAsiaTheme="majorEastAsia" w:hAnsi="Times New Roman"/>
          <w:color w:val="000000" w:themeColor="text1"/>
          <w:w w:val="105"/>
          <w:sz w:val="28"/>
          <w:szCs w:val="28"/>
        </w:rPr>
        <w:t>accordance</w:t>
      </w:r>
      <w:r w:rsidRPr="00C12E53">
        <w:rPr>
          <w:rFonts w:ascii="Times New Roman" w:eastAsiaTheme="majorEastAsia" w:hAnsi="Times New Roman"/>
          <w:color w:val="000000" w:themeColor="text1"/>
          <w:spacing w:val="-7"/>
          <w:w w:val="105"/>
          <w:sz w:val="28"/>
          <w:szCs w:val="28"/>
        </w:rPr>
        <w:t xml:space="preserve"> </w:t>
      </w:r>
      <w:r w:rsidRPr="00C12E53">
        <w:rPr>
          <w:rFonts w:ascii="Times New Roman" w:eastAsiaTheme="majorEastAsia" w:hAnsi="Times New Roman"/>
          <w:color w:val="000000" w:themeColor="text1"/>
          <w:w w:val="105"/>
          <w:sz w:val="28"/>
          <w:szCs w:val="28"/>
        </w:rPr>
        <w:t>with</w:t>
      </w:r>
      <w:r w:rsidRPr="00C12E53">
        <w:rPr>
          <w:rFonts w:ascii="Times New Roman" w:eastAsiaTheme="majorEastAsia" w:hAnsi="Times New Roman"/>
          <w:color w:val="000000" w:themeColor="text1"/>
          <w:spacing w:val="-10"/>
          <w:w w:val="105"/>
          <w:sz w:val="28"/>
          <w:szCs w:val="28"/>
        </w:rPr>
        <w:t xml:space="preserve"> </w:t>
      </w:r>
      <w:r w:rsidRPr="00C12E53">
        <w:rPr>
          <w:rFonts w:ascii="Times New Roman" w:eastAsiaTheme="majorEastAsia" w:hAnsi="Times New Roman"/>
          <w:color w:val="000000" w:themeColor="text1"/>
          <w:w w:val="105"/>
          <w:sz w:val="28"/>
          <w:szCs w:val="28"/>
        </w:rPr>
        <w:t>the</w:t>
      </w:r>
      <w:r w:rsidRPr="00C12E53">
        <w:rPr>
          <w:rFonts w:ascii="Times New Roman" w:eastAsiaTheme="majorEastAsia" w:hAnsi="Times New Roman"/>
          <w:color w:val="000000" w:themeColor="text1"/>
          <w:spacing w:val="-20"/>
          <w:w w:val="105"/>
          <w:sz w:val="28"/>
          <w:szCs w:val="28"/>
        </w:rPr>
        <w:t xml:space="preserve"> </w:t>
      </w:r>
      <w:r w:rsidRPr="00C12E53">
        <w:rPr>
          <w:rFonts w:ascii="Times New Roman" w:eastAsiaTheme="majorEastAsia" w:hAnsi="Times New Roman"/>
          <w:color w:val="000000" w:themeColor="text1"/>
          <w:w w:val="105"/>
          <w:sz w:val="28"/>
          <w:szCs w:val="28"/>
        </w:rPr>
        <w:t>approv</w:t>
      </w:r>
      <w:r w:rsidR="00502D62">
        <w:rPr>
          <w:rFonts w:ascii="Times New Roman" w:eastAsiaTheme="majorEastAsia" w:hAnsi="Times New Roman"/>
          <w:color w:val="000000" w:themeColor="text1"/>
          <w:w w:val="105"/>
          <w:sz w:val="28"/>
          <w:szCs w:val="28"/>
        </w:rPr>
        <w:t>ed</w:t>
      </w:r>
      <w:r w:rsidRPr="00C12E53">
        <w:rPr>
          <w:rFonts w:ascii="Times New Roman" w:eastAsiaTheme="majorEastAsia" w:hAnsi="Times New Roman"/>
          <w:color w:val="000000" w:themeColor="text1"/>
          <w:spacing w:val="-7"/>
          <w:w w:val="105"/>
          <w:sz w:val="28"/>
          <w:szCs w:val="28"/>
        </w:rPr>
        <w:t xml:space="preserve"> </w:t>
      </w:r>
      <w:r w:rsidRPr="00C12E53">
        <w:rPr>
          <w:rFonts w:ascii="Times New Roman" w:eastAsiaTheme="majorEastAsia" w:hAnsi="Times New Roman"/>
          <w:color w:val="000000" w:themeColor="text1"/>
          <w:w w:val="105"/>
          <w:sz w:val="28"/>
          <w:szCs w:val="28"/>
        </w:rPr>
        <w:t>Council</w:t>
      </w:r>
      <w:r w:rsidRPr="00C12E53">
        <w:rPr>
          <w:rFonts w:ascii="Times New Roman" w:eastAsiaTheme="majorEastAsia" w:hAnsi="Times New Roman"/>
          <w:color w:val="000000" w:themeColor="text1"/>
          <w:spacing w:val="-8"/>
          <w:w w:val="105"/>
          <w:sz w:val="28"/>
          <w:szCs w:val="28"/>
        </w:rPr>
        <w:t xml:space="preserve"> </w:t>
      </w:r>
      <w:r w:rsidRPr="00C12E53">
        <w:rPr>
          <w:rFonts w:ascii="Times New Roman" w:eastAsiaTheme="majorEastAsia" w:hAnsi="Times New Roman"/>
          <w:color w:val="000000" w:themeColor="text1"/>
          <w:w w:val="105"/>
          <w:sz w:val="28"/>
          <w:szCs w:val="28"/>
        </w:rPr>
        <w:t>budget</w:t>
      </w:r>
      <w:r w:rsidRPr="00C12E53">
        <w:rPr>
          <w:rFonts w:ascii="Times New Roman" w:eastAsiaTheme="majorEastAsia" w:hAnsi="Times New Roman"/>
          <w:color w:val="000000" w:themeColor="text1"/>
          <w:spacing w:val="-14"/>
          <w:w w:val="105"/>
          <w:sz w:val="28"/>
          <w:szCs w:val="28"/>
        </w:rPr>
        <w:t xml:space="preserve"> </w:t>
      </w:r>
      <w:r w:rsidRPr="00C12E53">
        <w:rPr>
          <w:rFonts w:ascii="Times New Roman" w:eastAsiaTheme="majorEastAsia" w:hAnsi="Times New Roman"/>
          <w:color w:val="000000" w:themeColor="text1"/>
          <w:w w:val="105"/>
          <w:sz w:val="28"/>
          <w:szCs w:val="28"/>
        </w:rPr>
        <w:t>and</w:t>
      </w:r>
      <w:r w:rsidRPr="00C12E53">
        <w:rPr>
          <w:rFonts w:ascii="Times New Roman" w:eastAsiaTheme="majorEastAsia" w:hAnsi="Times New Roman"/>
          <w:color w:val="000000" w:themeColor="text1"/>
          <w:spacing w:val="-13"/>
          <w:w w:val="105"/>
          <w:sz w:val="28"/>
          <w:szCs w:val="28"/>
        </w:rPr>
        <w:t xml:space="preserve"> </w:t>
      </w:r>
      <w:r w:rsidRPr="00C12E53">
        <w:rPr>
          <w:rFonts w:ascii="Times New Roman" w:eastAsiaTheme="majorEastAsia" w:hAnsi="Times New Roman"/>
          <w:color w:val="000000" w:themeColor="text1"/>
          <w:w w:val="105"/>
          <w:sz w:val="28"/>
          <w:szCs w:val="28"/>
        </w:rPr>
        <w:t>relevant</w:t>
      </w:r>
      <w:r w:rsidRPr="00C12E53">
        <w:rPr>
          <w:rFonts w:ascii="Times New Roman" w:eastAsiaTheme="majorEastAsia" w:hAnsi="Times New Roman"/>
          <w:color w:val="000000" w:themeColor="text1"/>
          <w:spacing w:val="-12"/>
          <w:w w:val="105"/>
          <w:sz w:val="28"/>
          <w:szCs w:val="28"/>
        </w:rPr>
        <w:t xml:space="preserve"> </w:t>
      </w:r>
      <w:r w:rsidRPr="00C12E53">
        <w:rPr>
          <w:rFonts w:ascii="Times New Roman" w:eastAsiaTheme="majorEastAsia" w:hAnsi="Times New Roman"/>
          <w:color w:val="000000" w:themeColor="text1"/>
          <w:w w:val="105"/>
          <w:sz w:val="28"/>
          <w:szCs w:val="28"/>
        </w:rPr>
        <w:t>State</w:t>
      </w:r>
      <w:r w:rsidRPr="00C12E53">
        <w:rPr>
          <w:rFonts w:ascii="Times New Roman" w:eastAsiaTheme="majorEastAsia" w:hAnsi="Times New Roman"/>
          <w:color w:val="000000" w:themeColor="text1"/>
          <w:spacing w:val="-18"/>
          <w:w w:val="105"/>
          <w:sz w:val="28"/>
          <w:szCs w:val="28"/>
        </w:rPr>
        <w:t xml:space="preserve"> </w:t>
      </w:r>
      <w:r w:rsidRPr="00C12E53">
        <w:rPr>
          <w:rFonts w:ascii="Times New Roman" w:eastAsiaTheme="majorEastAsia" w:hAnsi="Times New Roman"/>
          <w:color w:val="000000" w:themeColor="text1"/>
          <w:w w:val="105"/>
          <w:sz w:val="28"/>
          <w:szCs w:val="28"/>
        </w:rPr>
        <w:t xml:space="preserve">policies and procedures. The location of all facilities and leases related to the Council's operation will be subject to Council approval and shall not be located on </w:t>
      </w:r>
      <w:r w:rsidR="00F72E46">
        <w:rPr>
          <w:rFonts w:ascii="Times New Roman" w:eastAsiaTheme="majorEastAsia" w:hAnsi="Times New Roman"/>
          <w:color w:val="000000" w:themeColor="text1"/>
          <w:w w:val="105"/>
          <w:sz w:val="28"/>
          <w:szCs w:val="28"/>
        </w:rPr>
        <w:t xml:space="preserve">the </w:t>
      </w:r>
      <w:r w:rsidRPr="00C12E53">
        <w:rPr>
          <w:rFonts w:ascii="Times New Roman" w:eastAsiaTheme="majorEastAsia" w:hAnsi="Times New Roman"/>
          <w:color w:val="000000" w:themeColor="text1"/>
          <w:w w:val="105"/>
          <w:sz w:val="28"/>
          <w:szCs w:val="28"/>
        </w:rPr>
        <w:t>site of any other state or private service</w:t>
      </w:r>
      <w:r w:rsidR="00502D62">
        <w:rPr>
          <w:rFonts w:ascii="Times New Roman" w:eastAsiaTheme="majorEastAsia" w:hAnsi="Times New Roman"/>
          <w:color w:val="000000" w:themeColor="text1"/>
          <w:w w:val="105"/>
          <w:sz w:val="28"/>
          <w:szCs w:val="28"/>
        </w:rPr>
        <w:t>/fund</w:t>
      </w:r>
      <w:r w:rsidRPr="00C12E53">
        <w:rPr>
          <w:rFonts w:ascii="Times New Roman" w:eastAsiaTheme="majorEastAsia" w:hAnsi="Times New Roman"/>
          <w:color w:val="000000" w:themeColor="text1"/>
          <w:w w:val="105"/>
          <w:sz w:val="28"/>
          <w:szCs w:val="28"/>
        </w:rPr>
        <w:t xml:space="preserve"> providing</w:t>
      </w:r>
      <w:r w:rsidR="00502D62">
        <w:rPr>
          <w:rFonts w:ascii="Times New Roman" w:eastAsiaTheme="majorEastAsia" w:hAnsi="Times New Roman"/>
          <w:color w:val="000000" w:themeColor="text1"/>
          <w:w w:val="105"/>
          <w:sz w:val="28"/>
          <w:szCs w:val="28"/>
        </w:rPr>
        <w:t xml:space="preserve"> agency for </w:t>
      </w:r>
      <w:r w:rsidRPr="00C12E53">
        <w:rPr>
          <w:rFonts w:ascii="Times New Roman" w:eastAsiaTheme="majorEastAsia" w:hAnsi="Times New Roman"/>
          <w:color w:val="000000" w:themeColor="text1"/>
          <w:w w:val="105"/>
          <w:sz w:val="28"/>
          <w:szCs w:val="28"/>
        </w:rPr>
        <w:t>people with disabilities. DHHS will ensure access to such support</w:t>
      </w:r>
      <w:r w:rsidRPr="00C12E53">
        <w:rPr>
          <w:rFonts w:ascii="Times New Roman" w:eastAsiaTheme="majorEastAsia" w:hAnsi="Times New Roman"/>
          <w:color w:val="000000" w:themeColor="text1"/>
          <w:spacing w:val="-6"/>
          <w:w w:val="105"/>
          <w:sz w:val="28"/>
          <w:szCs w:val="28"/>
        </w:rPr>
        <w:t xml:space="preserve"> </w:t>
      </w:r>
      <w:r w:rsidRPr="00C12E53">
        <w:rPr>
          <w:rFonts w:ascii="Times New Roman" w:eastAsiaTheme="majorEastAsia" w:hAnsi="Times New Roman"/>
          <w:color w:val="000000" w:themeColor="text1"/>
          <w:w w:val="105"/>
          <w:sz w:val="28"/>
          <w:szCs w:val="28"/>
        </w:rPr>
        <w:t>services</w:t>
      </w:r>
      <w:r w:rsidRPr="00C12E53">
        <w:rPr>
          <w:rFonts w:ascii="Times New Roman" w:eastAsiaTheme="majorEastAsia" w:hAnsi="Times New Roman"/>
          <w:color w:val="000000" w:themeColor="text1"/>
          <w:spacing w:val="-9"/>
          <w:w w:val="105"/>
          <w:sz w:val="28"/>
          <w:szCs w:val="28"/>
        </w:rPr>
        <w:t xml:space="preserve"> </w:t>
      </w:r>
      <w:r w:rsidRPr="00C12E53">
        <w:rPr>
          <w:rFonts w:ascii="Times New Roman" w:eastAsiaTheme="majorEastAsia" w:hAnsi="Times New Roman"/>
          <w:color w:val="000000" w:themeColor="text1"/>
          <w:w w:val="105"/>
          <w:sz w:val="28"/>
          <w:szCs w:val="28"/>
        </w:rPr>
        <w:t>as</w:t>
      </w:r>
      <w:r w:rsidRPr="00C12E53">
        <w:rPr>
          <w:rFonts w:ascii="Times New Roman" w:eastAsiaTheme="majorEastAsia" w:hAnsi="Times New Roman"/>
          <w:color w:val="000000" w:themeColor="text1"/>
          <w:spacing w:val="-17"/>
          <w:w w:val="105"/>
          <w:sz w:val="28"/>
          <w:szCs w:val="28"/>
        </w:rPr>
        <w:t xml:space="preserve"> </w:t>
      </w:r>
      <w:r w:rsidRPr="00C12E53">
        <w:rPr>
          <w:rFonts w:ascii="Times New Roman" w:eastAsiaTheme="majorEastAsia" w:hAnsi="Times New Roman"/>
          <w:color w:val="000000" w:themeColor="text1"/>
          <w:w w:val="105"/>
          <w:sz w:val="28"/>
          <w:szCs w:val="28"/>
        </w:rPr>
        <w:t>are</w:t>
      </w:r>
      <w:r w:rsidRPr="00C12E53">
        <w:rPr>
          <w:rFonts w:ascii="Times New Roman" w:eastAsiaTheme="majorEastAsia" w:hAnsi="Times New Roman"/>
          <w:color w:val="000000" w:themeColor="text1"/>
          <w:spacing w:val="-19"/>
          <w:w w:val="105"/>
          <w:sz w:val="28"/>
          <w:szCs w:val="28"/>
        </w:rPr>
        <w:t xml:space="preserve"> </w:t>
      </w:r>
      <w:r w:rsidRPr="00C12E53">
        <w:rPr>
          <w:rFonts w:ascii="Times New Roman" w:eastAsiaTheme="majorEastAsia" w:hAnsi="Times New Roman"/>
          <w:color w:val="000000" w:themeColor="text1"/>
          <w:w w:val="105"/>
          <w:sz w:val="28"/>
          <w:szCs w:val="28"/>
        </w:rPr>
        <w:t xml:space="preserve">afforded </w:t>
      </w:r>
      <w:r w:rsidR="00CF24F8">
        <w:rPr>
          <w:rFonts w:ascii="Times New Roman" w:eastAsiaTheme="majorEastAsia" w:hAnsi="Times New Roman"/>
          <w:color w:val="000000" w:themeColor="text1"/>
          <w:w w:val="105"/>
          <w:sz w:val="28"/>
          <w:szCs w:val="28"/>
        </w:rPr>
        <w:t xml:space="preserve">by </w:t>
      </w:r>
      <w:r w:rsidRPr="00C12E53">
        <w:rPr>
          <w:rFonts w:ascii="Times New Roman" w:eastAsiaTheme="majorEastAsia" w:hAnsi="Times New Roman"/>
          <w:color w:val="000000" w:themeColor="text1"/>
          <w:w w:val="105"/>
          <w:sz w:val="28"/>
          <w:szCs w:val="28"/>
        </w:rPr>
        <w:t>Executive</w:t>
      </w:r>
      <w:r w:rsidRPr="00C12E53">
        <w:rPr>
          <w:rFonts w:ascii="Times New Roman" w:eastAsiaTheme="majorEastAsia" w:hAnsi="Times New Roman"/>
          <w:color w:val="000000" w:themeColor="text1"/>
          <w:spacing w:val="-5"/>
          <w:w w:val="105"/>
          <w:sz w:val="28"/>
          <w:szCs w:val="28"/>
        </w:rPr>
        <w:t xml:space="preserve"> </w:t>
      </w:r>
      <w:r w:rsidRPr="00C12E53">
        <w:rPr>
          <w:rFonts w:ascii="Times New Roman" w:eastAsiaTheme="majorEastAsia" w:hAnsi="Times New Roman"/>
          <w:color w:val="000000" w:themeColor="text1"/>
          <w:w w:val="105"/>
          <w:sz w:val="28"/>
          <w:szCs w:val="28"/>
        </w:rPr>
        <w:t>Branch</w:t>
      </w:r>
      <w:r w:rsidRPr="00C12E53">
        <w:rPr>
          <w:rFonts w:ascii="Times New Roman" w:eastAsiaTheme="majorEastAsia" w:hAnsi="Times New Roman"/>
          <w:color w:val="000000" w:themeColor="text1"/>
          <w:spacing w:val="-1"/>
          <w:w w:val="105"/>
          <w:sz w:val="28"/>
          <w:szCs w:val="28"/>
        </w:rPr>
        <w:t xml:space="preserve"> </w:t>
      </w:r>
      <w:r w:rsidRPr="00C12E53">
        <w:rPr>
          <w:rFonts w:ascii="Times New Roman" w:eastAsiaTheme="majorEastAsia" w:hAnsi="Times New Roman"/>
          <w:color w:val="000000" w:themeColor="text1"/>
          <w:w w:val="105"/>
          <w:sz w:val="28"/>
          <w:szCs w:val="28"/>
        </w:rPr>
        <w:t>agencies</w:t>
      </w:r>
      <w:r w:rsidRPr="00C12E53">
        <w:rPr>
          <w:rFonts w:ascii="Times New Roman" w:eastAsiaTheme="majorEastAsia" w:hAnsi="Times New Roman"/>
          <w:color w:val="000000" w:themeColor="text1"/>
          <w:spacing w:val="-1"/>
          <w:w w:val="105"/>
          <w:sz w:val="28"/>
          <w:szCs w:val="28"/>
        </w:rPr>
        <w:t xml:space="preserve"> </w:t>
      </w:r>
      <w:r w:rsidR="00CF24F8">
        <w:rPr>
          <w:rFonts w:ascii="Times New Roman" w:eastAsiaTheme="majorEastAsia" w:hAnsi="Times New Roman"/>
          <w:color w:val="000000" w:themeColor="text1"/>
          <w:w w:val="105"/>
          <w:sz w:val="28"/>
          <w:szCs w:val="28"/>
        </w:rPr>
        <w:t>in</w:t>
      </w:r>
      <w:r w:rsidR="00CF24F8" w:rsidRPr="00C12E53">
        <w:rPr>
          <w:rFonts w:ascii="Times New Roman" w:eastAsiaTheme="majorEastAsia" w:hAnsi="Times New Roman"/>
          <w:color w:val="000000" w:themeColor="text1"/>
          <w:spacing w:val="-6"/>
          <w:w w:val="105"/>
          <w:sz w:val="28"/>
          <w:szCs w:val="28"/>
        </w:rPr>
        <w:t xml:space="preserve"> </w:t>
      </w:r>
      <w:r w:rsidRPr="00C12E53">
        <w:rPr>
          <w:rFonts w:ascii="Times New Roman" w:eastAsiaTheme="majorEastAsia" w:hAnsi="Times New Roman"/>
          <w:color w:val="000000" w:themeColor="text1"/>
          <w:w w:val="105"/>
          <w:sz w:val="28"/>
          <w:szCs w:val="28"/>
        </w:rPr>
        <w:t>the</w:t>
      </w:r>
      <w:r w:rsidRPr="00C12E53">
        <w:rPr>
          <w:rFonts w:ascii="Times New Roman" w:eastAsiaTheme="majorEastAsia" w:hAnsi="Times New Roman"/>
          <w:color w:val="000000" w:themeColor="text1"/>
          <w:spacing w:val="-22"/>
          <w:w w:val="105"/>
          <w:sz w:val="28"/>
          <w:szCs w:val="28"/>
        </w:rPr>
        <w:t xml:space="preserve"> </w:t>
      </w:r>
      <w:r w:rsidRPr="00C12E53">
        <w:rPr>
          <w:rFonts w:ascii="Times New Roman" w:eastAsiaTheme="majorEastAsia" w:hAnsi="Times New Roman"/>
          <w:color w:val="000000" w:themeColor="text1"/>
          <w:w w:val="105"/>
          <w:sz w:val="28"/>
          <w:szCs w:val="28"/>
        </w:rPr>
        <w:t>State</w:t>
      </w:r>
      <w:r w:rsidRPr="00C12E53">
        <w:rPr>
          <w:rFonts w:ascii="Times New Roman" w:eastAsiaTheme="majorEastAsia" w:hAnsi="Times New Roman"/>
          <w:color w:val="000000" w:themeColor="text1"/>
          <w:spacing w:val="-14"/>
          <w:w w:val="105"/>
          <w:sz w:val="28"/>
          <w:szCs w:val="28"/>
        </w:rPr>
        <w:t xml:space="preserve"> </w:t>
      </w:r>
      <w:r w:rsidRPr="00C12E53">
        <w:rPr>
          <w:rFonts w:ascii="Times New Roman" w:eastAsiaTheme="majorEastAsia" w:hAnsi="Times New Roman"/>
          <w:color w:val="000000" w:themeColor="text1"/>
          <w:w w:val="105"/>
          <w:sz w:val="28"/>
          <w:szCs w:val="28"/>
        </w:rPr>
        <w:t>of</w:t>
      </w:r>
      <w:r w:rsidRPr="00C12E53">
        <w:rPr>
          <w:rFonts w:ascii="Times New Roman" w:eastAsiaTheme="majorEastAsia" w:hAnsi="Times New Roman"/>
          <w:color w:val="000000" w:themeColor="text1"/>
          <w:spacing w:val="-4"/>
          <w:w w:val="105"/>
          <w:sz w:val="28"/>
          <w:szCs w:val="28"/>
        </w:rPr>
        <w:t xml:space="preserve"> </w:t>
      </w:r>
      <w:r w:rsidRPr="00C12E53">
        <w:rPr>
          <w:rFonts w:ascii="Times New Roman" w:eastAsiaTheme="majorEastAsia" w:hAnsi="Times New Roman"/>
          <w:color w:val="000000" w:themeColor="text1"/>
          <w:w w:val="105"/>
          <w:sz w:val="28"/>
          <w:szCs w:val="28"/>
        </w:rPr>
        <w:t>Nevada.</w:t>
      </w:r>
    </w:p>
    <w:p w14:paraId="53ACE7DE" w14:textId="77777777" w:rsidR="007257D5" w:rsidRPr="00C12E53" w:rsidRDefault="007257D5" w:rsidP="00C12E53">
      <w:pPr>
        <w:tabs>
          <w:tab w:val="left" w:pos="720"/>
        </w:tabs>
        <w:spacing w:line="360" w:lineRule="auto"/>
        <w:contextualSpacing/>
        <w:jc w:val="both"/>
        <w:rPr>
          <w:rFonts w:ascii="Times New Roman" w:eastAsiaTheme="majorEastAsia" w:hAnsi="Times New Roman"/>
          <w:w w:val="105"/>
        </w:rPr>
      </w:pPr>
    </w:p>
    <w:p w14:paraId="011FD956" w14:textId="293E6311" w:rsidR="007257D5" w:rsidRPr="00C12E53" w:rsidRDefault="00D65157" w:rsidP="00C12E53">
      <w:pPr>
        <w:tabs>
          <w:tab w:val="left" w:pos="720"/>
        </w:tabs>
        <w:spacing w:line="360" w:lineRule="auto"/>
        <w:contextualSpacing/>
        <w:jc w:val="both"/>
        <w:rPr>
          <w:rFonts w:ascii="Times New Roman" w:eastAsiaTheme="majorEastAsia" w:hAnsi="Times New Roman"/>
          <w:i/>
          <w:sz w:val="32"/>
          <w:szCs w:val="32"/>
        </w:rPr>
      </w:pPr>
      <w:r w:rsidRPr="00C12E53">
        <w:rPr>
          <w:rFonts w:ascii="Times New Roman" w:eastAsiaTheme="majorEastAsia" w:hAnsi="Times New Roman"/>
          <w:i/>
          <w:sz w:val="32"/>
          <w:szCs w:val="32"/>
        </w:rPr>
        <w:t>Personnel Administration</w:t>
      </w:r>
    </w:p>
    <w:p w14:paraId="1C7E9200" w14:textId="596B3E12" w:rsidR="007257D5" w:rsidRPr="00C12E53" w:rsidRDefault="00D65157" w:rsidP="00C12E53">
      <w:pPr>
        <w:spacing w:line="360" w:lineRule="auto"/>
        <w:contextualSpacing/>
        <w:jc w:val="both"/>
        <w:rPr>
          <w:rFonts w:ascii="Times New Roman" w:eastAsiaTheme="majorEastAsia" w:hAnsi="Times New Roman"/>
          <w:color w:val="000000" w:themeColor="text1"/>
          <w:sz w:val="28"/>
          <w:szCs w:val="28"/>
        </w:rPr>
      </w:pPr>
      <w:r w:rsidRPr="00C12E53">
        <w:rPr>
          <w:rFonts w:ascii="Times New Roman" w:eastAsiaTheme="majorEastAsia" w:hAnsi="Times New Roman"/>
          <w:color w:val="000000" w:themeColor="text1"/>
          <w:w w:val="105"/>
          <w:sz w:val="28"/>
          <w:szCs w:val="28"/>
        </w:rPr>
        <w:t>Council employees, including the Executive Director, while working for the Council, shall be responsible solely for assisting the Council in carrying out the duties of the Council under this subtitle and shall not be assigned duties by the DSA or any other agency or entity of the State. Council employees shall be considered State employees only to the extent necessary in order to ensure efficient and full compliance with the DD Act and shall receive pay and benefits through the State Personnel</w:t>
      </w:r>
      <w:r w:rsidRPr="00C12E53">
        <w:rPr>
          <w:rFonts w:ascii="Times New Roman" w:eastAsiaTheme="majorEastAsia" w:hAnsi="Times New Roman"/>
          <w:color w:val="000000" w:themeColor="text1"/>
          <w:spacing w:val="-6"/>
          <w:w w:val="105"/>
          <w:sz w:val="28"/>
          <w:szCs w:val="28"/>
        </w:rPr>
        <w:t xml:space="preserve"> </w:t>
      </w:r>
      <w:r w:rsidRPr="00C12E53">
        <w:rPr>
          <w:rFonts w:ascii="Times New Roman" w:eastAsiaTheme="majorEastAsia" w:hAnsi="Times New Roman"/>
          <w:color w:val="000000" w:themeColor="text1"/>
          <w:w w:val="105"/>
          <w:sz w:val="28"/>
          <w:szCs w:val="28"/>
        </w:rPr>
        <w:t>System.</w:t>
      </w:r>
      <w:r w:rsidRPr="00C12E53">
        <w:rPr>
          <w:rFonts w:ascii="Times New Roman" w:eastAsiaTheme="majorEastAsia" w:hAnsi="Times New Roman"/>
          <w:color w:val="000000" w:themeColor="text1"/>
          <w:spacing w:val="37"/>
          <w:w w:val="105"/>
          <w:sz w:val="28"/>
          <w:szCs w:val="28"/>
        </w:rPr>
        <w:t xml:space="preserve"> </w:t>
      </w:r>
      <w:r w:rsidRPr="00C12E53">
        <w:rPr>
          <w:rFonts w:ascii="Times New Roman" w:eastAsiaTheme="majorEastAsia" w:hAnsi="Times New Roman"/>
          <w:color w:val="000000" w:themeColor="text1"/>
          <w:w w:val="105"/>
          <w:sz w:val="28"/>
          <w:szCs w:val="28"/>
        </w:rPr>
        <w:t>The</w:t>
      </w:r>
      <w:r w:rsidRPr="00C12E53">
        <w:rPr>
          <w:rFonts w:ascii="Times New Roman" w:eastAsiaTheme="majorEastAsia" w:hAnsi="Times New Roman"/>
          <w:color w:val="000000" w:themeColor="text1"/>
          <w:spacing w:val="-26"/>
          <w:w w:val="105"/>
          <w:sz w:val="28"/>
          <w:szCs w:val="28"/>
        </w:rPr>
        <w:t xml:space="preserve"> </w:t>
      </w:r>
      <w:r w:rsidRPr="00C12E53">
        <w:rPr>
          <w:rFonts w:ascii="Times New Roman" w:eastAsiaTheme="majorEastAsia" w:hAnsi="Times New Roman"/>
          <w:color w:val="000000" w:themeColor="text1"/>
          <w:w w:val="105"/>
          <w:sz w:val="28"/>
          <w:szCs w:val="28"/>
        </w:rPr>
        <w:t>Council</w:t>
      </w:r>
      <w:r w:rsidRPr="00C12E53">
        <w:rPr>
          <w:rFonts w:ascii="Times New Roman" w:eastAsiaTheme="majorEastAsia" w:hAnsi="Times New Roman"/>
          <w:color w:val="000000" w:themeColor="text1"/>
          <w:spacing w:val="-2"/>
          <w:w w:val="105"/>
          <w:sz w:val="28"/>
          <w:szCs w:val="28"/>
        </w:rPr>
        <w:t xml:space="preserve"> </w:t>
      </w:r>
      <w:r w:rsidRPr="00C12E53">
        <w:rPr>
          <w:rFonts w:ascii="Times New Roman" w:eastAsiaTheme="majorEastAsia" w:hAnsi="Times New Roman"/>
          <w:color w:val="000000" w:themeColor="text1"/>
          <w:w w:val="105"/>
          <w:sz w:val="28"/>
          <w:szCs w:val="28"/>
        </w:rPr>
        <w:t>will</w:t>
      </w:r>
      <w:r w:rsidRPr="00C12E53">
        <w:rPr>
          <w:rFonts w:ascii="Times New Roman" w:eastAsiaTheme="majorEastAsia" w:hAnsi="Times New Roman"/>
          <w:color w:val="000000" w:themeColor="text1"/>
          <w:spacing w:val="-3"/>
          <w:w w:val="105"/>
          <w:sz w:val="28"/>
          <w:szCs w:val="28"/>
        </w:rPr>
        <w:t xml:space="preserve"> </w:t>
      </w:r>
      <w:r w:rsidRPr="00C12E53">
        <w:rPr>
          <w:rFonts w:ascii="Times New Roman" w:eastAsiaTheme="majorEastAsia" w:hAnsi="Times New Roman"/>
          <w:color w:val="000000" w:themeColor="text1"/>
          <w:w w:val="105"/>
          <w:sz w:val="28"/>
          <w:szCs w:val="28"/>
        </w:rPr>
        <w:t>be</w:t>
      </w:r>
      <w:r w:rsidRPr="00C12E53">
        <w:rPr>
          <w:rFonts w:ascii="Times New Roman" w:eastAsiaTheme="majorEastAsia" w:hAnsi="Times New Roman"/>
          <w:color w:val="000000" w:themeColor="text1"/>
          <w:spacing w:val="-20"/>
          <w:w w:val="105"/>
          <w:sz w:val="28"/>
          <w:szCs w:val="28"/>
        </w:rPr>
        <w:t xml:space="preserve"> </w:t>
      </w:r>
      <w:r w:rsidRPr="00C12E53">
        <w:rPr>
          <w:rFonts w:ascii="Times New Roman" w:eastAsiaTheme="majorEastAsia" w:hAnsi="Times New Roman"/>
          <w:color w:val="000000" w:themeColor="text1"/>
          <w:w w:val="105"/>
          <w:sz w:val="28"/>
          <w:szCs w:val="28"/>
        </w:rPr>
        <w:t>exempt</w:t>
      </w:r>
      <w:r w:rsidRPr="00C12E53">
        <w:rPr>
          <w:rFonts w:ascii="Times New Roman" w:eastAsiaTheme="majorEastAsia" w:hAnsi="Times New Roman"/>
          <w:color w:val="000000" w:themeColor="text1"/>
          <w:spacing w:val="-7"/>
          <w:w w:val="105"/>
          <w:sz w:val="28"/>
          <w:szCs w:val="28"/>
        </w:rPr>
        <w:t xml:space="preserve"> </w:t>
      </w:r>
      <w:r w:rsidRPr="00C12E53">
        <w:rPr>
          <w:rFonts w:ascii="Times New Roman" w:eastAsiaTheme="majorEastAsia" w:hAnsi="Times New Roman"/>
          <w:color w:val="000000" w:themeColor="text1"/>
          <w:w w:val="105"/>
          <w:sz w:val="28"/>
          <w:szCs w:val="28"/>
        </w:rPr>
        <w:t>from</w:t>
      </w:r>
      <w:r w:rsidRPr="00C12E53">
        <w:rPr>
          <w:rFonts w:ascii="Times New Roman" w:eastAsiaTheme="majorEastAsia" w:hAnsi="Times New Roman"/>
          <w:color w:val="000000" w:themeColor="text1"/>
          <w:spacing w:val="-9"/>
          <w:w w:val="105"/>
          <w:sz w:val="28"/>
          <w:szCs w:val="28"/>
        </w:rPr>
        <w:t xml:space="preserve"> </w:t>
      </w:r>
      <w:r w:rsidRPr="00C12E53">
        <w:rPr>
          <w:rFonts w:ascii="Times New Roman" w:eastAsiaTheme="majorEastAsia" w:hAnsi="Times New Roman"/>
          <w:color w:val="000000" w:themeColor="text1"/>
          <w:w w:val="105"/>
          <w:sz w:val="28"/>
          <w:szCs w:val="28"/>
        </w:rPr>
        <w:t>any</w:t>
      </w:r>
      <w:r w:rsidRPr="00C12E53">
        <w:rPr>
          <w:rFonts w:ascii="Times New Roman" w:eastAsiaTheme="majorEastAsia" w:hAnsi="Times New Roman"/>
          <w:color w:val="000000" w:themeColor="text1"/>
          <w:spacing w:val="-7"/>
          <w:w w:val="105"/>
          <w:sz w:val="28"/>
          <w:szCs w:val="28"/>
        </w:rPr>
        <w:t xml:space="preserve"> </w:t>
      </w:r>
      <w:r w:rsidRPr="00C12E53">
        <w:rPr>
          <w:rFonts w:ascii="Times New Roman" w:eastAsiaTheme="majorEastAsia" w:hAnsi="Times New Roman"/>
          <w:color w:val="000000" w:themeColor="text1"/>
          <w:w w:val="105"/>
          <w:sz w:val="28"/>
          <w:szCs w:val="28"/>
        </w:rPr>
        <w:t>hiring</w:t>
      </w:r>
      <w:r w:rsidRPr="00C12E53">
        <w:rPr>
          <w:rFonts w:ascii="Times New Roman" w:eastAsiaTheme="majorEastAsia" w:hAnsi="Times New Roman"/>
          <w:color w:val="000000" w:themeColor="text1"/>
          <w:spacing w:val="-11"/>
          <w:w w:val="105"/>
          <w:sz w:val="28"/>
          <w:szCs w:val="28"/>
        </w:rPr>
        <w:t xml:space="preserve"> </w:t>
      </w:r>
      <w:r w:rsidRPr="00C12E53">
        <w:rPr>
          <w:rFonts w:ascii="Times New Roman" w:eastAsiaTheme="majorEastAsia" w:hAnsi="Times New Roman"/>
          <w:color w:val="000000" w:themeColor="text1"/>
          <w:w w:val="105"/>
          <w:sz w:val="28"/>
          <w:szCs w:val="28"/>
        </w:rPr>
        <w:t>freezes,</w:t>
      </w:r>
      <w:r w:rsidRPr="00C12E53">
        <w:rPr>
          <w:rFonts w:ascii="Times New Roman" w:eastAsiaTheme="majorEastAsia" w:hAnsi="Times New Roman"/>
          <w:color w:val="000000" w:themeColor="text1"/>
          <w:spacing w:val="-5"/>
          <w:w w:val="105"/>
          <w:sz w:val="28"/>
          <w:szCs w:val="28"/>
        </w:rPr>
        <w:t xml:space="preserve"> </w:t>
      </w:r>
      <w:r w:rsidRPr="00C12E53">
        <w:rPr>
          <w:rFonts w:ascii="Times New Roman" w:eastAsiaTheme="majorEastAsia" w:hAnsi="Times New Roman"/>
          <w:color w:val="000000" w:themeColor="text1"/>
          <w:w w:val="105"/>
          <w:sz w:val="28"/>
          <w:szCs w:val="28"/>
        </w:rPr>
        <w:t>reductions</w:t>
      </w:r>
      <w:r w:rsidRPr="00C12E53">
        <w:rPr>
          <w:rFonts w:ascii="Times New Roman" w:eastAsiaTheme="majorEastAsia" w:hAnsi="Times New Roman"/>
          <w:color w:val="000000" w:themeColor="text1"/>
          <w:spacing w:val="-2"/>
          <w:w w:val="105"/>
          <w:sz w:val="28"/>
          <w:szCs w:val="28"/>
        </w:rPr>
        <w:t xml:space="preserve"> </w:t>
      </w:r>
      <w:r w:rsidRPr="00C12E53">
        <w:rPr>
          <w:rFonts w:ascii="Times New Roman" w:eastAsiaTheme="majorEastAsia" w:hAnsi="Times New Roman"/>
          <w:color w:val="000000" w:themeColor="text1"/>
          <w:w w:val="105"/>
          <w:sz w:val="28"/>
          <w:szCs w:val="28"/>
        </w:rPr>
        <w:t>in force,</w:t>
      </w:r>
      <w:r w:rsidRPr="00C12E53">
        <w:rPr>
          <w:rFonts w:ascii="Times New Roman" w:eastAsiaTheme="majorEastAsia" w:hAnsi="Times New Roman"/>
          <w:color w:val="000000" w:themeColor="text1"/>
          <w:spacing w:val="-5"/>
          <w:w w:val="105"/>
          <w:sz w:val="28"/>
          <w:szCs w:val="28"/>
        </w:rPr>
        <w:t xml:space="preserve"> </w:t>
      </w:r>
      <w:r w:rsidRPr="00C12E53">
        <w:rPr>
          <w:rFonts w:ascii="Times New Roman" w:eastAsiaTheme="majorEastAsia" w:hAnsi="Times New Roman"/>
          <w:color w:val="000000" w:themeColor="text1"/>
          <w:w w:val="105"/>
          <w:sz w:val="28"/>
          <w:szCs w:val="28"/>
        </w:rPr>
        <w:t>prohibitions</w:t>
      </w:r>
      <w:r w:rsidRPr="00C12E53">
        <w:rPr>
          <w:rFonts w:ascii="Times New Roman" w:eastAsiaTheme="majorEastAsia" w:hAnsi="Times New Roman"/>
          <w:color w:val="000000" w:themeColor="text1"/>
          <w:spacing w:val="6"/>
          <w:w w:val="105"/>
          <w:sz w:val="28"/>
          <w:szCs w:val="28"/>
        </w:rPr>
        <w:t xml:space="preserve"> </w:t>
      </w:r>
      <w:r w:rsidRPr="00C12E53">
        <w:rPr>
          <w:rFonts w:ascii="Times New Roman" w:eastAsiaTheme="majorEastAsia" w:hAnsi="Times New Roman"/>
          <w:color w:val="000000" w:themeColor="text1"/>
          <w:w w:val="105"/>
          <w:sz w:val="28"/>
          <w:szCs w:val="28"/>
        </w:rPr>
        <w:t>on</w:t>
      </w:r>
      <w:r w:rsidRPr="00C12E53">
        <w:rPr>
          <w:rFonts w:ascii="Times New Roman" w:eastAsiaTheme="majorEastAsia" w:hAnsi="Times New Roman"/>
          <w:color w:val="000000" w:themeColor="text1"/>
          <w:spacing w:val="-8"/>
          <w:w w:val="105"/>
          <w:sz w:val="28"/>
          <w:szCs w:val="28"/>
        </w:rPr>
        <w:t xml:space="preserve"> </w:t>
      </w:r>
      <w:r w:rsidRPr="00C12E53">
        <w:rPr>
          <w:rFonts w:ascii="Times New Roman" w:eastAsiaTheme="majorEastAsia" w:hAnsi="Times New Roman"/>
          <w:color w:val="000000" w:themeColor="text1"/>
          <w:w w:val="105"/>
          <w:sz w:val="28"/>
          <w:szCs w:val="28"/>
        </w:rPr>
        <w:t>travel,</w:t>
      </w:r>
      <w:r w:rsidRPr="00C12E53">
        <w:rPr>
          <w:rFonts w:ascii="Times New Roman" w:eastAsiaTheme="majorEastAsia" w:hAnsi="Times New Roman"/>
          <w:color w:val="000000" w:themeColor="text1"/>
          <w:spacing w:val="-2"/>
          <w:w w:val="105"/>
          <w:sz w:val="28"/>
          <w:szCs w:val="28"/>
        </w:rPr>
        <w:t xml:space="preserve"> </w:t>
      </w:r>
      <w:r w:rsidRPr="00C12E53">
        <w:rPr>
          <w:rFonts w:ascii="Times New Roman" w:eastAsiaTheme="majorEastAsia" w:hAnsi="Times New Roman"/>
          <w:color w:val="000000" w:themeColor="text1"/>
          <w:w w:val="105"/>
          <w:sz w:val="28"/>
          <w:szCs w:val="28"/>
        </w:rPr>
        <w:t>or</w:t>
      </w:r>
      <w:r w:rsidRPr="00C12E53">
        <w:rPr>
          <w:rFonts w:ascii="Times New Roman" w:eastAsiaTheme="majorEastAsia" w:hAnsi="Times New Roman"/>
          <w:color w:val="000000" w:themeColor="text1"/>
          <w:spacing w:val="-11"/>
          <w:w w:val="105"/>
          <w:sz w:val="28"/>
          <w:szCs w:val="28"/>
        </w:rPr>
        <w:t xml:space="preserve"> </w:t>
      </w:r>
      <w:r w:rsidRPr="00C12E53">
        <w:rPr>
          <w:rFonts w:ascii="Times New Roman" w:eastAsiaTheme="majorEastAsia" w:hAnsi="Times New Roman"/>
          <w:color w:val="000000" w:themeColor="text1"/>
          <w:w w:val="105"/>
          <w:sz w:val="28"/>
          <w:szCs w:val="28"/>
        </w:rPr>
        <w:t>other</w:t>
      </w:r>
      <w:r w:rsidRPr="00C12E53">
        <w:rPr>
          <w:rFonts w:ascii="Times New Roman" w:eastAsiaTheme="majorEastAsia" w:hAnsi="Times New Roman"/>
          <w:color w:val="000000" w:themeColor="text1"/>
          <w:spacing w:val="-8"/>
          <w:w w:val="105"/>
          <w:sz w:val="28"/>
          <w:szCs w:val="28"/>
        </w:rPr>
        <w:t xml:space="preserve"> </w:t>
      </w:r>
      <w:r w:rsidRPr="00C12E53">
        <w:rPr>
          <w:rFonts w:ascii="Times New Roman" w:eastAsiaTheme="majorEastAsia" w:hAnsi="Times New Roman"/>
          <w:color w:val="000000" w:themeColor="text1"/>
          <w:w w:val="105"/>
          <w:sz w:val="28"/>
          <w:szCs w:val="28"/>
        </w:rPr>
        <w:t>policies</w:t>
      </w:r>
      <w:r w:rsidRPr="00C12E53">
        <w:rPr>
          <w:rFonts w:ascii="Times New Roman" w:eastAsiaTheme="majorEastAsia" w:hAnsi="Times New Roman"/>
          <w:color w:val="000000" w:themeColor="text1"/>
          <w:spacing w:val="-3"/>
          <w:w w:val="105"/>
          <w:sz w:val="28"/>
          <w:szCs w:val="28"/>
        </w:rPr>
        <w:t xml:space="preserve"> </w:t>
      </w:r>
      <w:r w:rsidRPr="00C12E53">
        <w:rPr>
          <w:rFonts w:ascii="Times New Roman" w:eastAsiaTheme="majorEastAsia" w:hAnsi="Times New Roman"/>
          <w:color w:val="000000" w:themeColor="text1"/>
          <w:w w:val="105"/>
          <w:sz w:val="28"/>
          <w:szCs w:val="28"/>
        </w:rPr>
        <w:t>to</w:t>
      </w:r>
      <w:r w:rsidRPr="00C12E53">
        <w:rPr>
          <w:rFonts w:ascii="Times New Roman" w:eastAsiaTheme="majorEastAsia" w:hAnsi="Times New Roman"/>
          <w:color w:val="000000" w:themeColor="text1"/>
          <w:spacing w:val="-12"/>
          <w:w w:val="105"/>
          <w:sz w:val="28"/>
          <w:szCs w:val="28"/>
        </w:rPr>
        <w:t xml:space="preserve"> </w:t>
      </w:r>
      <w:r w:rsidRPr="00C12E53">
        <w:rPr>
          <w:rFonts w:ascii="Times New Roman" w:eastAsiaTheme="majorEastAsia" w:hAnsi="Times New Roman"/>
          <w:color w:val="000000" w:themeColor="text1"/>
          <w:w w:val="105"/>
          <w:sz w:val="28"/>
          <w:szCs w:val="28"/>
        </w:rPr>
        <w:t>the</w:t>
      </w:r>
      <w:r w:rsidRPr="00C12E53">
        <w:rPr>
          <w:rFonts w:ascii="Times New Roman" w:eastAsiaTheme="majorEastAsia" w:hAnsi="Times New Roman"/>
          <w:color w:val="000000" w:themeColor="text1"/>
          <w:spacing w:val="-15"/>
          <w:w w:val="105"/>
          <w:sz w:val="28"/>
          <w:szCs w:val="28"/>
        </w:rPr>
        <w:t xml:space="preserve"> </w:t>
      </w:r>
      <w:r w:rsidRPr="00C12E53">
        <w:rPr>
          <w:rFonts w:ascii="Times New Roman" w:eastAsiaTheme="majorEastAsia" w:hAnsi="Times New Roman"/>
          <w:color w:val="000000" w:themeColor="text1"/>
          <w:w w:val="105"/>
          <w:sz w:val="28"/>
          <w:szCs w:val="28"/>
        </w:rPr>
        <w:t>staff</w:t>
      </w:r>
      <w:r w:rsidRPr="00C12E53">
        <w:rPr>
          <w:rFonts w:ascii="Times New Roman" w:eastAsiaTheme="majorEastAsia" w:hAnsi="Times New Roman"/>
          <w:color w:val="000000" w:themeColor="text1"/>
          <w:spacing w:val="-2"/>
          <w:w w:val="105"/>
          <w:sz w:val="28"/>
          <w:szCs w:val="28"/>
        </w:rPr>
        <w:t xml:space="preserve"> </w:t>
      </w:r>
      <w:r w:rsidRPr="00C12E53">
        <w:rPr>
          <w:rFonts w:ascii="Times New Roman" w:eastAsiaTheme="majorEastAsia" w:hAnsi="Times New Roman"/>
          <w:color w:val="000000" w:themeColor="text1"/>
          <w:w w:val="105"/>
          <w:sz w:val="28"/>
          <w:szCs w:val="28"/>
        </w:rPr>
        <w:t>of</w:t>
      </w:r>
      <w:r w:rsidRPr="00C12E53">
        <w:rPr>
          <w:rFonts w:ascii="Times New Roman" w:eastAsiaTheme="majorEastAsia" w:hAnsi="Times New Roman"/>
          <w:color w:val="000000" w:themeColor="text1"/>
          <w:spacing w:val="-1"/>
          <w:w w:val="105"/>
          <w:sz w:val="28"/>
          <w:szCs w:val="28"/>
        </w:rPr>
        <w:t xml:space="preserve"> </w:t>
      </w:r>
      <w:r w:rsidRPr="00C12E53">
        <w:rPr>
          <w:rFonts w:ascii="Times New Roman" w:eastAsiaTheme="majorEastAsia" w:hAnsi="Times New Roman"/>
          <w:color w:val="000000" w:themeColor="text1"/>
          <w:w w:val="105"/>
          <w:sz w:val="28"/>
          <w:szCs w:val="28"/>
        </w:rPr>
        <w:t>the</w:t>
      </w:r>
      <w:r w:rsidRPr="00C12E53">
        <w:rPr>
          <w:rFonts w:ascii="Times New Roman" w:eastAsiaTheme="majorEastAsia" w:hAnsi="Times New Roman"/>
          <w:color w:val="000000" w:themeColor="text1"/>
          <w:spacing w:val="-13"/>
          <w:w w:val="105"/>
          <w:sz w:val="28"/>
          <w:szCs w:val="28"/>
        </w:rPr>
        <w:t xml:space="preserve"> </w:t>
      </w:r>
      <w:r w:rsidRPr="00C12E53">
        <w:rPr>
          <w:rFonts w:ascii="Times New Roman" w:eastAsiaTheme="majorEastAsia" w:hAnsi="Times New Roman"/>
          <w:color w:val="000000" w:themeColor="text1"/>
          <w:w w:val="105"/>
          <w:sz w:val="28"/>
          <w:szCs w:val="28"/>
        </w:rPr>
        <w:t>Council,</w:t>
      </w:r>
      <w:r w:rsidRPr="00C12E53">
        <w:rPr>
          <w:rFonts w:ascii="Times New Roman" w:eastAsiaTheme="majorEastAsia" w:hAnsi="Times New Roman"/>
          <w:color w:val="000000" w:themeColor="text1"/>
          <w:spacing w:val="-5"/>
          <w:w w:val="105"/>
          <w:sz w:val="28"/>
          <w:szCs w:val="28"/>
        </w:rPr>
        <w:t xml:space="preserve"> </w:t>
      </w:r>
      <w:r w:rsidRPr="00C12E53">
        <w:rPr>
          <w:rFonts w:ascii="Times New Roman" w:eastAsiaTheme="majorEastAsia" w:hAnsi="Times New Roman"/>
          <w:color w:val="000000" w:themeColor="text1"/>
          <w:w w:val="105"/>
          <w:sz w:val="28"/>
          <w:szCs w:val="28"/>
        </w:rPr>
        <w:t>to</w:t>
      </w:r>
      <w:r w:rsidRPr="00C12E53">
        <w:rPr>
          <w:rFonts w:ascii="Times New Roman" w:eastAsiaTheme="majorEastAsia" w:hAnsi="Times New Roman"/>
          <w:color w:val="000000" w:themeColor="text1"/>
          <w:spacing w:val="-16"/>
          <w:w w:val="105"/>
          <w:sz w:val="28"/>
          <w:szCs w:val="28"/>
        </w:rPr>
        <w:t xml:space="preserve"> </w:t>
      </w:r>
      <w:r w:rsidRPr="00C12E53">
        <w:rPr>
          <w:rFonts w:ascii="Times New Roman" w:eastAsiaTheme="majorEastAsia" w:hAnsi="Times New Roman"/>
          <w:color w:val="000000" w:themeColor="text1"/>
          <w:w w:val="105"/>
          <w:sz w:val="28"/>
          <w:szCs w:val="28"/>
        </w:rPr>
        <w:t>the</w:t>
      </w:r>
      <w:r w:rsidRPr="00C12E53">
        <w:rPr>
          <w:rFonts w:ascii="Times New Roman" w:eastAsiaTheme="majorEastAsia" w:hAnsi="Times New Roman"/>
          <w:color w:val="000000" w:themeColor="text1"/>
          <w:spacing w:val="-22"/>
          <w:w w:val="105"/>
          <w:sz w:val="28"/>
          <w:szCs w:val="28"/>
        </w:rPr>
        <w:t xml:space="preserve"> </w:t>
      </w:r>
      <w:r w:rsidRPr="00C12E53">
        <w:rPr>
          <w:rFonts w:ascii="Times New Roman" w:eastAsiaTheme="majorEastAsia" w:hAnsi="Times New Roman"/>
          <w:color w:val="000000" w:themeColor="text1"/>
          <w:w w:val="105"/>
          <w:sz w:val="28"/>
          <w:szCs w:val="28"/>
        </w:rPr>
        <w:t>extent that such policies would impact the staff or functions funded with Federal funds or would prevent the Council from carrying out its functions under the DD</w:t>
      </w:r>
      <w:r w:rsidRPr="00C12E53">
        <w:rPr>
          <w:rFonts w:ascii="Times New Roman" w:eastAsiaTheme="majorEastAsia" w:hAnsi="Times New Roman"/>
          <w:color w:val="000000" w:themeColor="text1"/>
          <w:spacing w:val="-23"/>
          <w:w w:val="105"/>
          <w:sz w:val="28"/>
          <w:szCs w:val="28"/>
        </w:rPr>
        <w:t xml:space="preserve"> </w:t>
      </w:r>
      <w:r w:rsidRPr="00C12E53">
        <w:rPr>
          <w:rFonts w:ascii="Times New Roman" w:eastAsiaTheme="majorEastAsia" w:hAnsi="Times New Roman"/>
          <w:color w:val="000000" w:themeColor="text1"/>
          <w:w w:val="105"/>
          <w:sz w:val="28"/>
          <w:szCs w:val="28"/>
        </w:rPr>
        <w:t>Act.</w:t>
      </w:r>
      <w:r w:rsidR="007257D5" w:rsidRPr="00C12E53">
        <w:rPr>
          <w:rFonts w:ascii="Times New Roman" w:eastAsiaTheme="majorEastAsia" w:hAnsi="Times New Roman"/>
          <w:color w:val="000000" w:themeColor="text1"/>
          <w:w w:val="105"/>
          <w:sz w:val="28"/>
          <w:szCs w:val="28"/>
        </w:rPr>
        <w:t xml:space="preserve"> </w:t>
      </w:r>
    </w:p>
    <w:p w14:paraId="65DC54DA" w14:textId="77777777" w:rsidR="007257D5" w:rsidRPr="00C12E53" w:rsidRDefault="007257D5" w:rsidP="00C12E53">
      <w:pPr>
        <w:spacing w:line="360" w:lineRule="auto"/>
        <w:contextualSpacing/>
        <w:jc w:val="both"/>
        <w:rPr>
          <w:rFonts w:ascii="Times New Roman" w:eastAsiaTheme="majorEastAsia" w:hAnsi="Times New Roman"/>
          <w:color w:val="000000" w:themeColor="text1"/>
          <w:w w:val="105"/>
          <w:sz w:val="28"/>
          <w:szCs w:val="28"/>
          <w:u w:val="thick" w:color="2F2F2F"/>
        </w:rPr>
      </w:pPr>
    </w:p>
    <w:p w14:paraId="7EE919AE" w14:textId="62E8F05B" w:rsidR="006B04E8" w:rsidRPr="00C12E53" w:rsidRDefault="00D65157" w:rsidP="00C12E53">
      <w:pPr>
        <w:spacing w:line="360" w:lineRule="auto"/>
        <w:contextualSpacing/>
        <w:jc w:val="both"/>
        <w:rPr>
          <w:rFonts w:ascii="Times New Roman" w:eastAsiaTheme="majorEastAsia" w:hAnsi="Times New Roman"/>
          <w:color w:val="000000" w:themeColor="text1"/>
          <w:w w:val="105"/>
          <w:sz w:val="28"/>
          <w:szCs w:val="28"/>
        </w:rPr>
      </w:pPr>
      <w:r w:rsidRPr="00C12E53">
        <w:rPr>
          <w:rFonts w:ascii="Times New Roman" w:eastAsiaTheme="majorEastAsia" w:hAnsi="Times New Roman"/>
          <w:b/>
          <w:bCs/>
          <w:color w:val="000000" w:themeColor="text1"/>
          <w:w w:val="105"/>
          <w:sz w:val="28"/>
          <w:szCs w:val="28"/>
          <w:u w:color="2F2F2F"/>
        </w:rPr>
        <w:t>Recruitment</w:t>
      </w:r>
      <w:r w:rsidRPr="00C12E53">
        <w:rPr>
          <w:rFonts w:ascii="Times New Roman" w:eastAsiaTheme="majorEastAsia" w:hAnsi="Times New Roman"/>
          <w:b/>
          <w:bCs/>
          <w:color w:val="000000" w:themeColor="text1"/>
          <w:spacing w:val="3"/>
          <w:w w:val="105"/>
          <w:sz w:val="28"/>
          <w:szCs w:val="28"/>
          <w:u w:color="2F2F2F"/>
        </w:rPr>
        <w:t xml:space="preserve"> </w:t>
      </w:r>
      <w:r w:rsidRPr="00C12E53">
        <w:rPr>
          <w:rFonts w:ascii="Times New Roman" w:eastAsiaTheme="majorEastAsia" w:hAnsi="Times New Roman"/>
          <w:b/>
          <w:bCs/>
          <w:color w:val="000000" w:themeColor="text1"/>
          <w:w w:val="105"/>
          <w:sz w:val="28"/>
          <w:szCs w:val="28"/>
          <w:u w:color="2F2F2F"/>
        </w:rPr>
        <w:t>and</w:t>
      </w:r>
      <w:r w:rsidRPr="00C12E53">
        <w:rPr>
          <w:rFonts w:ascii="Times New Roman" w:eastAsiaTheme="majorEastAsia" w:hAnsi="Times New Roman"/>
          <w:b/>
          <w:bCs/>
          <w:color w:val="000000" w:themeColor="text1"/>
          <w:spacing w:val="-13"/>
          <w:w w:val="105"/>
          <w:sz w:val="28"/>
          <w:szCs w:val="28"/>
          <w:u w:color="2F2F2F"/>
        </w:rPr>
        <w:t xml:space="preserve"> </w:t>
      </w:r>
      <w:r w:rsidRPr="00C12E53">
        <w:rPr>
          <w:rFonts w:ascii="Times New Roman" w:eastAsiaTheme="majorEastAsia" w:hAnsi="Times New Roman"/>
          <w:b/>
          <w:bCs/>
          <w:color w:val="000000" w:themeColor="text1"/>
          <w:w w:val="105"/>
          <w:sz w:val="28"/>
          <w:szCs w:val="28"/>
          <w:u w:color="2F2F2F"/>
        </w:rPr>
        <w:t>Employment</w:t>
      </w:r>
      <w:r w:rsidRPr="00C12E53">
        <w:rPr>
          <w:rFonts w:ascii="Times New Roman" w:eastAsiaTheme="majorEastAsia" w:hAnsi="Times New Roman"/>
          <w:b/>
          <w:bCs/>
          <w:color w:val="000000" w:themeColor="text1"/>
          <w:spacing w:val="1"/>
          <w:w w:val="105"/>
          <w:sz w:val="28"/>
          <w:szCs w:val="28"/>
          <w:u w:color="2F2F2F"/>
        </w:rPr>
        <w:t xml:space="preserve"> </w:t>
      </w:r>
      <w:r w:rsidRPr="00C12E53">
        <w:rPr>
          <w:rFonts w:ascii="Times New Roman" w:eastAsiaTheme="majorEastAsia" w:hAnsi="Times New Roman"/>
          <w:b/>
          <w:bCs/>
          <w:color w:val="000000" w:themeColor="text1"/>
          <w:w w:val="105"/>
          <w:sz w:val="28"/>
          <w:szCs w:val="28"/>
          <w:u w:color="2F2F2F"/>
        </w:rPr>
        <w:t>of</w:t>
      </w:r>
      <w:r w:rsidRPr="00C12E53">
        <w:rPr>
          <w:rFonts w:ascii="Times New Roman" w:eastAsiaTheme="majorEastAsia" w:hAnsi="Times New Roman"/>
          <w:b/>
          <w:bCs/>
          <w:color w:val="000000" w:themeColor="text1"/>
          <w:spacing w:val="-6"/>
          <w:w w:val="105"/>
          <w:sz w:val="28"/>
          <w:szCs w:val="28"/>
          <w:u w:color="2F2F2F"/>
        </w:rPr>
        <w:t xml:space="preserve"> </w:t>
      </w:r>
      <w:r w:rsidRPr="00C12E53">
        <w:rPr>
          <w:rFonts w:ascii="Times New Roman" w:eastAsiaTheme="majorEastAsia" w:hAnsi="Times New Roman"/>
          <w:b/>
          <w:bCs/>
          <w:color w:val="000000" w:themeColor="text1"/>
          <w:w w:val="105"/>
          <w:sz w:val="28"/>
          <w:szCs w:val="28"/>
          <w:u w:color="2F2F2F"/>
        </w:rPr>
        <w:t>the</w:t>
      </w:r>
      <w:r w:rsidRPr="00C12E53">
        <w:rPr>
          <w:rFonts w:ascii="Times New Roman" w:eastAsiaTheme="majorEastAsia" w:hAnsi="Times New Roman"/>
          <w:b/>
          <w:bCs/>
          <w:color w:val="000000" w:themeColor="text1"/>
          <w:spacing w:val="-19"/>
          <w:w w:val="105"/>
          <w:sz w:val="28"/>
          <w:szCs w:val="28"/>
          <w:u w:color="2F2F2F"/>
        </w:rPr>
        <w:t xml:space="preserve"> </w:t>
      </w:r>
      <w:r w:rsidRPr="00C12E53">
        <w:rPr>
          <w:rFonts w:ascii="Times New Roman" w:eastAsiaTheme="majorEastAsia" w:hAnsi="Times New Roman"/>
          <w:b/>
          <w:bCs/>
          <w:color w:val="000000" w:themeColor="text1"/>
          <w:w w:val="105"/>
          <w:sz w:val="28"/>
          <w:szCs w:val="28"/>
          <w:u w:color="2F2F2F"/>
        </w:rPr>
        <w:t>Director</w:t>
      </w:r>
      <w:r w:rsidRPr="00C12E53">
        <w:rPr>
          <w:rFonts w:ascii="Times New Roman" w:eastAsiaTheme="majorEastAsia" w:hAnsi="Times New Roman"/>
          <w:b/>
          <w:bCs/>
          <w:color w:val="000000" w:themeColor="text1"/>
          <w:spacing w:val="-8"/>
          <w:w w:val="105"/>
          <w:sz w:val="28"/>
          <w:szCs w:val="28"/>
          <w:u w:color="2F2F2F"/>
        </w:rPr>
        <w:t xml:space="preserve"> </w:t>
      </w:r>
      <w:r w:rsidRPr="00C12E53">
        <w:rPr>
          <w:rFonts w:ascii="Times New Roman" w:eastAsiaTheme="majorEastAsia" w:hAnsi="Times New Roman"/>
          <w:b/>
          <w:bCs/>
          <w:color w:val="000000" w:themeColor="text1"/>
          <w:w w:val="105"/>
          <w:sz w:val="28"/>
          <w:szCs w:val="28"/>
          <w:u w:color="2F2F2F"/>
        </w:rPr>
        <w:t>of</w:t>
      </w:r>
      <w:r w:rsidRPr="00C12E53">
        <w:rPr>
          <w:rFonts w:ascii="Times New Roman" w:eastAsiaTheme="majorEastAsia" w:hAnsi="Times New Roman"/>
          <w:b/>
          <w:bCs/>
          <w:color w:val="000000" w:themeColor="text1"/>
          <w:spacing w:val="-4"/>
          <w:w w:val="105"/>
          <w:sz w:val="28"/>
          <w:szCs w:val="28"/>
          <w:u w:color="2F2F2F"/>
        </w:rPr>
        <w:t xml:space="preserve"> </w:t>
      </w:r>
      <w:r w:rsidRPr="00C12E53">
        <w:rPr>
          <w:rFonts w:ascii="Times New Roman" w:eastAsiaTheme="majorEastAsia" w:hAnsi="Times New Roman"/>
          <w:b/>
          <w:bCs/>
          <w:color w:val="000000" w:themeColor="text1"/>
          <w:w w:val="105"/>
          <w:sz w:val="28"/>
          <w:szCs w:val="28"/>
          <w:u w:color="2F2F2F"/>
        </w:rPr>
        <w:t>the</w:t>
      </w:r>
      <w:r w:rsidRPr="00C12E53">
        <w:rPr>
          <w:rFonts w:ascii="Times New Roman" w:eastAsiaTheme="majorEastAsia" w:hAnsi="Times New Roman"/>
          <w:b/>
          <w:bCs/>
          <w:color w:val="000000" w:themeColor="text1"/>
          <w:spacing w:val="-18"/>
          <w:w w:val="105"/>
          <w:sz w:val="28"/>
          <w:szCs w:val="28"/>
          <w:u w:color="2F2F2F"/>
        </w:rPr>
        <w:t xml:space="preserve"> </w:t>
      </w:r>
      <w:r w:rsidRPr="00C12E53">
        <w:rPr>
          <w:rFonts w:ascii="Times New Roman" w:eastAsiaTheme="majorEastAsia" w:hAnsi="Times New Roman"/>
          <w:b/>
          <w:bCs/>
          <w:color w:val="000000" w:themeColor="text1"/>
          <w:w w:val="105"/>
          <w:sz w:val="28"/>
          <w:szCs w:val="28"/>
          <w:u w:color="2F2F2F"/>
        </w:rPr>
        <w:t>Council</w:t>
      </w:r>
      <w:r w:rsidRPr="00C12E53">
        <w:rPr>
          <w:rFonts w:ascii="Times New Roman" w:eastAsiaTheme="majorEastAsia" w:hAnsi="Times New Roman"/>
          <w:color w:val="000000" w:themeColor="text1"/>
          <w:w w:val="105"/>
          <w:sz w:val="28"/>
          <w:szCs w:val="28"/>
          <w:u w:val="thick" w:color="2F2F2F"/>
        </w:rPr>
        <w:t>:</w:t>
      </w:r>
      <w:r w:rsidRPr="00C12E53">
        <w:rPr>
          <w:rFonts w:ascii="Times New Roman" w:eastAsiaTheme="majorEastAsia" w:hAnsi="Times New Roman"/>
          <w:color w:val="000000" w:themeColor="text1"/>
          <w:spacing w:val="33"/>
          <w:w w:val="105"/>
          <w:sz w:val="28"/>
          <w:szCs w:val="28"/>
        </w:rPr>
        <w:t xml:space="preserve"> </w:t>
      </w:r>
      <w:r w:rsidRPr="00C12E53">
        <w:rPr>
          <w:rFonts w:ascii="Times New Roman" w:eastAsiaTheme="majorEastAsia" w:hAnsi="Times New Roman"/>
          <w:color w:val="000000" w:themeColor="text1"/>
          <w:w w:val="105"/>
          <w:sz w:val="28"/>
          <w:szCs w:val="28"/>
        </w:rPr>
        <w:t>The</w:t>
      </w:r>
      <w:r w:rsidRPr="00C12E53">
        <w:rPr>
          <w:rFonts w:ascii="Times New Roman" w:eastAsiaTheme="majorEastAsia" w:hAnsi="Times New Roman"/>
          <w:color w:val="000000" w:themeColor="text1"/>
          <w:spacing w:val="-18"/>
          <w:w w:val="105"/>
          <w:sz w:val="28"/>
          <w:szCs w:val="28"/>
        </w:rPr>
        <w:t xml:space="preserve"> </w:t>
      </w:r>
      <w:r w:rsidRPr="00C12E53">
        <w:rPr>
          <w:rFonts w:ascii="Times New Roman" w:eastAsiaTheme="majorEastAsia" w:hAnsi="Times New Roman"/>
          <w:color w:val="000000" w:themeColor="text1"/>
          <w:w w:val="105"/>
          <w:sz w:val="28"/>
          <w:szCs w:val="28"/>
        </w:rPr>
        <w:t>Council</w:t>
      </w:r>
      <w:r w:rsidRPr="00C12E53">
        <w:rPr>
          <w:rFonts w:ascii="Times New Roman" w:eastAsiaTheme="majorEastAsia" w:hAnsi="Times New Roman"/>
          <w:color w:val="000000" w:themeColor="text1"/>
          <w:spacing w:val="-5"/>
          <w:w w:val="105"/>
          <w:sz w:val="28"/>
          <w:szCs w:val="28"/>
        </w:rPr>
        <w:t xml:space="preserve"> </w:t>
      </w:r>
      <w:r w:rsidRPr="00C12E53">
        <w:rPr>
          <w:rFonts w:ascii="Times New Roman" w:eastAsiaTheme="majorEastAsia" w:hAnsi="Times New Roman"/>
          <w:color w:val="000000" w:themeColor="text1"/>
          <w:w w:val="105"/>
          <w:sz w:val="28"/>
          <w:szCs w:val="28"/>
        </w:rPr>
        <w:t xml:space="preserve">shall, by way of the Ad-Hoc Interview Committee in conjunction with </w:t>
      </w:r>
      <w:r w:rsidR="00CF24F8">
        <w:rPr>
          <w:rFonts w:ascii="Times New Roman" w:eastAsiaTheme="majorEastAsia" w:hAnsi="Times New Roman"/>
          <w:color w:val="000000" w:themeColor="text1"/>
          <w:w w:val="105"/>
          <w:sz w:val="28"/>
          <w:szCs w:val="28"/>
        </w:rPr>
        <w:t xml:space="preserve">the </w:t>
      </w:r>
      <w:r w:rsidRPr="00C12E53">
        <w:rPr>
          <w:rFonts w:ascii="Times New Roman" w:eastAsiaTheme="majorEastAsia" w:hAnsi="Times New Roman"/>
          <w:color w:val="000000" w:themeColor="text1"/>
          <w:w w:val="105"/>
          <w:sz w:val="28"/>
          <w:szCs w:val="28"/>
        </w:rPr>
        <w:t>Council Chair, consistent</w:t>
      </w:r>
      <w:r w:rsidRPr="00C12E53">
        <w:rPr>
          <w:rFonts w:ascii="Times New Roman" w:eastAsiaTheme="majorEastAsia" w:hAnsi="Times New Roman"/>
          <w:color w:val="000000" w:themeColor="text1"/>
          <w:spacing w:val="11"/>
          <w:w w:val="105"/>
          <w:sz w:val="28"/>
          <w:szCs w:val="28"/>
        </w:rPr>
        <w:t xml:space="preserve"> </w:t>
      </w:r>
      <w:r w:rsidRPr="00C12E53">
        <w:rPr>
          <w:rFonts w:ascii="Times New Roman" w:eastAsiaTheme="majorEastAsia" w:hAnsi="Times New Roman"/>
          <w:color w:val="000000" w:themeColor="text1"/>
          <w:w w:val="105"/>
          <w:sz w:val="28"/>
          <w:szCs w:val="28"/>
        </w:rPr>
        <w:t>with</w:t>
      </w:r>
      <w:r w:rsidRPr="00C12E53">
        <w:rPr>
          <w:rFonts w:ascii="Times New Roman" w:eastAsiaTheme="majorEastAsia" w:hAnsi="Times New Roman"/>
          <w:color w:val="000000" w:themeColor="text1"/>
          <w:spacing w:val="-11"/>
          <w:w w:val="105"/>
          <w:sz w:val="28"/>
          <w:szCs w:val="28"/>
        </w:rPr>
        <w:t xml:space="preserve"> </w:t>
      </w:r>
      <w:r w:rsidRPr="00C12E53">
        <w:rPr>
          <w:rFonts w:ascii="Times New Roman" w:eastAsiaTheme="majorEastAsia" w:hAnsi="Times New Roman"/>
          <w:color w:val="000000" w:themeColor="text1"/>
          <w:w w:val="105"/>
          <w:sz w:val="28"/>
          <w:szCs w:val="28"/>
        </w:rPr>
        <w:t>State</w:t>
      </w:r>
      <w:r w:rsidRPr="00C12E53">
        <w:rPr>
          <w:rFonts w:ascii="Times New Roman" w:eastAsiaTheme="majorEastAsia" w:hAnsi="Times New Roman"/>
          <w:color w:val="000000" w:themeColor="text1"/>
          <w:spacing w:val="-10"/>
          <w:w w:val="105"/>
          <w:sz w:val="28"/>
          <w:szCs w:val="28"/>
        </w:rPr>
        <w:t xml:space="preserve"> </w:t>
      </w:r>
      <w:r w:rsidRPr="00C12E53">
        <w:rPr>
          <w:rFonts w:ascii="Times New Roman" w:eastAsiaTheme="majorEastAsia" w:hAnsi="Times New Roman"/>
          <w:color w:val="000000" w:themeColor="text1"/>
          <w:w w:val="105"/>
          <w:sz w:val="28"/>
          <w:szCs w:val="28"/>
        </w:rPr>
        <w:t>law,</w:t>
      </w:r>
      <w:r w:rsidRPr="00C12E53">
        <w:rPr>
          <w:rFonts w:ascii="Times New Roman" w:eastAsiaTheme="majorEastAsia" w:hAnsi="Times New Roman"/>
          <w:color w:val="000000" w:themeColor="text1"/>
          <w:spacing w:val="-10"/>
          <w:w w:val="105"/>
          <w:sz w:val="28"/>
          <w:szCs w:val="28"/>
        </w:rPr>
        <w:t xml:space="preserve"> </w:t>
      </w:r>
      <w:r w:rsidRPr="00C12E53">
        <w:rPr>
          <w:rFonts w:ascii="Times New Roman" w:eastAsiaTheme="majorEastAsia" w:hAnsi="Times New Roman"/>
          <w:color w:val="000000" w:themeColor="text1"/>
          <w:w w:val="105"/>
          <w:sz w:val="28"/>
          <w:szCs w:val="28"/>
        </w:rPr>
        <w:t>recruit and</w:t>
      </w:r>
      <w:r w:rsidRPr="00C12E53">
        <w:rPr>
          <w:rFonts w:ascii="Times New Roman" w:eastAsiaTheme="majorEastAsia" w:hAnsi="Times New Roman"/>
          <w:color w:val="000000" w:themeColor="text1"/>
          <w:spacing w:val="-5"/>
          <w:w w:val="105"/>
          <w:sz w:val="28"/>
          <w:szCs w:val="28"/>
        </w:rPr>
        <w:t xml:space="preserve"> </w:t>
      </w:r>
      <w:r w:rsidRPr="00C12E53">
        <w:rPr>
          <w:rFonts w:ascii="Times New Roman" w:eastAsiaTheme="majorEastAsia" w:hAnsi="Times New Roman"/>
          <w:color w:val="000000" w:themeColor="text1"/>
          <w:w w:val="105"/>
          <w:sz w:val="28"/>
          <w:szCs w:val="28"/>
        </w:rPr>
        <w:t>hire</w:t>
      </w:r>
      <w:r w:rsidRPr="00C12E53">
        <w:rPr>
          <w:rFonts w:ascii="Times New Roman" w:eastAsiaTheme="majorEastAsia" w:hAnsi="Times New Roman"/>
          <w:color w:val="000000" w:themeColor="text1"/>
          <w:spacing w:val="-12"/>
          <w:w w:val="105"/>
          <w:sz w:val="28"/>
          <w:szCs w:val="28"/>
        </w:rPr>
        <w:t xml:space="preserve"> </w:t>
      </w:r>
      <w:r w:rsidRPr="00C12E53">
        <w:rPr>
          <w:rFonts w:ascii="Times New Roman" w:eastAsiaTheme="majorEastAsia" w:hAnsi="Times New Roman"/>
          <w:color w:val="000000" w:themeColor="text1"/>
          <w:w w:val="105"/>
          <w:sz w:val="28"/>
          <w:szCs w:val="28"/>
        </w:rPr>
        <w:t>a</w:t>
      </w:r>
      <w:r w:rsidRPr="00C12E53">
        <w:rPr>
          <w:rFonts w:ascii="Times New Roman" w:eastAsiaTheme="majorEastAsia" w:hAnsi="Times New Roman"/>
          <w:color w:val="000000" w:themeColor="text1"/>
          <w:spacing w:val="-11"/>
          <w:w w:val="105"/>
          <w:sz w:val="28"/>
          <w:szCs w:val="28"/>
        </w:rPr>
        <w:t xml:space="preserve"> </w:t>
      </w:r>
      <w:r w:rsidRPr="00C12E53">
        <w:rPr>
          <w:rFonts w:ascii="Times New Roman" w:eastAsiaTheme="majorEastAsia" w:hAnsi="Times New Roman"/>
          <w:color w:val="000000" w:themeColor="text1"/>
          <w:w w:val="105"/>
          <w:sz w:val="28"/>
          <w:szCs w:val="28"/>
        </w:rPr>
        <w:t>Director of</w:t>
      </w:r>
      <w:r w:rsidRPr="00C12E53">
        <w:rPr>
          <w:rFonts w:ascii="Times New Roman" w:eastAsiaTheme="majorEastAsia" w:hAnsi="Times New Roman"/>
          <w:color w:val="000000" w:themeColor="text1"/>
          <w:spacing w:val="-4"/>
          <w:w w:val="105"/>
          <w:sz w:val="28"/>
          <w:szCs w:val="28"/>
        </w:rPr>
        <w:t xml:space="preserve"> </w:t>
      </w:r>
      <w:r w:rsidRPr="00C12E53">
        <w:rPr>
          <w:rFonts w:ascii="Times New Roman" w:eastAsiaTheme="majorEastAsia" w:hAnsi="Times New Roman"/>
          <w:color w:val="000000" w:themeColor="text1"/>
          <w:w w:val="105"/>
          <w:sz w:val="28"/>
          <w:szCs w:val="28"/>
        </w:rPr>
        <w:t>the</w:t>
      </w:r>
      <w:r w:rsidRPr="00C12E53">
        <w:rPr>
          <w:rFonts w:ascii="Times New Roman" w:eastAsiaTheme="majorEastAsia" w:hAnsi="Times New Roman"/>
          <w:color w:val="000000" w:themeColor="text1"/>
          <w:spacing w:val="-17"/>
          <w:w w:val="105"/>
          <w:sz w:val="28"/>
          <w:szCs w:val="28"/>
        </w:rPr>
        <w:t xml:space="preserve"> </w:t>
      </w:r>
      <w:r w:rsidRPr="00C12E53">
        <w:rPr>
          <w:rFonts w:ascii="Times New Roman" w:eastAsiaTheme="majorEastAsia" w:hAnsi="Times New Roman"/>
          <w:color w:val="000000" w:themeColor="text1"/>
          <w:w w:val="105"/>
          <w:sz w:val="28"/>
          <w:szCs w:val="28"/>
        </w:rPr>
        <w:t>Council,</w:t>
      </w:r>
      <w:r w:rsidRPr="00C12E53">
        <w:rPr>
          <w:rFonts w:ascii="Times New Roman" w:eastAsiaTheme="majorEastAsia" w:hAnsi="Times New Roman"/>
          <w:color w:val="000000" w:themeColor="text1"/>
          <w:spacing w:val="-13"/>
          <w:w w:val="105"/>
          <w:sz w:val="28"/>
          <w:szCs w:val="28"/>
        </w:rPr>
        <w:t xml:space="preserve"> s</w:t>
      </w:r>
      <w:r w:rsidRPr="00C12E53">
        <w:rPr>
          <w:rFonts w:ascii="Times New Roman" w:eastAsiaTheme="majorEastAsia" w:hAnsi="Times New Roman"/>
          <w:color w:val="000000" w:themeColor="text1"/>
          <w:w w:val="105"/>
          <w:sz w:val="28"/>
          <w:szCs w:val="28"/>
        </w:rPr>
        <w:t>hould</w:t>
      </w:r>
      <w:r w:rsidRPr="00C12E53">
        <w:rPr>
          <w:rFonts w:ascii="Times New Roman" w:eastAsiaTheme="majorEastAsia" w:hAnsi="Times New Roman"/>
          <w:color w:val="000000" w:themeColor="text1"/>
          <w:spacing w:val="-1"/>
          <w:w w:val="105"/>
          <w:sz w:val="28"/>
          <w:szCs w:val="28"/>
        </w:rPr>
        <w:t xml:space="preserve"> </w:t>
      </w:r>
      <w:r w:rsidRPr="00C12E53">
        <w:rPr>
          <w:rFonts w:ascii="Times New Roman" w:eastAsiaTheme="majorEastAsia" w:hAnsi="Times New Roman"/>
          <w:color w:val="000000" w:themeColor="text1"/>
          <w:w w:val="105"/>
          <w:sz w:val="28"/>
          <w:szCs w:val="28"/>
        </w:rPr>
        <w:t>the position</w:t>
      </w:r>
      <w:r w:rsidRPr="00C12E53">
        <w:rPr>
          <w:rFonts w:ascii="Times New Roman" w:eastAsiaTheme="majorEastAsia" w:hAnsi="Times New Roman"/>
          <w:color w:val="000000" w:themeColor="text1"/>
          <w:spacing w:val="-13"/>
          <w:w w:val="105"/>
          <w:sz w:val="28"/>
          <w:szCs w:val="28"/>
        </w:rPr>
        <w:t xml:space="preserve"> </w:t>
      </w:r>
      <w:r w:rsidRPr="00C12E53">
        <w:rPr>
          <w:rFonts w:ascii="Times New Roman" w:eastAsiaTheme="majorEastAsia" w:hAnsi="Times New Roman"/>
          <w:color w:val="000000" w:themeColor="text1"/>
          <w:w w:val="105"/>
          <w:sz w:val="28"/>
          <w:szCs w:val="28"/>
        </w:rPr>
        <w:t>of</w:t>
      </w:r>
      <w:r w:rsidRPr="00C12E53">
        <w:rPr>
          <w:rFonts w:ascii="Times New Roman" w:eastAsiaTheme="majorEastAsia" w:hAnsi="Times New Roman"/>
          <w:color w:val="000000" w:themeColor="text1"/>
          <w:spacing w:val="-9"/>
          <w:w w:val="105"/>
          <w:sz w:val="28"/>
          <w:szCs w:val="28"/>
        </w:rPr>
        <w:t xml:space="preserve"> </w:t>
      </w:r>
      <w:r w:rsidRPr="00C12E53">
        <w:rPr>
          <w:rFonts w:ascii="Times New Roman" w:eastAsiaTheme="majorEastAsia" w:hAnsi="Times New Roman"/>
          <w:color w:val="000000" w:themeColor="text1"/>
          <w:w w:val="105"/>
          <w:sz w:val="28"/>
          <w:szCs w:val="28"/>
        </w:rPr>
        <w:t>Director</w:t>
      </w:r>
      <w:r w:rsidRPr="00C12E53">
        <w:rPr>
          <w:rFonts w:ascii="Times New Roman" w:eastAsiaTheme="majorEastAsia" w:hAnsi="Times New Roman"/>
          <w:color w:val="000000" w:themeColor="text1"/>
          <w:spacing w:val="-4"/>
          <w:w w:val="105"/>
          <w:sz w:val="28"/>
          <w:szCs w:val="28"/>
        </w:rPr>
        <w:t xml:space="preserve"> </w:t>
      </w:r>
      <w:r w:rsidRPr="00C12E53">
        <w:rPr>
          <w:rFonts w:ascii="Times New Roman" w:eastAsiaTheme="majorEastAsia" w:hAnsi="Times New Roman"/>
          <w:color w:val="000000" w:themeColor="text1"/>
          <w:w w:val="105"/>
          <w:sz w:val="28"/>
          <w:szCs w:val="28"/>
        </w:rPr>
        <w:t>become</w:t>
      </w:r>
      <w:r w:rsidRPr="00C12E53">
        <w:rPr>
          <w:rFonts w:ascii="Times New Roman" w:eastAsiaTheme="majorEastAsia" w:hAnsi="Times New Roman"/>
          <w:color w:val="000000" w:themeColor="text1"/>
          <w:spacing w:val="-12"/>
          <w:w w:val="105"/>
          <w:sz w:val="28"/>
          <w:szCs w:val="28"/>
        </w:rPr>
        <w:t xml:space="preserve"> </w:t>
      </w:r>
      <w:r w:rsidRPr="00C12E53">
        <w:rPr>
          <w:rFonts w:ascii="Times New Roman" w:eastAsiaTheme="majorEastAsia" w:hAnsi="Times New Roman"/>
          <w:color w:val="000000" w:themeColor="text1"/>
          <w:w w:val="105"/>
          <w:sz w:val="28"/>
          <w:szCs w:val="28"/>
        </w:rPr>
        <w:t>vacant,</w:t>
      </w:r>
      <w:r w:rsidRPr="00C12E53">
        <w:rPr>
          <w:rFonts w:ascii="Times New Roman" w:eastAsiaTheme="majorEastAsia" w:hAnsi="Times New Roman"/>
          <w:color w:val="000000" w:themeColor="text1"/>
          <w:spacing w:val="-13"/>
          <w:w w:val="105"/>
          <w:sz w:val="28"/>
          <w:szCs w:val="28"/>
        </w:rPr>
        <w:t xml:space="preserve"> </w:t>
      </w:r>
      <w:r w:rsidRPr="00C12E53">
        <w:rPr>
          <w:rFonts w:ascii="Times New Roman" w:eastAsiaTheme="majorEastAsia" w:hAnsi="Times New Roman"/>
          <w:color w:val="000000" w:themeColor="text1"/>
          <w:w w:val="105"/>
          <w:sz w:val="28"/>
          <w:szCs w:val="28"/>
        </w:rPr>
        <w:t>and</w:t>
      </w:r>
      <w:r w:rsidRPr="00C12E53">
        <w:rPr>
          <w:rFonts w:ascii="Times New Roman" w:eastAsiaTheme="majorEastAsia" w:hAnsi="Times New Roman"/>
          <w:color w:val="000000" w:themeColor="text1"/>
          <w:spacing w:val="-15"/>
          <w:w w:val="105"/>
          <w:sz w:val="28"/>
          <w:szCs w:val="28"/>
        </w:rPr>
        <w:t xml:space="preserve"> </w:t>
      </w:r>
      <w:r w:rsidRPr="00C12E53">
        <w:rPr>
          <w:rFonts w:ascii="Times New Roman" w:eastAsiaTheme="majorEastAsia" w:hAnsi="Times New Roman"/>
          <w:color w:val="000000" w:themeColor="text1"/>
          <w:w w:val="105"/>
          <w:sz w:val="28"/>
          <w:szCs w:val="28"/>
        </w:rPr>
        <w:t>supervise</w:t>
      </w:r>
      <w:r w:rsidRPr="00C12E53">
        <w:rPr>
          <w:rFonts w:ascii="Times New Roman" w:eastAsiaTheme="majorEastAsia" w:hAnsi="Times New Roman"/>
          <w:color w:val="000000" w:themeColor="text1"/>
          <w:spacing w:val="-18"/>
          <w:w w:val="105"/>
          <w:sz w:val="28"/>
          <w:szCs w:val="28"/>
        </w:rPr>
        <w:t xml:space="preserve"> </w:t>
      </w:r>
      <w:r w:rsidRPr="00C12E53">
        <w:rPr>
          <w:rFonts w:ascii="Times New Roman" w:eastAsiaTheme="majorEastAsia" w:hAnsi="Times New Roman"/>
          <w:color w:val="000000" w:themeColor="text1"/>
          <w:w w:val="105"/>
          <w:sz w:val="28"/>
          <w:szCs w:val="28"/>
        </w:rPr>
        <w:t>and</w:t>
      </w:r>
      <w:r w:rsidRPr="00C12E53">
        <w:rPr>
          <w:rFonts w:ascii="Times New Roman" w:eastAsiaTheme="majorEastAsia" w:hAnsi="Times New Roman"/>
          <w:color w:val="000000" w:themeColor="text1"/>
          <w:spacing w:val="-13"/>
          <w:w w:val="105"/>
          <w:sz w:val="28"/>
          <w:szCs w:val="28"/>
        </w:rPr>
        <w:t xml:space="preserve"> </w:t>
      </w:r>
      <w:r w:rsidRPr="00C12E53">
        <w:rPr>
          <w:rFonts w:ascii="Times New Roman" w:eastAsiaTheme="majorEastAsia" w:hAnsi="Times New Roman"/>
          <w:color w:val="000000" w:themeColor="text1"/>
          <w:w w:val="105"/>
          <w:sz w:val="28"/>
          <w:szCs w:val="28"/>
        </w:rPr>
        <w:t>annually</w:t>
      </w:r>
      <w:r w:rsidRPr="00C12E53">
        <w:rPr>
          <w:rFonts w:ascii="Times New Roman" w:eastAsiaTheme="majorEastAsia" w:hAnsi="Times New Roman"/>
          <w:color w:val="000000" w:themeColor="text1"/>
          <w:spacing w:val="-6"/>
          <w:w w:val="105"/>
          <w:sz w:val="28"/>
          <w:szCs w:val="28"/>
        </w:rPr>
        <w:t xml:space="preserve"> </w:t>
      </w:r>
      <w:r w:rsidRPr="00C12E53">
        <w:rPr>
          <w:rFonts w:ascii="Times New Roman" w:eastAsiaTheme="majorEastAsia" w:hAnsi="Times New Roman"/>
          <w:color w:val="000000" w:themeColor="text1"/>
          <w:w w:val="105"/>
          <w:sz w:val="28"/>
          <w:szCs w:val="28"/>
        </w:rPr>
        <w:t>evaluate</w:t>
      </w:r>
      <w:r w:rsidRPr="00C12E53">
        <w:rPr>
          <w:rFonts w:ascii="Times New Roman" w:eastAsiaTheme="majorEastAsia" w:hAnsi="Times New Roman"/>
          <w:color w:val="000000" w:themeColor="text1"/>
          <w:spacing w:val="-9"/>
          <w:w w:val="105"/>
          <w:sz w:val="28"/>
          <w:szCs w:val="28"/>
        </w:rPr>
        <w:t xml:space="preserve"> </w:t>
      </w:r>
      <w:r w:rsidRPr="00C12E53">
        <w:rPr>
          <w:rFonts w:ascii="Times New Roman" w:eastAsiaTheme="majorEastAsia" w:hAnsi="Times New Roman"/>
          <w:color w:val="000000" w:themeColor="text1"/>
          <w:w w:val="105"/>
          <w:sz w:val="28"/>
          <w:szCs w:val="28"/>
        </w:rPr>
        <w:t>the</w:t>
      </w:r>
      <w:r w:rsidRPr="00C12E53">
        <w:rPr>
          <w:rFonts w:ascii="Times New Roman" w:eastAsiaTheme="majorEastAsia" w:hAnsi="Times New Roman"/>
          <w:color w:val="000000" w:themeColor="text1"/>
          <w:spacing w:val="-20"/>
          <w:w w:val="105"/>
          <w:sz w:val="28"/>
          <w:szCs w:val="28"/>
        </w:rPr>
        <w:t xml:space="preserve"> </w:t>
      </w:r>
      <w:r w:rsidRPr="00C12E53">
        <w:rPr>
          <w:rFonts w:ascii="Times New Roman" w:eastAsiaTheme="majorEastAsia" w:hAnsi="Times New Roman"/>
          <w:color w:val="000000" w:themeColor="text1"/>
          <w:w w:val="105"/>
          <w:sz w:val="28"/>
          <w:szCs w:val="28"/>
        </w:rPr>
        <w:t xml:space="preserve">Director. Council recruitment, hiring, and dismissal of staff shall be conducted in a manner consistent with Federal and State </w:t>
      </w:r>
      <w:r w:rsidRPr="00C12E53">
        <w:rPr>
          <w:rFonts w:ascii="Times New Roman" w:eastAsiaTheme="majorEastAsia" w:hAnsi="Times New Roman"/>
          <w:color w:val="000000" w:themeColor="text1"/>
          <w:w w:val="105"/>
          <w:sz w:val="28"/>
          <w:szCs w:val="28"/>
        </w:rPr>
        <w:lastRenderedPageBreak/>
        <w:t>nondiscrimination laws. Dismissal of personnel shall be conducted in a manner consistent with State law and personnel policies. The Director of DHHS will act as the appointing authority per the requirements of the State Administrative</w:t>
      </w:r>
      <w:r w:rsidRPr="00C12E53">
        <w:rPr>
          <w:rFonts w:ascii="Times New Roman" w:eastAsiaTheme="majorEastAsia" w:hAnsi="Times New Roman"/>
          <w:color w:val="000000" w:themeColor="text1"/>
          <w:spacing w:val="-12"/>
          <w:w w:val="105"/>
          <w:sz w:val="28"/>
          <w:szCs w:val="28"/>
        </w:rPr>
        <w:t xml:space="preserve"> </w:t>
      </w:r>
      <w:r w:rsidRPr="00C12E53">
        <w:rPr>
          <w:rFonts w:ascii="Times New Roman" w:eastAsiaTheme="majorEastAsia" w:hAnsi="Times New Roman"/>
          <w:color w:val="000000" w:themeColor="text1"/>
          <w:w w:val="105"/>
          <w:sz w:val="28"/>
          <w:szCs w:val="28"/>
        </w:rPr>
        <w:t>Code.</w:t>
      </w:r>
    </w:p>
    <w:p w14:paraId="5488CB76" w14:textId="77777777" w:rsidR="006B04E8" w:rsidRPr="00C12E53" w:rsidRDefault="006B04E8" w:rsidP="00C12E53">
      <w:pPr>
        <w:spacing w:line="360" w:lineRule="auto"/>
        <w:contextualSpacing/>
        <w:jc w:val="both"/>
        <w:rPr>
          <w:rFonts w:ascii="Times New Roman" w:eastAsiaTheme="majorEastAsia" w:hAnsi="Times New Roman"/>
          <w:color w:val="000000" w:themeColor="text1"/>
          <w:sz w:val="28"/>
          <w:szCs w:val="28"/>
        </w:rPr>
      </w:pPr>
    </w:p>
    <w:p w14:paraId="11B96D7C" w14:textId="15D1CAA5" w:rsidR="006B04E8" w:rsidRPr="00C12E53" w:rsidRDefault="00D65157" w:rsidP="00C12E53">
      <w:pPr>
        <w:spacing w:line="360" w:lineRule="auto"/>
        <w:contextualSpacing/>
        <w:jc w:val="both"/>
        <w:rPr>
          <w:rFonts w:ascii="Times New Roman" w:eastAsiaTheme="majorEastAsia" w:hAnsi="Times New Roman"/>
          <w:color w:val="FF0000"/>
          <w:w w:val="105"/>
          <w:sz w:val="28"/>
          <w:szCs w:val="28"/>
        </w:rPr>
      </w:pPr>
      <w:r w:rsidRPr="00C12E53">
        <w:rPr>
          <w:rFonts w:ascii="Times New Roman" w:eastAsiaTheme="majorEastAsia" w:hAnsi="Times New Roman"/>
          <w:b/>
          <w:bCs/>
          <w:color w:val="000000" w:themeColor="text1"/>
          <w:w w:val="105"/>
          <w:sz w:val="28"/>
          <w:szCs w:val="28"/>
          <w:u w:color="2A2A2A"/>
        </w:rPr>
        <w:t>Recruitment and Employment of Staff</w:t>
      </w:r>
      <w:r w:rsidRPr="00C12E53">
        <w:rPr>
          <w:rFonts w:ascii="Times New Roman" w:eastAsiaTheme="majorEastAsia" w:hAnsi="Times New Roman"/>
          <w:b/>
          <w:bCs/>
          <w:color w:val="000000" w:themeColor="text1"/>
          <w:w w:val="105"/>
          <w:sz w:val="28"/>
          <w:szCs w:val="28"/>
        </w:rPr>
        <w:t>:</w:t>
      </w:r>
      <w:r w:rsidRPr="00C12E53">
        <w:rPr>
          <w:rFonts w:ascii="Times New Roman" w:eastAsiaTheme="majorEastAsia" w:hAnsi="Times New Roman"/>
          <w:color w:val="000000" w:themeColor="text1"/>
          <w:w w:val="105"/>
          <w:sz w:val="28"/>
          <w:szCs w:val="28"/>
        </w:rPr>
        <w:t xml:space="preserve"> </w:t>
      </w:r>
      <w:r w:rsidRPr="00585676">
        <w:rPr>
          <w:rFonts w:ascii="Times New Roman" w:eastAsiaTheme="majorEastAsia" w:hAnsi="Times New Roman"/>
          <w:color w:val="000000" w:themeColor="text1"/>
          <w:w w:val="105"/>
          <w:sz w:val="28"/>
          <w:szCs w:val="28"/>
        </w:rPr>
        <w:t>The Director of the Council shall,</w:t>
      </w:r>
      <w:r w:rsidRPr="00585676">
        <w:rPr>
          <w:rFonts w:ascii="Times New Roman" w:eastAsiaTheme="majorEastAsia" w:hAnsi="Times New Roman"/>
          <w:color w:val="000000" w:themeColor="text1"/>
          <w:spacing w:val="-13"/>
          <w:w w:val="105"/>
          <w:sz w:val="28"/>
          <w:szCs w:val="28"/>
        </w:rPr>
        <w:t xml:space="preserve"> </w:t>
      </w:r>
      <w:r w:rsidRPr="00585676">
        <w:rPr>
          <w:rFonts w:ascii="Times New Roman" w:eastAsiaTheme="majorEastAsia" w:hAnsi="Times New Roman"/>
          <w:color w:val="000000" w:themeColor="text1"/>
          <w:w w:val="105"/>
          <w:sz w:val="28"/>
          <w:szCs w:val="28"/>
        </w:rPr>
        <w:t>consistent</w:t>
      </w:r>
      <w:r w:rsidRPr="00585676">
        <w:rPr>
          <w:rFonts w:ascii="Times New Roman" w:eastAsiaTheme="majorEastAsia" w:hAnsi="Times New Roman"/>
          <w:color w:val="000000" w:themeColor="text1"/>
          <w:spacing w:val="-1"/>
          <w:w w:val="105"/>
          <w:sz w:val="28"/>
          <w:szCs w:val="28"/>
        </w:rPr>
        <w:t xml:space="preserve"> </w:t>
      </w:r>
      <w:r w:rsidRPr="00585676">
        <w:rPr>
          <w:rFonts w:ascii="Times New Roman" w:eastAsiaTheme="majorEastAsia" w:hAnsi="Times New Roman"/>
          <w:color w:val="000000" w:themeColor="text1"/>
          <w:w w:val="105"/>
          <w:sz w:val="28"/>
          <w:szCs w:val="28"/>
        </w:rPr>
        <w:t>with</w:t>
      </w:r>
      <w:r w:rsidRPr="00585676">
        <w:rPr>
          <w:rFonts w:ascii="Times New Roman" w:eastAsiaTheme="majorEastAsia" w:hAnsi="Times New Roman"/>
          <w:color w:val="000000" w:themeColor="text1"/>
          <w:spacing w:val="-10"/>
          <w:w w:val="105"/>
          <w:sz w:val="28"/>
          <w:szCs w:val="28"/>
        </w:rPr>
        <w:t xml:space="preserve"> </w:t>
      </w:r>
      <w:r w:rsidRPr="00585676">
        <w:rPr>
          <w:rFonts w:ascii="Times New Roman" w:eastAsiaTheme="majorEastAsia" w:hAnsi="Times New Roman"/>
          <w:color w:val="000000" w:themeColor="text1"/>
          <w:w w:val="105"/>
          <w:sz w:val="28"/>
          <w:szCs w:val="28"/>
        </w:rPr>
        <w:t>the</w:t>
      </w:r>
      <w:r w:rsidRPr="00585676">
        <w:rPr>
          <w:rFonts w:ascii="Times New Roman" w:eastAsiaTheme="majorEastAsia" w:hAnsi="Times New Roman"/>
          <w:color w:val="000000" w:themeColor="text1"/>
          <w:spacing w:val="-19"/>
          <w:w w:val="105"/>
          <w:sz w:val="28"/>
          <w:szCs w:val="28"/>
        </w:rPr>
        <w:t xml:space="preserve"> </w:t>
      </w:r>
      <w:r w:rsidRPr="00585676">
        <w:rPr>
          <w:rFonts w:ascii="Times New Roman" w:eastAsiaTheme="majorEastAsia" w:hAnsi="Times New Roman"/>
          <w:color w:val="000000" w:themeColor="text1"/>
          <w:w w:val="105"/>
          <w:sz w:val="28"/>
          <w:szCs w:val="28"/>
        </w:rPr>
        <w:t>State</w:t>
      </w:r>
      <w:r w:rsidRPr="00585676">
        <w:rPr>
          <w:rFonts w:ascii="Times New Roman" w:eastAsiaTheme="majorEastAsia" w:hAnsi="Times New Roman"/>
          <w:color w:val="000000" w:themeColor="text1"/>
          <w:spacing w:val="-14"/>
          <w:w w:val="105"/>
          <w:sz w:val="28"/>
          <w:szCs w:val="28"/>
        </w:rPr>
        <w:t xml:space="preserve"> </w:t>
      </w:r>
      <w:r w:rsidRPr="00585676">
        <w:rPr>
          <w:rFonts w:ascii="Times New Roman" w:eastAsiaTheme="majorEastAsia" w:hAnsi="Times New Roman"/>
          <w:color w:val="000000" w:themeColor="text1"/>
          <w:w w:val="105"/>
          <w:sz w:val="28"/>
          <w:szCs w:val="28"/>
        </w:rPr>
        <w:t>law,</w:t>
      </w:r>
      <w:r w:rsidRPr="00585676">
        <w:rPr>
          <w:rFonts w:ascii="Times New Roman" w:eastAsiaTheme="majorEastAsia" w:hAnsi="Times New Roman"/>
          <w:color w:val="000000" w:themeColor="text1"/>
          <w:spacing w:val="-9"/>
          <w:w w:val="105"/>
          <w:sz w:val="28"/>
          <w:szCs w:val="28"/>
        </w:rPr>
        <w:t xml:space="preserve"> </w:t>
      </w:r>
      <w:r w:rsidRPr="00585676">
        <w:rPr>
          <w:rFonts w:ascii="Times New Roman" w:eastAsiaTheme="majorEastAsia" w:hAnsi="Times New Roman"/>
          <w:color w:val="000000" w:themeColor="text1"/>
          <w:w w:val="105"/>
          <w:sz w:val="28"/>
          <w:szCs w:val="28"/>
        </w:rPr>
        <w:t>be</w:t>
      </w:r>
      <w:r w:rsidRPr="00585676">
        <w:rPr>
          <w:rFonts w:ascii="Times New Roman" w:eastAsiaTheme="majorEastAsia" w:hAnsi="Times New Roman"/>
          <w:color w:val="000000" w:themeColor="text1"/>
          <w:spacing w:val="-17"/>
          <w:w w:val="105"/>
          <w:sz w:val="28"/>
          <w:szCs w:val="28"/>
        </w:rPr>
        <w:t xml:space="preserve"> </w:t>
      </w:r>
      <w:r w:rsidRPr="00585676">
        <w:rPr>
          <w:rFonts w:ascii="Times New Roman" w:eastAsiaTheme="majorEastAsia" w:hAnsi="Times New Roman"/>
          <w:color w:val="000000" w:themeColor="text1"/>
          <w:w w:val="105"/>
          <w:sz w:val="28"/>
          <w:szCs w:val="28"/>
        </w:rPr>
        <w:t>responsible</w:t>
      </w:r>
      <w:r w:rsidRPr="00585676">
        <w:rPr>
          <w:rFonts w:ascii="Times New Roman" w:eastAsiaTheme="majorEastAsia" w:hAnsi="Times New Roman"/>
          <w:color w:val="000000" w:themeColor="text1"/>
          <w:spacing w:val="-2"/>
          <w:w w:val="105"/>
          <w:sz w:val="28"/>
          <w:szCs w:val="28"/>
        </w:rPr>
        <w:t xml:space="preserve"> </w:t>
      </w:r>
      <w:r w:rsidRPr="00585676">
        <w:rPr>
          <w:rFonts w:ascii="Times New Roman" w:eastAsiaTheme="majorEastAsia" w:hAnsi="Times New Roman"/>
          <w:color w:val="000000" w:themeColor="text1"/>
          <w:w w:val="105"/>
          <w:sz w:val="28"/>
          <w:szCs w:val="28"/>
        </w:rPr>
        <w:t>for</w:t>
      </w:r>
      <w:r w:rsidRPr="00585676">
        <w:rPr>
          <w:rFonts w:ascii="Times New Roman" w:eastAsiaTheme="majorEastAsia" w:hAnsi="Times New Roman"/>
          <w:color w:val="000000" w:themeColor="text1"/>
          <w:spacing w:val="-12"/>
          <w:w w:val="105"/>
          <w:sz w:val="28"/>
          <w:szCs w:val="28"/>
        </w:rPr>
        <w:t xml:space="preserve"> </w:t>
      </w:r>
      <w:r w:rsidRPr="00585676">
        <w:rPr>
          <w:rFonts w:ascii="Times New Roman" w:eastAsiaTheme="majorEastAsia" w:hAnsi="Times New Roman"/>
          <w:color w:val="000000" w:themeColor="text1"/>
          <w:w w:val="105"/>
          <w:sz w:val="28"/>
          <w:szCs w:val="28"/>
        </w:rPr>
        <w:t>the</w:t>
      </w:r>
      <w:r w:rsidRPr="00585676">
        <w:rPr>
          <w:rFonts w:ascii="Times New Roman" w:eastAsiaTheme="majorEastAsia" w:hAnsi="Times New Roman"/>
          <w:color w:val="000000" w:themeColor="text1"/>
          <w:spacing w:val="-16"/>
          <w:w w:val="105"/>
          <w:sz w:val="28"/>
          <w:szCs w:val="28"/>
        </w:rPr>
        <w:t xml:space="preserve"> </w:t>
      </w:r>
      <w:r w:rsidRPr="00585676">
        <w:rPr>
          <w:rFonts w:ascii="Times New Roman" w:eastAsiaTheme="majorEastAsia" w:hAnsi="Times New Roman"/>
          <w:color w:val="000000" w:themeColor="text1"/>
          <w:w w:val="105"/>
          <w:sz w:val="28"/>
          <w:szCs w:val="28"/>
        </w:rPr>
        <w:t>recruitment,</w:t>
      </w:r>
      <w:r w:rsidRPr="00585676">
        <w:rPr>
          <w:rFonts w:ascii="Times New Roman" w:eastAsiaTheme="majorEastAsia" w:hAnsi="Times New Roman"/>
          <w:color w:val="000000" w:themeColor="text1"/>
          <w:spacing w:val="4"/>
          <w:w w:val="105"/>
          <w:sz w:val="28"/>
          <w:szCs w:val="28"/>
        </w:rPr>
        <w:t xml:space="preserve"> </w:t>
      </w:r>
      <w:r w:rsidRPr="00585676">
        <w:rPr>
          <w:rFonts w:ascii="Times New Roman" w:eastAsiaTheme="majorEastAsia" w:hAnsi="Times New Roman"/>
          <w:color w:val="000000" w:themeColor="text1"/>
          <w:w w:val="105"/>
          <w:sz w:val="28"/>
          <w:szCs w:val="28"/>
        </w:rPr>
        <w:t>hiring, evaluation</w:t>
      </w:r>
      <w:r w:rsidR="00CF24F8" w:rsidRPr="00585676">
        <w:rPr>
          <w:rFonts w:ascii="Times New Roman" w:eastAsiaTheme="majorEastAsia" w:hAnsi="Times New Roman"/>
          <w:color w:val="000000" w:themeColor="text1"/>
          <w:w w:val="105"/>
          <w:sz w:val="28"/>
          <w:szCs w:val="28"/>
        </w:rPr>
        <w:t>,</w:t>
      </w:r>
      <w:r w:rsidRPr="00585676">
        <w:rPr>
          <w:rFonts w:ascii="Times New Roman" w:eastAsiaTheme="majorEastAsia" w:hAnsi="Times New Roman"/>
          <w:color w:val="000000" w:themeColor="text1"/>
          <w:w w:val="105"/>
          <w:sz w:val="28"/>
          <w:szCs w:val="28"/>
        </w:rPr>
        <w:t xml:space="preserve"> and termination of all Council staff. The </w:t>
      </w:r>
      <w:r w:rsidR="00954FBC" w:rsidRPr="00585676">
        <w:rPr>
          <w:rFonts w:ascii="Times New Roman" w:eastAsiaTheme="majorEastAsia" w:hAnsi="Times New Roman"/>
          <w:color w:val="000000" w:themeColor="text1"/>
          <w:w w:val="105"/>
          <w:sz w:val="28"/>
          <w:szCs w:val="28"/>
        </w:rPr>
        <w:t xml:space="preserve">Director of the Council </w:t>
      </w:r>
      <w:r w:rsidRPr="00585676">
        <w:rPr>
          <w:rFonts w:ascii="Times New Roman" w:eastAsiaTheme="majorEastAsia" w:hAnsi="Times New Roman"/>
          <w:color w:val="000000" w:themeColor="text1"/>
          <w:w w:val="105"/>
          <w:sz w:val="28"/>
          <w:szCs w:val="28"/>
        </w:rPr>
        <w:t xml:space="preserve">shall participate in the selection of the Director of </w:t>
      </w:r>
      <w:r w:rsidRPr="00585676">
        <w:rPr>
          <w:rFonts w:ascii="Times New Roman" w:eastAsiaTheme="majorEastAsia" w:hAnsi="Times New Roman"/>
          <w:bCs/>
          <w:color w:val="000000" w:themeColor="text1"/>
          <w:w w:val="105"/>
          <w:sz w:val="28"/>
          <w:szCs w:val="28"/>
        </w:rPr>
        <w:t>DHHS</w:t>
      </w:r>
      <w:r w:rsidRPr="00585676">
        <w:rPr>
          <w:rFonts w:ascii="Times New Roman" w:eastAsiaTheme="majorEastAsia" w:hAnsi="Times New Roman"/>
          <w:b/>
          <w:color w:val="000000" w:themeColor="text1"/>
          <w:w w:val="105"/>
          <w:sz w:val="28"/>
          <w:szCs w:val="28"/>
        </w:rPr>
        <w:t xml:space="preserve"> </w:t>
      </w:r>
      <w:r w:rsidRPr="00585676">
        <w:rPr>
          <w:rFonts w:ascii="Times New Roman" w:eastAsiaTheme="majorEastAsia" w:hAnsi="Times New Roman"/>
          <w:color w:val="000000" w:themeColor="text1"/>
          <w:w w:val="105"/>
          <w:sz w:val="28"/>
          <w:szCs w:val="28"/>
        </w:rPr>
        <w:t>should that position become</w:t>
      </w:r>
      <w:r w:rsidRPr="00585676">
        <w:rPr>
          <w:rFonts w:ascii="Times New Roman" w:eastAsiaTheme="majorEastAsia" w:hAnsi="Times New Roman"/>
          <w:color w:val="000000" w:themeColor="text1"/>
          <w:spacing w:val="-3"/>
          <w:w w:val="105"/>
          <w:sz w:val="28"/>
          <w:szCs w:val="28"/>
        </w:rPr>
        <w:t xml:space="preserve"> </w:t>
      </w:r>
      <w:r w:rsidRPr="00585676">
        <w:rPr>
          <w:rFonts w:ascii="Times New Roman" w:eastAsiaTheme="majorEastAsia" w:hAnsi="Times New Roman"/>
          <w:color w:val="000000" w:themeColor="text1"/>
          <w:w w:val="105"/>
          <w:sz w:val="28"/>
          <w:szCs w:val="28"/>
        </w:rPr>
        <w:t>vacant.</w:t>
      </w:r>
    </w:p>
    <w:p w14:paraId="6CE90336" w14:textId="77777777" w:rsidR="006B04E8" w:rsidRPr="00C12E53" w:rsidRDefault="006B04E8" w:rsidP="00C12E53">
      <w:pPr>
        <w:spacing w:line="360" w:lineRule="auto"/>
        <w:contextualSpacing/>
        <w:jc w:val="both"/>
        <w:rPr>
          <w:rFonts w:ascii="Times New Roman" w:eastAsiaTheme="majorEastAsia" w:hAnsi="Times New Roman"/>
          <w:color w:val="000000" w:themeColor="text1"/>
          <w:sz w:val="28"/>
          <w:szCs w:val="28"/>
        </w:rPr>
      </w:pPr>
    </w:p>
    <w:p w14:paraId="0A8674AD" w14:textId="408EE41A" w:rsidR="006B04E8" w:rsidRPr="00C12E53" w:rsidRDefault="00D65157" w:rsidP="00C12E53">
      <w:pPr>
        <w:spacing w:line="360" w:lineRule="auto"/>
        <w:contextualSpacing/>
        <w:jc w:val="both"/>
        <w:rPr>
          <w:rFonts w:ascii="Times New Roman" w:eastAsiaTheme="majorEastAsia" w:hAnsi="Times New Roman"/>
          <w:color w:val="000000" w:themeColor="text1"/>
          <w:w w:val="105"/>
          <w:sz w:val="28"/>
          <w:szCs w:val="28"/>
        </w:rPr>
      </w:pPr>
      <w:r w:rsidRPr="00C12E53">
        <w:rPr>
          <w:rFonts w:ascii="Times New Roman" w:eastAsiaTheme="majorEastAsia" w:hAnsi="Times New Roman"/>
          <w:b/>
          <w:bCs/>
          <w:color w:val="000000" w:themeColor="text1"/>
          <w:w w:val="105"/>
          <w:sz w:val="28"/>
          <w:szCs w:val="28"/>
          <w:u w:color="2A2A2A"/>
        </w:rPr>
        <w:t>Performance</w:t>
      </w:r>
      <w:r w:rsidRPr="00C12E53">
        <w:rPr>
          <w:rFonts w:ascii="Times New Roman" w:eastAsiaTheme="majorEastAsia" w:hAnsi="Times New Roman"/>
          <w:b/>
          <w:bCs/>
          <w:color w:val="000000" w:themeColor="text1"/>
          <w:spacing w:val="-10"/>
          <w:w w:val="105"/>
          <w:sz w:val="28"/>
          <w:szCs w:val="28"/>
          <w:u w:color="2A2A2A"/>
        </w:rPr>
        <w:t xml:space="preserve"> </w:t>
      </w:r>
      <w:r w:rsidRPr="00C12E53">
        <w:rPr>
          <w:rFonts w:ascii="Times New Roman" w:eastAsiaTheme="majorEastAsia" w:hAnsi="Times New Roman"/>
          <w:b/>
          <w:bCs/>
          <w:color w:val="000000" w:themeColor="text1"/>
          <w:w w:val="105"/>
          <w:sz w:val="28"/>
          <w:szCs w:val="28"/>
          <w:u w:color="2A2A2A"/>
        </w:rPr>
        <w:t>Evaluation</w:t>
      </w:r>
      <w:r w:rsidRPr="00C12E53">
        <w:rPr>
          <w:rFonts w:ascii="Times New Roman" w:eastAsiaTheme="majorEastAsia" w:hAnsi="Times New Roman"/>
          <w:b/>
          <w:bCs/>
          <w:color w:val="000000" w:themeColor="text1"/>
          <w:spacing w:val="-8"/>
          <w:w w:val="105"/>
          <w:sz w:val="28"/>
          <w:szCs w:val="28"/>
          <w:u w:color="2A2A2A"/>
        </w:rPr>
        <w:t xml:space="preserve"> </w:t>
      </w:r>
      <w:r w:rsidRPr="00C12E53">
        <w:rPr>
          <w:rFonts w:ascii="Times New Roman" w:eastAsiaTheme="majorEastAsia" w:hAnsi="Times New Roman"/>
          <w:b/>
          <w:bCs/>
          <w:color w:val="000000" w:themeColor="text1"/>
          <w:w w:val="105"/>
          <w:sz w:val="28"/>
          <w:szCs w:val="28"/>
          <w:u w:color="2A2A2A"/>
        </w:rPr>
        <w:t>and</w:t>
      </w:r>
      <w:r w:rsidRPr="00C12E53">
        <w:rPr>
          <w:rFonts w:ascii="Times New Roman" w:eastAsiaTheme="majorEastAsia" w:hAnsi="Times New Roman"/>
          <w:b/>
          <w:bCs/>
          <w:color w:val="000000" w:themeColor="text1"/>
          <w:spacing w:val="-21"/>
          <w:w w:val="105"/>
          <w:sz w:val="28"/>
          <w:szCs w:val="28"/>
          <w:u w:color="2A2A2A"/>
        </w:rPr>
        <w:t xml:space="preserve"> </w:t>
      </w:r>
      <w:r w:rsidRPr="00C12E53">
        <w:rPr>
          <w:rFonts w:ascii="Times New Roman" w:eastAsiaTheme="majorEastAsia" w:hAnsi="Times New Roman"/>
          <w:b/>
          <w:bCs/>
          <w:color w:val="000000" w:themeColor="text1"/>
          <w:w w:val="105"/>
          <w:sz w:val="28"/>
          <w:szCs w:val="28"/>
          <w:u w:color="2A2A2A"/>
        </w:rPr>
        <w:t>Supervision:</w:t>
      </w:r>
      <w:r w:rsidRPr="00C12E53">
        <w:rPr>
          <w:rFonts w:ascii="Times New Roman" w:eastAsiaTheme="majorEastAsia" w:hAnsi="Times New Roman"/>
          <w:color w:val="000000" w:themeColor="text1"/>
          <w:spacing w:val="-13"/>
          <w:w w:val="105"/>
          <w:sz w:val="28"/>
          <w:szCs w:val="28"/>
        </w:rPr>
        <w:t xml:space="preserve"> </w:t>
      </w:r>
      <w:r w:rsidRPr="00C12E53">
        <w:rPr>
          <w:rFonts w:ascii="Times New Roman" w:eastAsiaTheme="majorEastAsia" w:hAnsi="Times New Roman"/>
          <w:color w:val="000000" w:themeColor="text1"/>
          <w:w w:val="105"/>
          <w:sz w:val="28"/>
          <w:szCs w:val="28"/>
        </w:rPr>
        <w:t>All Council</w:t>
      </w:r>
      <w:r w:rsidRPr="00C12E53">
        <w:rPr>
          <w:rFonts w:ascii="Times New Roman" w:eastAsiaTheme="majorEastAsia" w:hAnsi="Times New Roman"/>
          <w:color w:val="000000" w:themeColor="text1"/>
          <w:spacing w:val="-12"/>
          <w:w w:val="105"/>
          <w:sz w:val="28"/>
          <w:szCs w:val="28"/>
        </w:rPr>
        <w:t xml:space="preserve"> </w:t>
      </w:r>
      <w:r w:rsidRPr="00C12E53">
        <w:rPr>
          <w:rFonts w:ascii="Times New Roman" w:eastAsiaTheme="majorEastAsia" w:hAnsi="Times New Roman"/>
          <w:color w:val="000000" w:themeColor="text1"/>
          <w:w w:val="105"/>
          <w:sz w:val="28"/>
          <w:szCs w:val="28"/>
        </w:rPr>
        <w:t xml:space="preserve">Members shall jointly undertake the Annual Performance Evaluation </w:t>
      </w:r>
      <w:r w:rsidR="00C84DD0">
        <w:rPr>
          <w:rFonts w:ascii="Times New Roman" w:eastAsiaTheme="majorEastAsia" w:hAnsi="Times New Roman"/>
          <w:color w:val="000000" w:themeColor="text1"/>
          <w:w w:val="105"/>
          <w:sz w:val="28"/>
          <w:szCs w:val="28"/>
        </w:rPr>
        <w:t>from</w:t>
      </w:r>
      <w:r w:rsidR="00C84DD0" w:rsidRPr="00C12E53">
        <w:rPr>
          <w:rFonts w:ascii="Times New Roman" w:eastAsiaTheme="majorEastAsia" w:hAnsi="Times New Roman"/>
          <w:color w:val="000000" w:themeColor="text1"/>
          <w:w w:val="105"/>
          <w:sz w:val="28"/>
          <w:szCs w:val="28"/>
        </w:rPr>
        <w:t xml:space="preserve"> </w:t>
      </w:r>
      <w:r w:rsidRPr="00C12E53">
        <w:rPr>
          <w:rFonts w:ascii="Times New Roman" w:eastAsiaTheme="majorEastAsia" w:hAnsi="Times New Roman"/>
          <w:color w:val="000000" w:themeColor="text1"/>
          <w:w w:val="105"/>
          <w:sz w:val="28"/>
          <w:szCs w:val="28"/>
        </w:rPr>
        <w:t>the Director in accordance with the DD Act and State Personnel policies and procedures. The Director of the Council shall conduct the Performance Evaluations and supervision of other Council staff. All Annual Performance Evaluations shall be conducted in compliance with the Council State Plan and the Nevada Department of Personnel policies and</w:t>
      </w:r>
      <w:r w:rsidRPr="00C12E53">
        <w:rPr>
          <w:rFonts w:ascii="Times New Roman" w:eastAsiaTheme="majorEastAsia" w:hAnsi="Times New Roman"/>
          <w:color w:val="000000" w:themeColor="text1"/>
          <w:spacing w:val="23"/>
          <w:w w:val="105"/>
          <w:sz w:val="28"/>
          <w:szCs w:val="28"/>
        </w:rPr>
        <w:t xml:space="preserve"> </w:t>
      </w:r>
      <w:r w:rsidRPr="00C12E53">
        <w:rPr>
          <w:rFonts w:ascii="Times New Roman" w:eastAsiaTheme="majorEastAsia" w:hAnsi="Times New Roman"/>
          <w:color w:val="000000" w:themeColor="text1"/>
          <w:w w:val="105"/>
          <w:sz w:val="28"/>
          <w:szCs w:val="28"/>
        </w:rPr>
        <w:t>procedures.</w:t>
      </w:r>
    </w:p>
    <w:p w14:paraId="4A10338D" w14:textId="77777777" w:rsidR="006B04E8" w:rsidRPr="00C12E53" w:rsidRDefault="006B04E8" w:rsidP="00C12E53">
      <w:pPr>
        <w:spacing w:line="360" w:lineRule="auto"/>
        <w:contextualSpacing/>
        <w:jc w:val="both"/>
        <w:rPr>
          <w:rFonts w:ascii="Times New Roman" w:eastAsiaTheme="majorEastAsia" w:hAnsi="Times New Roman"/>
          <w:color w:val="000000" w:themeColor="text1"/>
          <w:sz w:val="28"/>
          <w:szCs w:val="28"/>
        </w:rPr>
      </w:pPr>
    </w:p>
    <w:p w14:paraId="3855414D" w14:textId="44D198E7" w:rsidR="006B04E8" w:rsidRPr="00C12E53" w:rsidRDefault="00D65157" w:rsidP="00C12E53">
      <w:pPr>
        <w:spacing w:line="360" w:lineRule="auto"/>
        <w:contextualSpacing/>
        <w:jc w:val="both"/>
        <w:rPr>
          <w:rFonts w:ascii="Times New Roman" w:eastAsiaTheme="majorEastAsia" w:hAnsi="Times New Roman"/>
          <w:color w:val="000000" w:themeColor="text1"/>
          <w:sz w:val="28"/>
          <w:szCs w:val="28"/>
        </w:rPr>
      </w:pPr>
      <w:r w:rsidRPr="00C12E53">
        <w:rPr>
          <w:rFonts w:ascii="Times New Roman" w:eastAsiaTheme="majorEastAsia" w:hAnsi="Times New Roman"/>
          <w:b/>
          <w:bCs/>
          <w:color w:val="000000" w:themeColor="text1"/>
          <w:sz w:val="28"/>
          <w:szCs w:val="28"/>
          <w:u w:color="2A2A2A"/>
        </w:rPr>
        <w:t>Personnel Policies:</w:t>
      </w:r>
      <w:r w:rsidRPr="00C12E53">
        <w:rPr>
          <w:rFonts w:ascii="Times New Roman" w:eastAsiaTheme="majorEastAsia" w:hAnsi="Times New Roman"/>
          <w:color w:val="000000" w:themeColor="text1"/>
          <w:sz w:val="28"/>
          <w:szCs w:val="28"/>
        </w:rPr>
        <w:t xml:space="preserve"> Staff assigned to support Council activities through grants or contracts authorized by the Council, shall be supervised by the Director of the Council</w:t>
      </w:r>
      <w:r w:rsidRPr="00C12E53">
        <w:rPr>
          <w:rFonts w:ascii="Times New Roman" w:eastAsiaTheme="majorEastAsia" w:hAnsi="Times New Roman"/>
          <w:b/>
          <w:color w:val="000000" w:themeColor="text1"/>
          <w:sz w:val="28"/>
          <w:szCs w:val="28"/>
        </w:rPr>
        <w:t xml:space="preserve"> </w:t>
      </w:r>
      <w:r w:rsidRPr="00C12E53">
        <w:rPr>
          <w:rFonts w:ascii="Times New Roman" w:eastAsiaTheme="majorEastAsia" w:hAnsi="Times New Roman"/>
          <w:color w:val="000000" w:themeColor="text1"/>
          <w:sz w:val="28"/>
          <w:szCs w:val="28"/>
        </w:rPr>
        <w:t>in relationship to the Council's State Plan and the requirements of such grants and</w:t>
      </w:r>
      <w:r w:rsidRPr="00C12E53">
        <w:rPr>
          <w:rFonts w:ascii="Times New Roman" w:eastAsiaTheme="majorEastAsia" w:hAnsi="Times New Roman"/>
          <w:color w:val="000000" w:themeColor="text1"/>
          <w:spacing w:val="22"/>
          <w:sz w:val="28"/>
          <w:szCs w:val="28"/>
        </w:rPr>
        <w:t xml:space="preserve"> </w:t>
      </w:r>
      <w:r w:rsidRPr="00C12E53">
        <w:rPr>
          <w:rFonts w:ascii="Times New Roman" w:eastAsiaTheme="majorEastAsia" w:hAnsi="Times New Roman"/>
          <w:color w:val="000000" w:themeColor="text1"/>
          <w:sz w:val="28"/>
          <w:szCs w:val="28"/>
        </w:rPr>
        <w:t>contracts.</w:t>
      </w:r>
    </w:p>
    <w:p w14:paraId="237024F4" w14:textId="77777777" w:rsidR="006B04E8" w:rsidRPr="00C12E53" w:rsidRDefault="006B04E8" w:rsidP="00C12E53">
      <w:pPr>
        <w:spacing w:line="360" w:lineRule="auto"/>
        <w:contextualSpacing/>
        <w:jc w:val="both"/>
        <w:rPr>
          <w:rFonts w:ascii="Times New Roman" w:eastAsiaTheme="majorEastAsia" w:hAnsi="Times New Roman"/>
          <w:color w:val="000000" w:themeColor="text1"/>
          <w:sz w:val="28"/>
          <w:szCs w:val="28"/>
        </w:rPr>
      </w:pPr>
    </w:p>
    <w:p w14:paraId="152E8581" w14:textId="37361BFE" w:rsidR="006B04E8" w:rsidRPr="00C12E53" w:rsidRDefault="00D65157" w:rsidP="00C12E53">
      <w:pPr>
        <w:spacing w:line="360" w:lineRule="auto"/>
        <w:contextualSpacing/>
        <w:jc w:val="both"/>
        <w:rPr>
          <w:rFonts w:ascii="Times New Roman" w:eastAsiaTheme="majorEastAsia" w:hAnsi="Times New Roman"/>
          <w:i/>
          <w:color w:val="000000" w:themeColor="text1"/>
          <w:sz w:val="28"/>
          <w:szCs w:val="28"/>
        </w:rPr>
      </w:pPr>
      <w:r w:rsidRPr="00C12E53">
        <w:rPr>
          <w:rFonts w:ascii="Times New Roman" w:eastAsiaTheme="majorEastAsia" w:hAnsi="Times New Roman"/>
          <w:i/>
          <w:color w:val="000000" w:themeColor="text1"/>
          <w:sz w:val="28"/>
          <w:szCs w:val="28"/>
        </w:rPr>
        <w:t>State Plan Development Activities</w:t>
      </w:r>
    </w:p>
    <w:p w14:paraId="578EE394" w14:textId="31DCA33C" w:rsidR="00D65157" w:rsidRDefault="00D65157" w:rsidP="00C12E53">
      <w:pPr>
        <w:spacing w:line="360" w:lineRule="auto"/>
        <w:contextualSpacing/>
        <w:jc w:val="both"/>
        <w:rPr>
          <w:rFonts w:ascii="Times New Roman" w:eastAsiaTheme="majorEastAsia" w:hAnsi="Times New Roman"/>
          <w:color w:val="000000" w:themeColor="text1"/>
          <w:w w:val="105"/>
          <w:sz w:val="28"/>
          <w:szCs w:val="28"/>
        </w:rPr>
      </w:pPr>
      <w:r w:rsidRPr="00C12E53">
        <w:rPr>
          <w:rFonts w:ascii="Times New Roman" w:eastAsiaTheme="majorEastAsia" w:hAnsi="Times New Roman"/>
          <w:color w:val="000000" w:themeColor="text1"/>
          <w:w w:val="105"/>
          <w:sz w:val="28"/>
          <w:szCs w:val="28"/>
        </w:rPr>
        <w:t>The Council shall perform assessments of services and needs relevant to persons with developmental disabilities; determine service gaps and identify unserved or underserved populations; obtain data regarding consumer and family satisfaction; establish objectives and areas of emphasis for addressing service needs; and implement and evaluate identified action plans.</w:t>
      </w:r>
    </w:p>
    <w:p w14:paraId="11E18A1B" w14:textId="77777777" w:rsidR="00344F43" w:rsidRPr="00C12E53" w:rsidRDefault="00344F43" w:rsidP="00C12E53">
      <w:pPr>
        <w:spacing w:line="360" w:lineRule="auto"/>
        <w:contextualSpacing/>
        <w:jc w:val="both"/>
        <w:rPr>
          <w:rFonts w:ascii="Times New Roman" w:eastAsiaTheme="majorEastAsia" w:hAnsi="Times New Roman"/>
          <w:color w:val="000000" w:themeColor="text1"/>
          <w:w w:val="105"/>
          <w:sz w:val="28"/>
          <w:szCs w:val="28"/>
        </w:rPr>
      </w:pPr>
    </w:p>
    <w:p w14:paraId="1FBD9C34" w14:textId="7EAF527E" w:rsidR="00D65157" w:rsidRPr="00C12E53" w:rsidRDefault="00D65157" w:rsidP="00C12E53">
      <w:pPr>
        <w:spacing w:line="360" w:lineRule="auto"/>
        <w:contextualSpacing/>
        <w:jc w:val="both"/>
        <w:rPr>
          <w:rFonts w:ascii="Times New Roman" w:eastAsiaTheme="majorEastAsia" w:hAnsi="Times New Roman"/>
          <w:color w:val="000000" w:themeColor="text1"/>
          <w:w w:val="105"/>
          <w:sz w:val="28"/>
          <w:szCs w:val="28"/>
        </w:rPr>
      </w:pPr>
      <w:r w:rsidRPr="00C12E53">
        <w:rPr>
          <w:rFonts w:ascii="Times New Roman" w:eastAsiaTheme="majorEastAsia" w:hAnsi="Times New Roman"/>
          <w:color w:val="000000" w:themeColor="text1"/>
          <w:w w:val="105"/>
          <w:sz w:val="28"/>
          <w:szCs w:val="28"/>
        </w:rPr>
        <w:lastRenderedPageBreak/>
        <w:t xml:space="preserve">The Council shall develop and submit the Council State Plan to the Secretary of Health and Human Services after consultation with the DSA under the State plan. Such consultation shall be solely for the purposes of obtaining State assurances and ensuring consistency of the plan with State law. The Council will monitor, review, and evaluate annually, the implementation of such Council State Plan; submit to the Secretary </w:t>
      </w:r>
      <w:r w:rsidR="00782080">
        <w:rPr>
          <w:rFonts w:ascii="Times New Roman" w:eastAsiaTheme="majorEastAsia" w:hAnsi="Times New Roman"/>
          <w:color w:val="000000" w:themeColor="text1"/>
          <w:w w:val="105"/>
          <w:sz w:val="28"/>
          <w:szCs w:val="28"/>
        </w:rPr>
        <w:t>of</w:t>
      </w:r>
      <w:r w:rsidR="00782080" w:rsidRPr="00C12E53">
        <w:rPr>
          <w:rFonts w:ascii="Times New Roman" w:eastAsiaTheme="majorEastAsia" w:hAnsi="Times New Roman"/>
          <w:color w:val="000000" w:themeColor="text1"/>
          <w:w w:val="105"/>
          <w:sz w:val="28"/>
          <w:szCs w:val="28"/>
        </w:rPr>
        <w:t xml:space="preserve"> </w:t>
      </w:r>
      <w:r w:rsidRPr="00C12E53">
        <w:rPr>
          <w:rFonts w:ascii="Times New Roman" w:eastAsiaTheme="majorEastAsia" w:hAnsi="Times New Roman"/>
          <w:color w:val="000000" w:themeColor="text1"/>
          <w:w w:val="105"/>
          <w:sz w:val="28"/>
          <w:szCs w:val="28"/>
        </w:rPr>
        <w:t xml:space="preserve">Health and Human Services, through the Governor, such periodic reports on its activities as the Secretary </w:t>
      </w:r>
      <w:r w:rsidR="00782080">
        <w:rPr>
          <w:rFonts w:ascii="Times New Roman" w:eastAsiaTheme="majorEastAsia" w:hAnsi="Times New Roman"/>
          <w:color w:val="000000" w:themeColor="text1"/>
          <w:w w:val="105"/>
          <w:sz w:val="28"/>
          <w:szCs w:val="28"/>
        </w:rPr>
        <w:t>of</w:t>
      </w:r>
      <w:r w:rsidR="00782080" w:rsidRPr="00C12E53">
        <w:rPr>
          <w:rFonts w:ascii="Times New Roman" w:eastAsiaTheme="majorEastAsia" w:hAnsi="Times New Roman"/>
          <w:color w:val="000000" w:themeColor="text1"/>
          <w:w w:val="105"/>
          <w:sz w:val="28"/>
          <w:szCs w:val="28"/>
        </w:rPr>
        <w:t xml:space="preserve"> </w:t>
      </w:r>
      <w:r w:rsidRPr="00C12E53">
        <w:rPr>
          <w:rFonts w:ascii="Times New Roman" w:eastAsiaTheme="majorEastAsia" w:hAnsi="Times New Roman"/>
          <w:color w:val="000000" w:themeColor="text1"/>
          <w:w w:val="105"/>
          <w:sz w:val="28"/>
          <w:szCs w:val="28"/>
        </w:rPr>
        <w:t xml:space="preserve">Health and Human Services may make a reasonable request, and keep such records and afford access thereto as the Secretary </w:t>
      </w:r>
      <w:r w:rsidR="00782080">
        <w:rPr>
          <w:rFonts w:ascii="Times New Roman" w:eastAsiaTheme="majorEastAsia" w:hAnsi="Times New Roman"/>
          <w:color w:val="000000" w:themeColor="text1"/>
          <w:w w:val="105"/>
          <w:sz w:val="28"/>
          <w:szCs w:val="28"/>
        </w:rPr>
        <w:t>of</w:t>
      </w:r>
      <w:r w:rsidR="00782080" w:rsidRPr="00C12E53">
        <w:rPr>
          <w:rFonts w:ascii="Times New Roman" w:eastAsiaTheme="majorEastAsia" w:hAnsi="Times New Roman"/>
          <w:color w:val="000000" w:themeColor="text1"/>
          <w:w w:val="105"/>
          <w:sz w:val="28"/>
          <w:szCs w:val="28"/>
        </w:rPr>
        <w:t xml:space="preserve"> </w:t>
      </w:r>
      <w:r w:rsidRPr="00C12E53">
        <w:rPr>
          <w:rFonts w:ascii="Times New Roman" w:eastAsiaTheme="majorEastAsia" w:hAnsi="Times New Roman"/>
          <w:color w:val="000000" w:themeColor="text1"/>
          <w:w w:val="105"/>
          <w:sz w:val="28"/>
          <w:szCs w:val="28"/>
        </w:rPr>
        <w:t>Health and Human Services finds necessary to verify such reports.</w:t>
      </w:r>
    </w:p>
    <w:p w14:paraId="41390D84" w14:textId="77777777" w:rsidR="005B6E33" w:rsidRPr="00C12E53" w:rsidRDefault="005B6E33" w:rsidP="00C12E53">
      <w:pPr>
        <w:spacing w:line="360" w:lineRule="auto"/>
        <w:contextualSpacing/>
        <w:jc w:val="both"/>
        <w:rPr>
          <w:rFonts w:ascii="Times New Roman" w:eastAsiaTheme="majorEastAsia" w:hAnsi="Times New Roman"/>
          <w:color w:val="000000" w:themeColor="text1"/>
          <w:w w:val="105"/>
          <w:sz w:val="28"/>
          <w:szCs w:val="28"/>
        </w:rPr>
      </w:pPr>
    </w:p>
    <w:p w14:paraId="481E3EE6" w14:textId="77777777" w:rsidR="00D65157" w:rsidRPr="00C12E53" w:rsidRDefault="00D65157" w:rsidP="00C12E53">
      <w:pPr>
        <w:spacing w:line="360" w:lineRule="auto"/>
        <w:contextualSpacing/>
        <w:jc w:val="both"/>
        <w:rPr>
          <w:rFonts w:ascii="Times New Roman" w:eastAsiaTheme="majorEastAsia" w:hAnsi="Times New Roman"/>
          <w:color w:val="000000" w:themeColor="text1"/>
          <w:w w:val="105"/>
          <w:sz w:val="28"/>
          <w:szCs w:val="28"/>
        </w:rPr>
      </w:pPr>
      <w:r w:rsidRPr="00C12E53">
        <w:rPr>
          <w:rFonts w:ascii="Times New Roman" w:eastAsiaTheme="majorEastAsia" w:hAnsi="Times New Roman"/>
          <w:color w:val="000000" w:themeColor="text1"/>
          <w:w w:val="105"/>
          <w:sz w:val="28"/>
          <w:szCs w:val="28"/>
        </w:rPr>
        <w:t xml:space="preserve">The DSA shall support the NGCDD in developing required state plans, strategic plans, performance measures, and related items (and other state reporting). </w:t>
      </w:r>
    </w:p>
    <w:p w14:paraId="0164298D" w14:textId="77777777" w:rsidR="005B6E33" w:rsidRPr="00C12E53" w:rsidRDefault="005B6E33" w:rsidP="00C12E53">
      <w:pPr>
        <w:spacing w:line="360" w:lineRule="auto"/>
        <w:contextualSpacing/>
        <w:jc w:val="both"/>
        <w:rPr>
          <w:rFonts w:ascii="Times New Roman" w:eastAsiaTheme="majorEastAsia" w:hAnsi="Times New Roman"/>
          <w:b/>
          <w:bCs/>
          <w:iCs/>
          <w:color w:val="000000" w:themeColor="text1"/>
          <w:sz w:val="28"/>
          <w:szCs w:val="28"/>
        </w:rPr>
      </w:pPr>
    </w:p>
    <w:p w14:paraId="4B5FC662" w14:textId="38932E4E" w:rsidR="00D65157" w:rsidRPr="00C12E53" w:rsidRDefault="00D65157" w:rsidP="00C12E53">
      <w:pPr>
        <w:spacing w:line="360" w:lineRule="auto"/>
        <w:contextualSpacing/>
        <w:jc w:val="both"/>
        <w:rPr>
          <w:rFonts w:ascii="Times New Roman" w:eastAsiaTheme="majorEastAsia" w:hAnsi="Times New Roman"/>
          <w:i/>
          <w:color w:val="000000" w:themeColor="text1"/>
          <w:sz w:val="28"/>
          <w:szCs w:val="28"/>
        </w:rPr>
      </w:pPr>
      <w:r w:rsidRPr="00C12E53">
        <w:rPr>
          <w:rFonts w:ascii="Times New Roman" w:eastAsiaTheme="majorEastAsia" w:hAnsi="Times New Roman"/>
          <w:i/>
          <w:color w:val="000000" w:themeColor="text1"/>
          <w:sz w:val="28"/>
          <w:szCs w:val="28"/>
        </w:rPr>
        <w:t>Review of Designation and Re-Designation</w:t>
      </w:r>
      <w:r w:rsidR="001B45F7" w:rsidRPr="00C12E53">
        <w:rPr>
          <w:rFonts w:ascii="Times New Roman" w:eastAsiaTheme="majorEastAsia" w:hAnsi="Times New Roman"/>
          <w:i/>
          <w:color w:val="000000" w:themeColor="text1"/>
          <w:sz w:val="28"/>
          <w:szCs w:val="28"/>
        </w:rPr>
        <w:t>:</w:t>
      </w:r>
    </w:p>
    <w:p w14:paraId="344A8CB9" w14:textId="50D7377E" w:rsidR="00D65157" w:rsidRPr="00C12E53" w:rsidRDefault="00D65157" w:rsidP="00C12E53">
      <w:pPr>
        <w:spacing w:line="360" w:lineRule="auto"/>
        <w:contextualSpacing/>
        <w:jc w:val="both"/>
        <w:rPr>
          <w:rFonts w:ascii="Times New Roman" w:eastAsiaTheme="majorEastAsia" w:hAnsi="Times New Roman"/>
          <w:iCs/>
          <w:color w:val="000000" w:themeColor="text1"/>
          <w:sz w:val="28"/>
          <w:szCs w:val="28"/>
        </w:rPr>
      </w:pPr>
      <w:r w:rsidRPr="00C12E53">
        <w:rPr>
          <w:rFonts w:ascii="Times New Roman" w:eastAsiaTheme="majorEastAsia" w:hAnsi="Times New Roman"/>
          <w:iCs/>
          <w:color w:val="000000" w:themeColor="text1"/>
          <w:sz w:val="28"/>
          <w:szCs w:val="28"/>
        </w:rPr>
        <w:t xml:space="preserve">The Council may request a review of and change in the designation of the </w:t>
      </w:r>
      <w:r w:rsidR="004D0A5F">
        <w:rPr>
          <w:rFonts w:ascii="Times New Roman" w:eastAsiaTheme="majorEastAsia" w:hAnsi="Times New Roman"/>
          <w:iCs/>
          <w:color w:val="000000" w:themeColor="text1"/>
          <w:sz w:val="28"/>
          <w:szCs w:val="28"/>
        </w:rPr>
        <w:t>D</w:t>
      </w:r>
      <w:r w:rsidRPr="00C12E53">
        <w:rPr>
          <w:rFonts w:ascii="Times New Roman" w:eastAsiaTheme="majorEastAsia" w:hAnsi="Times New Roman"/>
          <w:iCs/>
          <w:color w:val="000000" w:themeColor="text1"/>
          <w:sz w:val="28"/>
          <w:szCs w:val="28"/>
        </w:rPr>
        <w:t xml:space="preserve">esignated State </w:t>
      </w:r>
      <w:r w:rsidR="004D0A5F">
        <w:rPr>
          <w:rFonts w:ascii="Times New Roman" w:eastAsiaTheme="majorEastAsia" w:hAnsi="Times New Roman"/>
          <w:iCs/>
          <w:color w:val="000000" w:themeColor="text1"/>
          <w:sz w:val="28"/>
          <w:szCs w:val="28"/>
        </w:rPr>
        <w:t>A</w:t>
      </w:r>
      <w:r w:rsidRPr="00C12E53">
        <w:rPr>
          <w:rFonts w:ascii="Times New Roman" w:eastAsiaTheme="majorEastAsia" w:hAnsi="Times New Roman"/>
          <w:iCs/>
          <w:color w:val="000000" w:themeColor="text1"/>
          <w:sz w:val="28"/>
          <w:szCs w:val="28"/>
        </w:rPr>
        <w:t xml:space="preserve">gency by the Governor. Re-designation of </w:t>
      </w:r>
      <w:r w:rsidR="004D0A5F">
        <w:rPr>
          <w:rFonts w:ascii="Times New Roman" w:eastAsiaTheme="majorEastAsia" w:hAnsi="Times New Roman"/>
          <w:iCs/>
          <w:color w:val="000000" w:themeColor="text1"/>
          <w:sz w:val="28"/>
          <w:szCs w:val="28"/>
        </w:rPr>
        <w:t>D</w:t>
      </w:r>
      <w:r w:rsidRPr="00C12E53">
        <w:rPr>
          <w:rFonts w:ascii="Times New Roman" w:eastAsiaTheme="majorEastAsia" w:hAnsi="Times New Roman"/>
          <w:iCs/>
          <w:color w:val="000000" w:themeColor="text1"/>
          <w:sz w:val="28"/>
          <w:szCs w:val="28"/>
        </w:rPr>
        <w:t xml:space="preserve">esignated State </w:t>
      </w:r>
      <w:r w:rsidR="004D0A5F">
        <w:rPr>
          <w:rFonts w:ascii="Times New Roman" w:eastAsiaTheme="majorEastAsia" w:hAnsi="Times New Roman"/>
          <w:iCs/>
          <w:color w:val="000000" w:themeColor="text1"/>
          <w:sz w:val="28"/>
          <w:szCs w:val="28"/>
        </w:rPr>
        <w:t>A</w:t>
      </w:r>
      <w:r w:rsidRPr="00C12E53">
        <w:rPr>
          <w:rFonts w:ascii="Times New Roman" w:eastAsiaTheme="majorEastAsia" w:hAnsi="Times New Roman"/>
          <w:iCs/>
          <w:color w:val="000000" w:themeColor="text1"/>
          <w:sz w:val="28"/>
          <w:szCs w:val="28"/>
        </w:rPr>
        <w:t xml:space="preserve">gency may be made only after all of the following conditions as outlined in </w:t>
      </w:r>
      <w:r w:rsidRPr="00C12E53">
        <w:rPr>
          <w:rFonts w:ascii="Times New Roman" w:eastAsiaTheme="majorEastAsia" w:hAnsi="Times New Roman"/>
          <w:b/>
          <w:bCs/>
          <w:iCs/>
          <w:color w:val="000000" w:themeColor="text1"/>
          <w:sz w:val="28"/>
          <w:szCs w:val="28"/>
        </w:rPr>
        <w:t>Sec. 124(c)(d)(2)(C)</w:t>
      </w:r>
      <w:r w:rsidRPr="00C12E53">
        <w:rPr>
          <w:rFonts w:ascii="Times New Roman" w:eastAsiaTheme="majorEastAsia" w:hAnsi="Times New Roman"/>
          <w:iCs/>
          <w:color w:val="000000" w:themeColor="text1"/>
          <w:sz w:val="28"/>
          <w:szCs w:val="28"/>
        </w:rPr>
        <w:t xml:space="preserve"> of the DD Act have been met:</w:t>
      </w:r>
    </w:p>
    <w:p w14:paraId="6A682621" w14:textId="77777777" w:rsidR="00344F43" w:rsidRPr="00C12E53" w:rsidRDefault="00344F43" w:rsidP="00C12E53">
      <w:pPr>
        <w:numPr>
          <w:ilvl w:val="0"/>
          <w:numId w:val="126"/>
        </w:numPr>
        <w:spacing w:line="360" w:lineRule="auto"/>
        <w:contextualSpacing/>
        <w:jc w:val="both"/>
        <w:textAlignment w:val="baseline"/>
        <w:rPr>
          <w:rFonts w:ascii="Times New Roman" w:hAnsi="Times New Roman"/>
          <w:color w:val="000000" w:themeColor="text1"/>
          <w:sz w:val="28"/>
          <w:szCs w:val="28"/>
        </w:rPr>
      </w:pPr>
      <w:r w:rsidRPr="00C12E53">
        <w:rPr>
          <w:rFonts w:ascii="Times New Roman" w:hAnsi="Times New Roman"/>
          <w:color w:val="000000" w:themeColor="text1"/>
          <w:sz w:val="28"/>
          <w:szCs w:val="28"/>
        </w:rPr>
        <w:t>The Council requests a review of and change in the designation of the designated State agency by the Governor. The Council shall provide documentation concerning the reason the Council desires a change to be made and make a recommendation to the Governor regarding a preferred designated State agency.</w:t>
      </w:r>
    </w:p>
    <w:p w14:paraId="388B9DE0" w14:textId="77777777" w:rsidR="00344F43" w:rsidRPr="00C12E53" w:rsidRDefault="00344F43" w:rsidP="00C12E53">
      <w:pPr>
        <w:numPr>
          <w:ilvl w:val="0"/>
          <w:numId w:val="126"/>
        </w:numPr>
        <w:spacing w:line="360" w:lineRule="auto"/>
        <w:contextualSpacing/>
        <w:jc w:val="both"/>
        <w:textAlignment w:val="baseline"/>
        <w:rPr>
          <w:rFonts w:ascii="Times New Roman" w:hAnsi="Times New Roman"/>
          <w:color w:val="000000" w:themeColor="text1"/>
          <w:sz w:val="28"/>
          <w:szCs w:val="28"/>
        </w:rPr>
      </w:pPr>
      <w:r w:rsidRPr="00C12E53">
        <w:rPr>
          <w:rFonts w:ascii="Times New Roman" w:hAnsi="Times New Roman"/>
          <w:color w:val="000000" w:themeColor="text1"/>
          <w:sz w:val="28"/>
          <w:szCs w:val="28"/>
        </w:rPr>
        <w:t>The Governor considers the comments and recommendations of the general public and a simple majority of the total non-State agency members of the Council with respect to the designation of the State agency.</w:t>
      </w:r>
    </w:p>
    <w:p w14:paraId="5F3464B4" w14:textId="4D44BA78" w:rsidR="00344F43" w:rsidRPr="00C12E53" w:rsidRDefault="00344F43" w:rsidP="00C12E53">
      <w:pPr>
        <w:numPr>
          <w:ilvl w:val="0"/>
          <w:numId w:val="126"/>
        </w:numPr>
        <w:spacing w:line="360" w:lineRule="auto"/>
        <w:contextualSpacing/>
        <w:jc w:val="both"/>
        <w:textAlignment w:val="baseline"/>
        <w:rPr>
          <w:rFonts w:ascii="Times New Roman" w:hAnsi="Times New Roman"/>
          <w:color w:val="000000" w:themeColor="text1"/>
          <w:sz w:val="28"/>
          <w:szCs w:val="28"/>
        </w:rPr>
      </w:pPr>
      <w:r w:rsidRPr="00C12E53">
        <w:rPr>
          <w:rFonts w:ascii="Times New Roman" w:hAnsi="Times New Roman"/>
          <w:color w:val="000000" w:themeColor="text1"/>
          <w:sz w:val="28"/>
          <w:szCs w:val="28"/>
        </w:rPr>
        <w:t>The Governor makes an independent assessment that the designation of such</w:t>
      </w:r>
      <w:r w:rsidR="00CF24F8">
        <w:rPr>
          <w:rFonts w:ascii="Times New Roman" w:hAnsi="Times New Roman"/>
          <w:color w:val="000000" w:themeColor="text1"/>
          <w:sz w:val="28"/>
          <w:szCs w:val="28"/>
        </w:rPr>
        <w:t xml:space="preserve"> a</w:t>
      </w:r>
      <w:r w:rsidRPr="00C12E53">
        <w:rPr>
          <w:rFonts w:ascii="Times New Roman" w:hAnsi="Times New Roman"/>
          <w:color w:val="000000" w:themeColor="text1"/>
          <w:sz w:val="28"/>
          <w:szCs w:val="28"/>
        </w:rPr>
        <w:t xml:space="preserve"> State agency will not interfere with the budget, personnel, priorities, or other action of the </w:t>
      </w:r>
      <w:r w:rsidRPr="00C12E53">
        <w:rPr>
          <w:rFonts w:ascii="Times New Roman" w:hAnsi="Times New Roman"/>
          <w:color w:val="000000" w:themeColor="text1"/>
          <w:sz w:val="28"/>
          <w:szCs w:val="28"/>
        </w:rPr>
        <w:lastRenderedPageBreak/>
        <w:t>Council, and the ability of the Council to serve as an independent advocate for people with developmental disabilities.</w:t>
      </w:r>
    </w:p>
    <w:p w14:paraId="1E0488C5" w14:textId="77777777" w:rsidR="005B6E33" w:rsidRPr="00C12E53" w:rsidRDefault="005B6E33" w:rsidP="00C12E53">
      <w:pPr>
        <w:spacing w:line="360" w:lineRule="auto"/>
        <w:contextualSpacing/>
        <w:jc w:val="both"/>
        <w:rPr>
          <w:rFonts w:ascii="Times New Roman" w:eastAsiaTheme="majorEastAsia" w:hAnsi="Times New Roman"/>
          <w:iCs/>
          <w:color w:val="000000" w:themeColor="text1"/>
          <w:sz w:val="28"/>
          <w:szCs w:val="28"/>
        </w:rPr>
      </w:pPr>
    </w:p>
    <w:p w14:paraId="603D35BF" w14:textId="7B989BAB" w:rsidR="00D65157" w:rsidRPr="00C12E53" w:rsidRDefault="00D65157" w:rsidP="00C12E53">
      <w:pPr>
        <w:spacing w:line="360" w:lineRule="auto"/>
        <w:contextualSpacing/>
        <w:jc w:val="both"/>
        <w:rPr>
          <w:rFonts w:ascii="Times New Roman" w:eastAsiaTheme="majorEastAsia" w:hAnsi="Times New Roman"/>
          <w:i/>
          <w:color w:val="000000" w:themeColor="text1"/>
          <w:sz w:val="28"/>
          <w:szCs w:val="28"/>
        </w:rPr>
      </w:pPr>
      <w:r w:rsidRPr="00C12E53">
        <w:rPr>
          <w:rFonts w:ascii="Times New Roman" w:eastAsiaTheme="majorEastAsia" w:hAnsi="Times New Roman"/>
          <w:i/>
          <w:color w:val="000000" w:themeColor="text1"/>
          <w:sz w:val="28"/>
          <w:szCs w:val="28"/>
        </w:rPr>
        <w:t>Dispute Resolution</w:t>
      </w:r>
    </w:p>
    <w:p w14:paraId="7C6803C0" w14:textId="0DB4D9D1" w:rsidR="005B6E33" w:rsidRPr="00C12E53" w:rsidRDefault="00D65157" w:rsidP="00C12E53">
      <w:pPr>
        <w:spacing w:line="360" w:lineRule="auto"/>
        <w:contextualSpacing/>
        <w:jc w:val="both"/>
        <w:rPr>
          <w:rFonts w:ascii="Times New Roman" w:eastAsiaTheme="majorEastAsia" w:hAnsi="Times New Roman"/>
          <w:iCs/>
          <w:color w:val="000000" w:themeColor="text1"/>
          <w:sz w:val="28"/>
          <w:szCs w:val="28"/>
        </w:rPr>
      </w:pPr>
      <w:r w:rsidRPr="00C12E53">
        <w:rPr>
          <w:rFonts w:ascii="Times New Roman" w:eastAsiaTheme="majorEastAsia" w:hAnsi="Times New Roman"/>
          <w:iCs/>
          <w:color w:val="000000" w:themeColor="text1"/>
          <w:sz w:val="28"/>
          <w:szCs w:val="28"/>
        </w:rPr>
        <w:t xml:space="preserve">Disputes concerning </w:t>
      </w:r>
      <w:r w:rsidR="00CF24F8">
        <w:rPr>
          <w:rFonts w:ascii="Times New Roman" w:eastAsiaTheme="majorEastAsia" w:hAnsi="Times New Roman"/>
          <w:iCs/>
          <w:color w:val="000000" w:themeColor="text1"/>
          <w:sz w:val="28"/>
          <w:szCs w:val="28"/>
        </w:rPr>
        <w:t xml:space="preserve">the </w:t>
      </w:r>
      <w:r w:rsidRPr="00C12E53">
        <w:rPr>
          <w:rFonts w:ascii="Times New Roman" w:eastAsiaTheme="majorEastAsia" w:hAnsi="Times New Roman"/>
          <w:iCs/>
          <w:color w:val="000000" w:themeColor="text1"/>
          <w:sz w:val="28"/>
          <w:szCs w:val="28"/>
        </w:rPr>
        <w:t xml:space="preserve">implementation of this MOU between the NGCDD and the DSA must first be resolved at the executive staff level if possible. If either party determines that the dispute cannot be resolved at the executive staff level, the NGCDD and the DSA agree to pursue resolution through the use of communication between the State of Nevada Deputy Attorney General and/or the Information and Technical Assistance Center for Councils on Developmental Disabilities (ITACC). ITACC is a federally funded training and technical assistance project </w:t>
      </w:r>
      <w:r w:rsidR="00CF24F8">
        <w:rPr>
          <w:rFonts w:ascii="Times New Roman" w:eastAsiaTheme="majorEastAsia" w:hAnsi="Times New Roman"/>
          <w:iCs/>
          <w:color w:val="000000" w:themeColor="text1"/>
          <w:sz w:val="28"/>
          <w:szCs w:val="28"/>
        </w:rPr>
        <w:t>that</w:t>
      </w:r>
      <w:r w:rsidR="00CF24F8" w:rsidRPr="00C12E53">
        <w:rPr>
          <w:rFonts w:ascii="Times New Roman" w:eastAsiaTheme="majorEastAsia" w:hAnsi="Times New Roman"/>
          <w:iCs/>
          <w:color w:val="000000" w:themeColor="text1"/>
          <w:sz w:val="28"/>
          <w:szCs w:val="28"/>
        </w:rPr>
        <w:t xml:space="preserve"> </w:t>
      </w:r>
      <w:r w:rsidRPr="00C12E53">
        <w:rPr>
          <w:rFonts w:ascii="Times New Roman" w:eastAsiaTheme="majorEastAsia" w:hAnsi="Times New Roman"/>
          <w:iCs/>
          <w:color w:val="000000" w:themeColor="text1"/>
          <w:sz w:val="28"/>
          <w:szCs w:val="28"/>
        </w:rPr>
        <w:t xml:space="preserve">is overseen by the Administration on Disability (AOD)/Office of Intellectual and Developmental Disabilities (OIDD). </w:t>
      </w:r>
      <w:r w:rsidRPr="00C12E53">
        <w:rPr>
          <w:rFonts w:ascii="Times New Roman" w:eastAsiaTheme="majorEastAsia" w:hAnsi="Times New Roman"/>
          <w:b/>
          <w:bCs/>
          <w:iCs/>
          <w:color w:val="000000" w:themeColor="text1"/>
          <w:sz w:val="28"/>
          <w:szCs w:val="28"/>
        </w:rPr>
        <w:t>Section 129(b)</w:t>
      </w:r>
      <w:r w:rsidRPr="00C12E53">
        <w:rPr>
          <w:rFonts w:ascii="Times New Roman" w:eastAsiaTheme="majorEastAsia" w:hAnsi="Times New Roman"/>
          <w:iCs/>
          <w:color w:val="000000" w:themeColor="text1"/>
          <w:sz w:val="28"/>
          <w:szCs w:val="28"/>
        </w:rPr>
        <w:t xml:space="preserve"> of </w:t>
      </w:r>
      <w:r w:rsidRPr="00C12E53">
        <w:rPr>
          <w:rFonts w:ascii="Times New Roman" w:eastAsiaTheme="majorEastAsia" w:hAnsi="Times New Roman"/>
          <w:b/>
          <w:bCs/>
          <w:iCs/>
          <w:color w:val="000000" w:themeColor="text1"/>
          <w:sz w:val="28"/>
          <w:szCs w:val="28"/>
        </w:rPr>
        <w:t>PL 106-402</w:t>
      </w:r>
      <w:r w:rsidRPr="00C12E53">
        <w:rPr>
          <w:rFonts w:ascii="Times New Roman" w:eastAsiaTheme="majorEastAsia" w:hAnsi="Times New Roman"/>
          <w:iCs/>
          <w:color w:val="000000" w:themeColor="text1"/>
          <w:sz w:val="28"/>
          <w:szCs w:val="28"/>
        </w:rPr>
        <w:t xml:space="preserve"> provides that funding be made available to provide technical assistance to entities funded under the DD Act (</w:t>
      </w:r>
      <w:r w:rsidRPr="00C12E53">
        <w:rPr>
          <w:rFonts w:ascii="Times New Roman" w:eastAsiaTheme="majorEastAsia" w:hAnsi="Times New Roman"/>
          <w:b/>
          <w:bCs/>
          <w:iCs/>
          <w:color w:val="000000" w:themeColor="text1"/>
          <w:sz w:val="28"/>
          <w:szCs w:val="28"/>
        </w:rPr>
        <w:t>PL 106-402</w:t>
      </w:r>
      <w:r w:rsidRPr="00C12E53">
        <w:rPr>
          <w:rFonts w:ascii="Times New Roman" w:eastAsiaTheme="majorEastAsia" w:hAnsi="Times New Roman"/>
          <w:iCs/>
          <w:color w:val="000000" w:themeColor="text1"/>
          <w:sz w:val="28"/>
          <w:szCs w:val="28"/>
        </w:rPr>
        <w:t>). ITACC is the entity providing technical assistance to Councils on Developmental Disabilities.</w:t>
      </w:r>
    </w:p>
    <w:p w14:paraId="1BECA49B" w14:textId="77777777" w:rsidR="005B6E33" w:rsidRPr="00C12E53" w:rsidRDefault="005B6E33" w:rsidP="00C12E53">
      <w:pPr>
        <w:spacing w:line="360" w:lineRule="auto"/>
        <w:contextualSpacing/>
        <w:jc w:val="both"/>
        <w:rPr>
          <w:rFonts w:ascii="Times New Roman" w:eastAsiaTheme="majorEastAsia" w:hAnsi="Times New Roman"/>
          <w:iCs/>
          <w:color w:val="000000" w:themeColor="text1"/>
          <w:sz w:val="28"/>
          <w:szCs w:val="28"/>
        </w:rPr>
      </w:pPr>
    </w:p>
    <w:p w14:paraId="28C4F1B8" w14:textId="6E14E411" w:rsidR="005B6E33" w:rsidRPr="00C12E53" w:rsidRDefault="00D65157" w:rsidP="00C12E53">
      <w:pPr>
        <w:spacing w:line="360" w:lineRule="auto"/>
        <w:contextualSpacing/>
        <w:jc w:val="both"/>
        <w:rPr>
          <w:rFonts w:ascii="Times New Roman" w:eastAsiaTheme="majorEastAsia" w:hAnsi="Times New Roman"/>
          <w:i/>
          <w:color w:val="000000" w:themeColor="text1"/>
          <w:sz w:val="28"/>
          <w:szCs w:val="28"/>
        </w:rPr>
      </w:pPr>
      <w:r w:rsidRPr="00C12E53">
        <w:rPr>
          <w:rFonts w:ascii="Times New Roman" w:eastAsiaTheme="majorEastAsia" w:hAnsi="Times New Roman"/>
          <w:i/>
          <w:color w:val="000000" w:themeColor="text1"/>
          <w:sz w:val="28"/>
          <w:szCs w:val="28"/>
        </w:rPr>
        <w:t>Modification or Termination of Agreement</w:t>
      </w:r>
      <w:r w:rsidR="001B45F7" w:rsidRPr="00C12E53">
        <w:rPr>
          <w:rFonts w:ascii="Times New Roman" w:eastAsiaTheme="majorEastAsia" w:hAnsi="Times New Roman"/>
          <w:i/>
          <w:color w:val="000000" w:themeColor="text1"/>
          <w:sz w:val="28"/>
          <w:szCs w:val="28"/>
        </w:rPr>
        <w:t>:</w:t>
      </w:r>
    </w:p>
    <w:p w14:paraId="75401C10" w14:textId="479241A4" w:rsidR="005B6E33" w:rsidRPr="00C12E53" w:rsidRDefault="00D65157" w:rsidP="00C12E53">
      <w:pPr>
        <w:spacing w:line="360" w:lineRule="auto"/>
        <w:contextualSpacing/>
        <w:jc w:val="both"/>
        <w:rPr>
          <w:rFonts w:ascii="Times New Roman" w:eastAsiaTheme="majorEastAsia" w:hAnsi="Times New Roman"/>
          <w:iCs/>
          <w:color w:val="000000" w:themeColor="text1"/>
          <w:sz w:val="28"/>
          <w:szCs w:val="28"/>
        </w:rPr>
      </w:pPr>
      <w:r w:rsidRPr="00C12E53">
        <w:rPr>
          <w:rFonts w:ascii="Times New Roman" w:eastAsiaTheme="majorEastAsia" w:hAnsi="Times New Roman"/>
          <w:iCs/>
          <w:color w:val="000000" w:themeColor="text1"/>
          <w:sz w:val="28"/>
          <w:szCs w:val="28"/>
        </w:rPr>
        <w:t xml:space="preserve">This agreement shall become effective upon the signature of all parties and may be modified or terminated with a thirty-day notice and with written agreement by all parties: </w:t>
      </w:r>
      <w:r w:rsidR="009A1EB6" w:rsidRPr="0041732D">
        <w:rPr>
          <w:rFonts w:ascii="Times New Roman" w:hAnsi="Times New Roman"/>
          <w:color w:val="000000" w:themeColor="text1"/>
          <w:sz w:val="28"/>
          <w:szCs w:val="28"/>
          <w:shd w:val="clear" w:color="auto" w:fill="FFFFFF"/>
        </w:rPr>
        <w:t>NGCDD</w:t>
      </w:r>
      <w:r w:rsidRPr="00C12E53">
        <w:rPr>
          <w:rFonts w:ascii="Times New Roman" w:eastAsiaTheme="majorEastAsia" w:hAnsi="Times New Roman"/>
          <w:iCs/>
          <w:color w:val="000000" w:themeColor="text1"/>
          <w:sz w:val="28"/>
          <w:szCs w:val="28"/>
        </w:rPr>
        <w:t xml:space="preserve"> and Department of Health and Human Services. This MOU will be reviewed annually by all parties and may be expanded, modified, or amended at any time upon the mutual written agreement as stated above. In the event there is a new Council Chair, Council Vice Chair, Executive Director</w:t>
      </w:r>
      <w:r w:rsidR="00CF24F8">
        <w:rPr>
          <w:rFonts w:ascii="Times New Roman" w:eastAsiaTheme="majorEastAsia" w:hAnsi="Times New Roman"/>
          <w:iCs/>
          <w:color w:val="000000" w:themeColor="text1"/>
          <w:sz w:val="28"/>
          <w:szCs w:val="28"/>
        </w:rPr>
        <w:t xml:space="preserve">, </w:t>
      </w:r>
      <w:r w:rsidRPr="00C12E53">
        <w:rPr>
          <w:rFonts w:ascii="Times New Roman" w:eastAsiaTheme="majorEastAsia" w:hAnsi="Times New Roman"/>
          <w:iCs/>
          <w:color w:val="000000" w:themeColor="text1"/>
          <w:sz w:val="28"/>
          <w:szCs w:val="28"/>
        </w:rPr>
        <w:t>or Designated State Agency Representative, this agreement shall be re-signed by all parties.</w:t>
      </w:r>
    </w:p>
    <w:p w14:paraId="7620B439" w14:textId="77777777" w:rsidR="005B6E33" w:rsidRPr="00C12E53" w:rsidRDefault="005B6E33" w:rsidP="00C12E53">
      <w:pPr>
        <w:spacing w:line="360" w:lineRule="auto"/>
        <w:contextualSpacing/>
        <w:jc w:val="both"/>
        <w:rPr>
          <w:rFonts w:ascii="Times New Roman" w:eastAsiaTheme="majorEastAsia" w:hAnsi="Times New Roman"/>
          <w:iCs/>
          <w:color w:val="000000" w:themeColor="text1"/>
          <w:sz w:val="28"/>
          <w:szCs w:val="28"/>
        </w:rPr>
      </w:pPr>
    </w:p>
    <w:p w14:paraId="3B8852E6" w14:textId="2EE3D17F" w:rsidR="005B6E33" w:rsidRPr="00C12E53" w:rsidRDefault="00D65157" w:rsidP="00C12E53">
      <w:pPr>
        <w:spacing w:line="360" w:lineRule="auto"/>
        <w:contextualSpacing/>
        <w:jc w:val="both"/>
        <w:rPr>
          <w:rFonts w:ascii="Times New Roman" w:eastAsiaTheme="majorEastAsia" w:hAnsi="Times New Roman"/>
          <w:b/>
          <w:bCs/>
          <w:iCs/>
          <w:color w:val="000000" w:themeColor="text1"/>
          <w:sz w:val="28"/>
          <w:szCs w:val="28"/>
        </w:rPr>
      </w:pPr>
      <w:r w:rsidRPr="00C12E53">
        <w:rPr>
          <w:rFonts w:ascii="Times New Roman" w:eastAsiaTheme="majorEastAsia" w:hAnsi="Times New Roman"/>
          <w:iCs/>
          <w:color w:val="000000" w:themeColor="text1"/>
          <w:sz w:val="28"/>
          <w:szCs w:val="28"/>
        </w:rPr>
        <w:t xml:space="preserve">In </w:t>
      </w:r>
      <w:r w:rsidR="00CF24F8">
        <w:rPr>
          <w:rFonts w:ascii="Times New Roman" w:eastAsiaTheme="majorEastAsia" w:hAnsi="Times New Roman"/>
          <w:iCs/>
          <w:color w:val="000000" w:themeColor="text1"/>
          <w:sz w:val="28"/>
          <w:szCs w:val="28"/>
        </w:rPr>
        <w:t>the</w:t>
      </w:r>
      <w:r w:rsidR="00CF24F8" w:rsidRPr="00C12E53">
        <w:rPr>
          <w:rFonts w:ascii="Times New Roman" w:eastAsiaTheme="majorEastAsia" w:hAnsi="Times New Roman"/>
          <w:iCs/>
          <w:color w:val="000000" w:themeColor="text1"/>
          <w:sz w:val="28"/>
          <w:szCs w:val="28"/>
        </w:rPr>
        <w:t xml:space="preserve"> </w:t>
      </w:r>
      <w:r w:rsidRPr="00C12E53">
        <w:rPr>
          <w:rFonts w:ascii="Times New Roman" w:eastAsiaTheme="majorEastAsia" w:hAnsi="Times New Roman"/>
          <w:iCs/>
          <w:color w:val="000000" w:themeColor="text1"/>
          <w:sz w:val="28"/>
          <w:szCs w:val="28"/>
        </w:rPr>
        <w:t>event that either part</w:t>
      </w:r>
      <w:r w:rsidR="007E1FEE">
        <w:rPr>
          <w:rFonts w:ascii="Times New Roman" w:eastAsiaTheme="majorEastAsia" w:hAnsi="Times New Roman"/>
          <w:iCs/>
          <w:color w:val="000000" w:themeColor="text1"/>
          <w:sz w:val="28"/>
          <w:szCs w:val="28"/>
        </w:rPr>
        <w:t>y</w:t>
      </w:r>
      <w:r w:rsidRPr="00C12E53">
        <w:rPr>
          <w:rFonts w:ascii="Times New Roman" w:eastAsiaTheme="majorEastAsia" w:hAnsi="Times New Roman"/>
          <w:iCs/>
          <w:color w:val="000000" w:themeColor="text1"/>
          <w:sz w:val="28"/>
          <w:szCs w:val="28"/>
        </w:rPr>
        <w:t xml:space="preserve"> would like to take action to terminate or modify this agreement, such actions do not alone affect the status of the Governor’s designation of the Department of Health and Human Services as the NGCDD’s designated state agency pursuant to provisions of </w:t>
      </w:r>
      <w:r w:rsidRPr="00C12E53">
        <w:rPr>
          <w:rFonts w:ascii="Times New Roman" w:eastAsiaTheme="majorEastAsia" w:hAnsi="Times New Roman"/>
          <w:iCs/>
          <w:color w:val="000000" w:themeColor="text1"/>
          <w:sz w:val="28"/>
          <w:szCs w:val="28"/>
        </w:rPr>
        <w:lastRenderedPageBreak/>
        <w:t>the DD Act. In the event that any provisions of this agreement become unenforceable or void, such will not invalidate any other provisions of this agreement.</w:t>
      </w:r>
    </w:p>
    <w:p w14:paraId="63017496" w14:textId="77777777" w:rsidR="005B6E33" w:rsidRPr="00C12E53" w:rsidRDefault="005B6E33" w:rsidP="00C12E53">
      <w:pPr>
        <w:spacing w:line="360" w:lineRule="auto"/>
        <w:contextualSpacing/>
        <w:jc w:val="both"/>
        <w:rPr>
          <w:rFonts w:ascii="Times New Roman" w:eastAsiaTheme="majorEastAsia" w:hAnsi="Times New Roman"/>
          <w:iCs/>
          <w:color w:val="000000" w:themeColor="text1"/>
          <w:sz w:val="28"/>
          <w:szCs w:val="28"/>
        </w:rPr>
      </w:pPr>
    </w:p>
    <w:p w14:paraId="1B7B4D1C" w14:textId="74E8B798" w:rsidR="00D65157" w:rsidRPr="00C12E53" w:rsidRDefault="00D65157" w:rsidP="00C12E53">
      <w:pPr>
        <w:spacing w:line="360" w:lineRule="auto"/>
        <w:contextualSpacing/>
        <w:jc w:val="both"/>
        <w:rPr>
          <w:rFonts w:ascii="Times New Roman" w:eastAsiaTheme="majorEastAsia" w:hAnsi="Times New Roman"/>
          <w:i/>
          <w:color w:val="000000" w:themeColor="text1"/>
          <w:sz w:val="28"/>
          <w:szCs w:val="28"/>
        </w:rPr>
      </w:pPr>
      <w:r w:rsidRPr="00C12E53">
        <w:rPr>
          <w:rFonts w:ascii="Times New Roman" w:eastAsiaTheme="majorEastAsia" w:hAnsi="Times New Roman"/>
          <w:i/>
          <w:color w:val="000000" w:themeColor="text1"/>
          <w:sz w:val="28"/>
          <w:szCs w:val="28"/>
        </w:rPr>
        <w:t>Other Understandings</w:t>
      </w:r>
    </w:p>
    <w:p w14:paraId="6449F5B9" w14:textId="1ED846D8" w:rsidR="00D65157" w:rsidRPr="00C12E53" w:rsidRDefault="00D65157" w:rsidP="00C12E53">
      <w:pPr>
        <w:spacing w:line="360" w:lineRule="auto"/>
        <w:contextualSpacing/>
        <w:jc w:val="both"/>
        <w:rPr>
          <w:rFonts w:ascii="Times New Roman" w:eastAsiaTheme="majorEastAsia" w:hAnsi="Times New Roman"/>
          <w:iCs/>
          <w:color w:val="000000" w:themeColor="text1"/>
          <w:sz w:val="28"/>
          <w:szCs w:val="28"/>
        </w:rPr>
      </w:pPr>
      <w:r w:rsidRPr="00C12E53">
        <w:rPr>
          <w:rFonts w:ascii="Times New Roman" w:eastAsiaTheme="majorEastAsia" w:hAnsi="Times New Roman"/>
          <w:iCs/>
          <w:color w:val="000000" w:themeColor="text1"/>
          <w:sz w:val="28"/>
          <w:szCs w:val="28"/>
        </w:rPr>
        <w:t>The NGCDD agrees to reimburse the DSA for the services provided under the MOU in accordance and alignment with the provisions listed in the DD Act. The NGCDD will reimburse the DSA at not more than 5% or $50,000, whichever is less, each fiscal year for basic services of accounting, budget</w:t>
      </w:r>
      <w:r w:rsidR="00CF24F8">
        <w:rPr>
          <w:rFonts w:ascii="Times New Roman" w:eastAsiaTheme="majorEastAsia" w:hAnsi="Times New Roman"/>
          <w:iCs/>
          <w:color w:val="000000" w:themeColor="text1"/>
          <w:sz w:val="28"/>
          <w:szCs w:val="28"/>
        </w:rPr>
        <w:t>ing</w:t>
      </w:r>
      <w:r w:rsidRPr="00C12E53">
        <w:rPr>
          <w:rFonts w:ascii="Times New Roman" w:eastAsiaTheme="majorEastAsia" w:hAnsi="Times New Roman"/>
          <w:iCs/>
          <w:color w:val="000000" w:themeColor="text1"/>
          <w:sz w:val="28"/>
          <w:szCs w:val="28"/>
        </w:rPr>
        <w:t xml:space="preserve">, purchasing, and HR </w:t>
      </w:r>
      <w:r w:rsidR="00185B5C">
        <w:rPr>
          <w:rFonts w:ascii="Times New Roman" w:eastAsiaTheme="majorEastAsia" w:hAnsi="Times New Roman"/>
          <w:iCs/>
          <w:color w:val="000000" w:themeColor="text1"/>
          <w:sz w:val="28"/>
          <w:szCs w:val="28"/>
        </w:rPr>
        <w:t>s</w:t>
      </w:r>
      <w:r w:rsidRPr="00C12E53">
        <w:rPr>
          <w:rFonts w:ascii="Times New Roman" w:eastAsiaTheme="majorEastAsia" w:hAnsi="Times New Roman"/>
          <w:iCs/>
          <w:color w:val="000000" w:themeColor="text1"/>
          <w:sz w:val="28"/>
          <w:szCs w:val="28"/>
        </w:rPr>
        <w:t>ervices provided.</w:t>
      </w:r>
    </w:p>
    <w:p w14:paraId="0134E4BB" w14:textId="77777777" w:rsidR="0015248B" w:rsidRPr="00C12E53" w:rsidRDefault="0015248B" w:rsidP="00C12E53">
      <w:pPr>
        <w:spacing w:line="360" w:lineRule="auto"/>
        <w:ind w:left="270"/>
        <w:contextualSpacing/>
        <w:jc w:val="both"/>
        <w:rPr>
          <w:rFonts w:ascii="Times New Roman" w:eastAsiaTheme="majorEastAsia" w:hAnsi="Times New Roman"/>
          <w:iCs/>
        </w:rPr>
      </w:pPr>
      <w:r w:rsidRPr="00C12E53">
        <w:rPr>
          <w:rFonts w:ascii="Times New Roman" w:eastAsiaTheme="majorEastAsia" w:hAnsi="Times New Roman"/>
          <w:iCs/>
        </w:rPr>
        <w:br w:type="page"/>
      </w:r>
    </w:p>
    <w:p w14:paraId="60984B04" w14:textId="142E8FED" w:rsidR="004D49E9" w:rsidRPr="00C12E53" w:rsidRDefault="00B93015">
      <w:pPr>
        <w:pStyle w:val="Heading1"/>
      </w:pPr>
      <w:bookmarkStart w:id="590" w:name="_Toc152937386"/>
      <w:bookmarkStart w:id="591" w:name="_Toc159613917"/>
      <w:r>
        <w:lastRenderedPageBreak/>
        <w:t xml:space="preserve">5. </w:t>
      </w:r>
      <w:r w:rsidR="00344F43" w:rsidRPr="00344F43">
        <w:t>OUR 5-YEAR STATE PLAN</w:t>
      </w:r>
      <w:bookmarkEnd w:id="590"/>
      <w:bookmarkEnd w:id="591"/>
    </w:p>
    <w:p w14:paraId="71AA54B5" w14:textId="2D3B610E" w:rsidR="007F2DDC" w:rsidRPr="00A3686B" w:rsidRDefault="00F524AE">
      <w:pPr>
        <w:pStyle w:val="Heading2"/>
      </w:pPr>
      <w:bookmarkStart w:id="592" w:name="_Toc68015629"/>
      <w:bookmarkStart w:id="593" w:name="_Toc94703875"/>
      <w:bookmarkStart w:id="594" w:name="_Toc152937387"/>
      <w:bookmarkStart w:id="595" w:name="_Toc159613918"/>
      <w:bookmarkStart w:id="596" w:name="_Toc54225171"/>
      <w:r>
        <w:t xml:space="preserve">5.1. </w:t>
      </w:r>
      <w:r w:rsidR="004D49E9" w:rsidRPr="00A3686B">
        <w:t>Goals, Objectives &amp; Activities</w:t>
      </w:r>
      <w:bookmarkEnd w:id="592"/>
      <w:bookmarkEnd w:id="593"/>
      <w:bookmarkEnd w:id="594"/>
      <w:bookmarkEnd w:id="595"/>
      <w:r w:rsidR="004D49E9" w:rsidRPr="00A3686B">
        <w:t xml:space="preserve"> </w:t>
      </w:r>
      <w:bookmarkEnd w:id="596"/>
    </w:p>
    <w:p w14:paraId="2E809905" w14:textId="02C6400D" w:rsidR="007F2DDC" w:rsidRPr="00C12E53" w:rsidRDefault="007F2DDC"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Each </w:t>
      </w:r>
      <w:r w:rsidR="00E2503E">
        <w:rPr>
          <w:rFonts w:ascii="Times New Roman" w:hAnsi="Times New Roman"/>
          <w:color w:val="000000" w:themeColor="text1"/>
          <w:sz w:val="28"/>
          <w:szCs w:val="28"/>
        </w:rPr>
        <w:t>5</w:t>
      </w:r>
      <w:r w:rsidRPr="00C12E53">
        <w:rPr>
          <w:rFonts w:ascii="Times New Roman" w:hAnsi="Times New Roman"/>
          <w:color w:val="000000" w:themeColor="text1"/>
          <w:sz w:val="28"/>
          <w:szCs w:val="28"/>
        </w:rPr>
        <w:t>-year plan is reviewed and updated annually. An Annual Program Performance Report is submitted indicating Council activities and progress made toward each identified Goal. The Goals, Objectives</w:t>
      </w:r>
      <w:r w:rsidR="00683A08">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and Activities established by the Council to be addressed during the </w:t>
      </w:r>
      <w:r w:rsidR="00E2503E">
        <w:rPr>
          <w:rFonts w:ascii="Times New Roman" w:hAnsi="Times New Roman"/>
          <w:color w:val="000000" w:themeColor="text1"/>
          <w:sz w:val="28"/>
          <w:szCs w:val="28"/>
        </w:rPr>
        <w:t>5</w:t>
      </w:r>
      <w:r w:rsidRPr="00C12E53">
        <w:rPr>
          <w:rFonts w:ascii="Times New Roman" w:hAnsi="Times New Roman"/>
          <w:color w:val="000000" w:themeColor="text1"/>
          <w:sz w:val="28"/>
          <w:szCs w:val="28"/>
        </w:rPr>
        <w:t>-year period, October 1, 20</w:t>
      </w:r>
      <w:r w:rsidR="000B77AB" w:rsidRPr="00C12E53">
        <w:rPr>
          <w:rFonts w:ascii="Times New Roman" w:hAnsi="Times New Roman"/>
          <w:color w:val="000000" w:themeColor="text1"/>
          <w:sz w:val="28"/>
          <w:szCs w:val="28"/>
        </w:rPr>
        <w:t>21</w:t>
      </w:r>
      <w:r w:rsidR="00683A08">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through September 30, 202</w:t>
      </w:r>
      <w:r w:rsidR="000B77AB" w:rsidRPr="00C12E53">
        <w:rPr>
          <w:rFonts w:ascii="Times New Roman" w:hAnsi="Times New Roman"/>
          <w:color w:val="000000" w:themeColor="text1"/>
          <w:sz w:val="28"/>
          <w:szCs w:val="28"/>
        </w:rPr>
        <w:t>6</w:t>
      </w:r>
      <w:r w:rsidRPr="00C12E53">
        <w:rPr>
          <w:rFonts w:ascii="Times New Roman" w:hAnsi="Times New Roman"/>
          <w:color w:val="000000" w:themeColor="text1"/>
          <w:sz w:val="28"/>
          <w:szCs w:val="28"/>
        </w:rPr>
        <w:t>, are:</w:t>
      </w:r>
    </w:p>
    <w:p w14:paraId="32B02D22" w14:textId="77777777" w:rsidR="00344F43" w:rsidRPr="00C12E53" w:rsidRDefault="00344F43" w:rsidP="00C12E53">
      <w:pPr>
        <w:spacing w:line="360" w:lineRule="auto"/>
        <w:contextualSpacing/>
      </w:pPr>
    </w:p>
    <w:p w14:paraId="3AD654C7" w14:textId="77777777" w:rsidR="00F524AE" w:rsidRPr="00C12E53" w:rsidRDefault="00F524AE" w:rsidP="00C12E53">
      <w:pPr>
        <w:pStyle w:val="Heading3"/>
        <w:spacing w:before="0" w:after="0" w:line="360" w:lineRule="auto"/>
        <w:contextualSpacing/>
        <w:jc w:val="both"/>
        <w:rPr>
          <w:rFonts w:ascii="Times New Roman" w:hAnsi="Times New Roman" w:cs="Times New Roman"/>
          <w:b/>
          <w:bCs/>
          <w:color w:val="000000" w:themeColor="text1"/>
          <w:sz w:val="32"/>
          <w:szCs w:val="32"/>
          <w:u w:val="none"/>
        </w:rPr>
      </w:pPr>
      <w:bookmarkStart w:id="597" w:name="_Toc152937388"/>
      <w:bookmarkStart w:id="598" w:name="_Toc159613919"/>
      <w:bookmarkStart w:id="599" w:name="_Toc94703876"/>
      <w:r w:rsidRPr="00C12E53">
        <w:rPr>
          <w:rFonts w:ascii="Times New Roman" w:hAnsi="Times New Roman" w:cs="Times New Roman"/>
          <w:b/>
          <w:bCs/>
          <w:color w:val="000000" w:themeColor="text1"/>
          <w:sz w:val="32"/>
          <w:szCs w:val="32"/>
          <w:u w:val="none"/>
        </w:rPr>
        <w:t xml:space="preserve">5.1.1. </w:t>
      </w:r>
      <w:r w:rsidR="000B77AB" w:rsidRPr="00C12E53">
        <w:rPr>
          <w:rFonts w:ascii="Times New Roman" w:hAnsi="Times New Roman" w:cs="Times New Roman"/>
          <w:b/>
          <w:bCs/>
          <w:color w:val="000000" w:themeColor="text1"/>
          <w:sz w:val="32"/>
          <w:szCs w:val="32"/>
          <w:u w:val="none"/>
        </w:rPr>
        <w:t>GOAL 1</w:t>
      </w:r>
      <w:bookmarkEnd w:id="597"/>
      <w:bookmarkEnd w:id="598"/>
    </w:p>
    <w:p w14:paraId="6AC44EAB" w14:textId="62F36607" w:rsidR="000B77AB" w:rsidRPr="00C12E53" w:rsidRDefault="00F524AE" w:rsidP="00C12E53">
      <w:pPr>
        <w:spacing w:line="360" w:lineRule="auto"/>
        <w:contextualSpacing/>
        <w:jc w:val="center"/>
        <w:rPr>
          <w:i/>
          <w:iCs/>
          <w:sz w:val="28"/>
          <w:szCs w:val="28"/>
        </w:rPr>
      </w:pPr>
      <w:r w:rsidRPr="00C12E53">
        <w:rPr>
          <w:rFonts w:ascii="Times New Roman" w:hAnsi="Times New Roman"/>
          <w:color w:val="000000" w:themeColor="text1"/>
          <w:sz w:val="28"/>
          <w:szCs w:val="28"/>
        </w:rPr>
        <w:t>“</w:t>
      </w:r>
      <w:r w:rsidR="000B77AB" w:rsidRPr="00C12E53">
        <w:rPr>
          <w:rFonts w:ascii="Times New Roman" w:hAnsi="Times New Roman"/>
          <w:color w:val="000000" w:themeColor="text1"/>
          <w:sz w:val="28"/>
          <w:szCs w:val="28"/>
        </w:rPr>
        <w:t xml:space="preserve">Individuals with I/DD and/or family members of individuals with I/DD will be able to make more informed decisions about their lives by improving access to information on services, </w:t>
      </w:r>
      <w:r w:rsidR="008D06B5">
        <w:rPr>
          <w:rFonts w:ascii="Times New Roman" w:hAnsi="Times New Roman"/>
          <w:color w:val="000000" w:themeColor="text1"/>
          <w:sz w:val="28"/>
          <w:szCs w:val="28"/>
        </w:rPr>
        <w:t>support</w:t>
      </w:r>
      <w:r w:rsidR="00683A08">
        <w:rPr>
          <w:rFonts w:ascii="Times New Roman" w:hAnsi="Times New Roman"/>
          <w:color w:val="000000" w:themeColor="text1"/>
          <w:sz w:val="28"/>
          <w:szCs w:val="28"/>
        </w:rPr>
        <w:t xml:space="preserve">, </w:t>
      </w:r>
      <w:r w:rsidR="000B77AB" w:rsidRPr="00C12E53">
        <w:rPr>
          <w:rFonts w:ascii="Times New Roman" w:hAnsi="Times New Roman"/>
          <w:color w:val="000000" w:themeColor="text1"/>
          <w:sz w:val="28"/>
          <w:szCs w:val="28"/>
        </w:rPr>
        <w:t>and rights.</w:t>
      </w:r>
      <w:bookmarkEnd w:id="599"/>
      <w:r w:rsidRPr="00C12E53">
        <w:rPr>
          <w:rFonts w:ascii="Times New Roman" w:hAnsi="Times New Roman"/>
          <w:color w:val="000000" w:themeColor="text1"/>
          <w:sz w:val="28"/>
          <w:szCs w:val="28"/>
        </w:rPr>
        <w:t>”</w:t>
      </w:r>
    </w:p>
    <w:p w14:paraId="69FA2C38" w14:textId="77777777" w:rsidR="00F524AE" w:rsidRDefault="00F524AE" w:rsidP="00201ECA">
      <w:pPr>
        <w:spacing w:line="360" w:lineRule="auto"/>
        <w:contextualSpacing/>
        <w:jc w:val="both"/>
        <w:rPr>
          <w:rFonts w:ascii="Times New Roman" w:eastAsia="Calibri" w:hAnsi="Times New Roman"/>
          <w:bCs/>
          <w:color w:val="000000" w:themeColor="text1"/>
          <w:sz w:val="28"/>
          <w:szCs w:val="28"/>
        </w:rPr>
      </w:pPr>
    </w:p>
    <w:p w14:paraId="080AD91B" w14:textId="7B89A133" w:rsidR="000B77AB" w:rsidRPr="00C12E53" w:rsidRDefault="000B77AB" w:rsidP="00C12E53">
      <w:pPr>
        <w:spacing w:line="360" w:lineRule="auto"/>
        <w:contextualSpacing/>
        <w:jc w:val="both"/>
        <w:rPr>
          <w:rFonts w:ascii="Times New Roman" w:hAnsi="Times New Roman"/>
          <w:bCs/>
          <w:color w:val="000000" w:themeColor="text1"/>
          <w:sz w:val="28"/>
          <w:szCs w:val="28"/>
        </w:rPr>
      </w:pPr>
      <w:r w:rsidRPr="00C12E53">
        <w:rPr>
          <w:rFonts w:ascii="Times New Roman" w:eastAsia="Calibri" w:hAnsi="Times New Roman"/>
          <w:bCs/>
          <w:color w:val="000000" w:themeColor="text1"/>
          <w:sz w:val="28"/>
          <w:szCs w:val="28"/>
        </w:rPr>
        <w:t>Areas of Emphasis and identified barriers addressed:</w:t>
      </w:r>
      <w:r w:rsidRPr="00C12E53">
        <w:rPr>
          <w:rFonts w:ascii="Times New Roman" w:eastAsia="Calibri" w:hAnsi="Times New Roman"/>
          <w:b/>
          <w:color w:val="000000" w:themeColor="text1"/>
          <w:sz w:val="28"/>
          <w:szCs w:val="28"/>
        </w:rPr>
        <w:t xml:space="preserve"> </w:t>
      </w:r>
      <w:r w:rsidRPr="00C12E53">
        <w:rPr>
          <w:rFonts w:ascii="Times New Roman" w:eastAsia="Calibri" w:hAnsi="Times New Roman"/>
          <w:bCs/>
          <w:color w:val="000000" w:themeColor="text1"/>
          <w:sz w:val="28"/>
          <w:szCs w:val="28"/>
        </w:rPr>
        <w:t>Quality Assurance,</w:t>
      </w:r>
      <w:r w:rsidRPr="00C12E53">
        <w:rPr>
          <w:rFonts w:ascii="Times New Roman" w:eastAsia="Calibri" w:hAnsi="Times New Roman"/>
          <w:b/>
          <w:color w:val="000000" w:themeColor="text1"/>
          <w:sz w:val="28"/>
          <w:szCs w:val="28"/>
        </w:rPr>
        <w:t xml:space="preserve"> </w:t>
      </w:r>
      <w:r w:rsidRPr="00C12E53">
        <w:rPr>
          <w:rFonts w:ascii="Times New Roman" w:eastAsia="Calibri" w:hAnsi="Times New Roman"/>
          <w:bCs/>
          <w:color w:val="000000" w:themeColor="text1"/>
          <w:sz w:val="28"/>
          <w:szCs w:val="28"/>
        </w:rPr>
        <w:t xml:space="preserve">not knowing what services are available, </w:t>
      </w:r>
      <w:r w:rsidRPr="00C12E53">
        <w:rPr>
          <w:rFonts w:ascii="Times New Roman" w:hAnsi="Times New Roman"/>
          <w:bCs/>
          <w:color w:val="000000" w:themeColor="text1"/>
          <w:sz w:val="28"/>
          <w:szCs w:val="28"/>
        </w:rPr>
        <w:t>not enough or can't access services, targeted disparity (racial/ethnic and rural communities).</w:t>
      </w:r>
    </w:p>
    <w:p w14:paraId="23379257" w14:textId="77777777" w:rsidR="000B77AB" w:rsidRPr="00C12E53" w:rsidRDefault="000B77AB" w:rsidP="00C12E53">
      <w:pPr>
        <w:spacing w:line="360" w:lineRule="auto"/>
        <w:contextualSpacing/>
        <w:jc w:val="both"/>
        <w:rPr>
          <w:rFonts w:ascii="Times New Roman" w:eastAsia="Calibri" w:hAnsi="Times New Roman"/>
          <w:color w:val="000000" w:themeColor="text1"/>
          <w:sz w:val="28"/>
          <w:szCs w:val="28"/>
        </w:rPr>
      </w:pPr>
    </w:p>
    <w:p w14:paraId="25F5C98E" w14:textId="2E9E168D" w:rsidR="000B77AB" w:rsidRPr="00C12E53" w:rsidRDefault="000B77AB" w:rsidP="00C12E53">
      <w:pPr>
        <w:spacing w:line="360" w:lineRule="auto"/>
        <w:contextualSpacing/>
        <w:jc w:val="both"/>
        <w:rPr>
          <w:rFonts w:ascii="Times New Roman" w:eastAsia="Calibri" w:hAnsi="Times New Roman"/>
          <w:i/>
          <w:iCs/>
          <w:color w:val="000000" w:themeColor="text1"/>
          <w:sz w:val="28"/>
          <w:szCs w:val="28"/>
        </w:rPr>
      </w:pPr>
      <w:r w:rsidRPr="00C12E53">
        <w:rPr>
          <w:rFonts w:ascii="Times New Roman" w:eastAsia="Calibri" w:hAnsi="Times New Roman"/>
          <w:i/>
          <w:iCs/>
          <w:color w:val="000000" w:themeColor="text1"/>
          <w:sz w:val="28"/>
          <w:szCs w:val="28"/>
        </w:rPr>
        <w:t>Objectives</w:t>
      </w:r>
    </w:p>
    <w:p w14:paraId="2FA470E3" w14:textId="0AE46DFB" w:rsidR="00344F43" w:rsidRPr="00C12E53" w:rsidRDefault="000B77AB" w:rsidP="00C12E53">
      <w:pPr>
        <w:spacing w:line="360" w:lineRule="auto"/>
        <w:contextualSpacing/>
        <w:jc w:val="both"/>
        <w:rPr>
          <w:rFonts w:ascii="Times New Roman" w:eastAsia="Calibri" w:hAnsi="Times New Roman"/>
          <w:color w:val="000000" w:themeColor="text1"/>
          <w:sz w:val="28"/>
          <w:szCs w:val="28"/>
        </w:rPr>
      </w:pPr>
      <w:r w:rsidRPr="00C12E53">
        <w:rPr>
          <w:rFonts w:ascii="Times New Roman" w:eastAsia="Calibri" w:hAnsi="Times New Roman"/>
          <w:b/>
          <w:bCs/>
          <w:color w:val="FF0000"/>
          <w:sz w:val="28"/>
          <w:szCs w:val="28"/>
        </w:rPr>
        <w:t xml:space="preserve">1.1 </w:t>
      </w:r>
      <w:r w:rsidR="00683A08" w:rsidRPr="004836C1">
        <w:rPr>
          <w:rFonts w:ascii="Times New Roman" w:eastAsia="Calibri" w:hAnsi="Times New Roman"/>
          <w:b/>
          <w:bCs/>
          <w:color w:val="FF0000"/>
          <w:sz w:val="28"/>
          <w:szCs w:val="28"/>
        </w:rPr>
        <w:t xml:space="preserve">In-house </w:t>
      </w:r>
      <w:r w:rsidRPr="00C12E53">
        <w:rPr>
          <w:rFonts w:ascii="Times New Roman" w:eastAsia="Calibri" w:hAnsi="Times New Roman"/>
          <w:color w:val="000000" w:themeColor="text1"/>
          <w:sz w:val="28"/>
          <w:szCs w:val="28"/>
        </w:rPr>
        <w:t>Council members and staff will provide and participate in public education activities that increase Nevadans</w:t>
      </w:r>
      <w:r w:rsidR="00683A08">
        <w:rPr>
          <w:rFonts w:ascii="Times New Roman" w:eastAsia="Calibri" w:hAnsi="Times New Roman"/>
          <w:color w:val="000000" w:themeColor="text1"/>
          <w:sz w:val="28"/>
          <w:szCs w:val="28"/>
        </w:rPr>
        <w:t>’</w:t>
      </w:r>
      <w:r w:rsidRPr="00C12E53">
        <w:rPr>
          <w:rFonts w:ascii="Times New Roman" w:eastAsia="Calibri" w:hAnsi="Times New Roman"/>
          <w:color w:val="000000" w:themeColor="text1"/>
          <w:sz w:val="28"/>
          <w:szCs w:val="28"/>
        </w:rPr>
        <w:t xml:space="preserve"> awareness of disability services, policies</w:t>
      </w:r>
      <w:r w:rsidR="00683A08">
        <w:rPr>
          <w:rFonts w:ascii="Times New Roman" w:eastAsia="Calibri" w:hAnsi="Times New Roman"/>
          <w:color w:val="000000" w:themeColor="text1"/>
          <w:sz w:val="28"/>
          <w:szCs w:val="28"/>
        </w:rPr>
        <w:t>,</w:t>
      </w:r>
      <w:r w:rsidRPr="00C12E53">
        <w:rPr>
          <w:rFonts w:ascii="Times New Roman" w:eastAsia="Calibri" w:hAnsi="Times New Roman"/>
          <w:color w:val="000000" w:themeColor="text1"/>
          <w:sz w:val="28"/>
          <w:szCs w:val="28"/>
        </w:rPr>
        <w:t xml:space="preserve"> and practices. </w:t>
      </w:r>
    </w:p>
    <w:p w14:paraId="408703C1" w14:textId="77777777" w:rsidR="000B77AB" w:rsidRPr="00C12E53" w:rsidRDefault="000B77AB" w:rsidP="00C12E53">
      <w:pPr>
        <w:spacing w:line="360" w:lineRule="auto"/>
        <w:contextualSpacing/>
        <w:jc w:val="both"/>
        <w:rPr>
          <w:rFonts w:ascii="Times New Roman" w:eastAsia="Calibri" w:hAnsi="Times New Roman"/>
          <w:color w:val="000000" w:themeColor="text1"/>
          <w:sz w:val="28"/>
          <w:szCs w:val="28"/>
        </w:rPr>
      </w:pPr>
    </w:p>
    <w:p w14:paraId="16A7DDB4" w14:textId="77777777" w:rsidR="000B77AB" w:rsidRPr="00C12E53" w:rsidRDefault="000B77AB" w:rsidP="00C12E53">
      <w:pPr>
        <w:spacing w:line="360" w:lineRule="auto"/>
        <w:ind w:firstLine="360"/>
        <w:contextualSpacing/>
        <w:jc w:val="both"/>
        <w:rPr>
          <w:rFonts w:ascii="Times New Roman" w:eastAsia="Calibri" w:hAnsi="Times New Roman"/>
          <w:color w:val="000000" w:themeColor="text1"/>
          <w:sz w:val="28"/>
          <w:szCs w:val="28"/>
        </w:rPr>
      </w:pPr>
      <w:r w:rsidRPr="00C12E53">
        <w:rPr>
          <w:rFonts w:ascii="Times New Roman" w:eastAsia="Calibri" w:hAnsi="Times New Roman"/>
          <w:color w:val="000000" w:themeColor="text1"/>
          <w:sz w:val="28"/>
          <w:szCs w:val="28"/>
        </w:rPr>
        <w:t>Activities:</w:t>
      </w:r>
    </w:p>
    <w:p w14:paraId="40F10D05" w14:textId="204B09EA" w:rsidR="000B77AB" w:rsidRPr="00C12E53" w:rsidRDefault="00683A08" w:rsidP="00C12E53">
      <w:pPr>
        <w:numPr>
          <w:ilvl w:val="0"/>
          <w:numId w:val="50"/>
        </w:numPr>
        <w:spacing w:line="360" w:lineRule="auto"/>
        <w:ind w:left="1080"/>
        <w:contextualSpacing/>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The self-advocacy coordinator </w:t>
      </w:r>
      <w:r w:rsidR="000B77AB" w:rsidRPr="00C12E53">
        <w:rPr>
          <w:rFonts w:ascii="Times New Roman" w:eastAsia="Calibri" w:hAnsi="Times New Roman"/>
          <w:color w:val="000000" w:themeColor="text1"/>
          <w:sz w:val="28"/>
          <w:szCs w:val="28"/>
        </w:rPr>
        <w:t>will create and distribute a statewide quarterly newsletter in English and Spanish via email, direct mailing</w:t>
      </w:r>
      <w:r>
        <w:rPr>
          <w:rFonts w:ascii="Times New Roman" w:eastAsia="Calibri" w:hAnsi="Times New Roman"/>
          <w:color w:val="000000" w:themeColor="text1"/>
          <w:sz w:val="28"/>
          <w:szCs w:val="28"/>
        </w:rPr>
        <w:t xml:space="preserve">, </w:t>
      </w:r>
      <w:r w:rsidR="000B77AB" w:rsidRPr="00C12E53">
        <w:rPr>
          <w:rFonts w:ascii="Times New Roman" w:eastAsia="Calibri" w:hAnsi="Times New Roman"/>
          <w:color w:val="000000" w:themeColor="text1"/>
          <w:sz w:val="28"/>
          <w:szCs w:val="28"/>
        </w:rPr>
        <w:t>and social media that provides resources, information</w:t>
      </w:r>
      <w:r>
        <w:rPr>
          <w:rFonts w:ascii="Times New Roman" w:eastAsia="Calibri" w:hAnsi="Times New Roman"/>
          <w:color w:val="000000" w:themeColor="text1"/>
          <w:sz w:val="28"/>
          <w:szCs w:val="28"/>
        </w:rPr>
        <w:t xml:space="preserve">, </w:t>
      </w:r>
      <w:r w:rsidR="000B77AB" w:rsidRPr="00C12E53">
        <w:rPr>
          <w:rFonts w:ascii="Times New Roman" w:eastAsia="Calibri" w:hAnsi="Times New Roman"/>
          <w:color w:val="000000" w:themeColor="text1"/>
          <w:sz w:val="28"/>
          <w:szCs w:val="28"/>
        </w:rPr>
        <w:t xml:space="preserve">and </w:t>
      </w:r>
      <w:r w:rsidR="008D06B5">
        <w:rPr>
          <w:rFonts w:ascii="Times New Roman" w:eastAsia="Calibri" w:hAnsi="Times New Roman"/>
          <w:color w:val="000000" w:themeColor="text1"/>
          <w:sz w:val="28"/>
          <w:szCs w:val="28"/>
        </w:rPr>
        <w:t>support</w:t>
      </w:r>
      <w:r w:rsidR="000B77AB" w:rsidRPr="00C12E53">
        <w:rPr>
          <w:rFonts w:ascii="Times New Roman" w:eastAsia="Calibri" w:hAnsi="Times New Roman"/>
          <w:color w:val="000000" w:themeColor="text1"/>
          <w:sz w:val="28"/>
          <w:szCs w:val="28"/>
        </w:rPr>
        <w:t xml:space="preserve"> in plain language on advocacy, current policy issues, health, mental health, social services, housing, transportation, employment, education, transition, quality assurance and other subjects relevant to the North, South</w:t>
      </w:r>
      <w:r>
        <w:rPr>
          <w:rFonts w:ascii="Times New Roman" w:eastAsia="Calibri" w:hAnsi="Times New Roman"/>
          <w:color w:val="000000" w:themeColor="text1"/>
          <w:sz w:val="28"/>
          <w:szCs w:val="28"/>
        </w:rPr>
        <w:t xml:space="preserve">, </w:t>
      </w:r>
      <w:r w:rsidR="000B77AB" w:rsidRPr="00C12E53">
        <w:rPr>
          <w:rFonts w:ascii="Times New Roman" w:eastAsia="Calibri" w:hAnsi="Times New Roman"/>
          <w:color w:val="000000" w:themeColor="text1"/>
          <w:sz w:val="28"/>
          <w:szCs w:val="28"/>
        </w:rPr>
        <w:t xml:space="preserve">and Rural areas of the State. </w:t>
      </w:r>
    </w:p>
    <w:p w14:paraId="7A8D4F5B" w14:textId="79C807AF" w:rsidR="000B77AB" w:rsidRPr="00C12E53" w:rsidRDefault="00683A08" w:rsidP="00C12E53">
      <w:pPr>
        <w:numPr>
          <w:ilvl w:val="0"/>
          <w:numId w:val="50"/>
        </w:numPr>
        <w:spacing w:line="360" w:lineRule="auto"/>
        <w:ind w:left="1080"/>
        <w:contextualSpacing/>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lastRenderedPageBreak/>
        <w:t xml:space="preserve">The self-advocacy coordinator </w:t>
      </w:r>
      <w:r w:rsidR="000B77AB" w:rsidRPr="00C12E53">
        <w:rPr>
          <w:rFonts w:ascii="Times New Roman" w:eastAsia="Calibri" w:hAnsi="Times New Roman"/>
          <w:color w:val="000000" w:themeColor="text1"/>
          <w:sz w:val="28"/>
          <w:szCs w:val="28"/>
        </w:rPr>
        <w:t xml:space="preserve">will regularly collect input to gauge impact and inform future newsletters. </w:t>
      </w:r>
    </w:p>
    <w:p w14:paraId="1A2A4E65" w14:textId="07544F94" w:rsidR="000B77AB" w:rsidRPr="00C12E53" w:rsidRDefault="000B77AB" w:rsidP="00C12E53">
      <w:pPr>
        <w:numPr>
          <w:ilvl w:val="0"/>
          <w:numId w:val="50"/>
        </w:numPr>
        <w:spacing w:line="360" w:lineRule="auto"/>
        <w:ind w:left="1080"/>
        <w:contextualSpacing/>
        <w:jc w:val="both"/>
        <w:rPr>
          <w:rFonts w:ascii="Times New Roman" w:eastAsia="Calibri" w:hAnsi="Times New Roman"/>
          <w:color w:val="000000" w:themeColor="text1"/>
          <w:sz w:val="28"/>
          <w:szCs w:val="28"/>
        </w:rPr>
      </w:pPr>
      <w:r w:rsidRPr="00C12E53">
        <w:rPr>
          <w:rFonts w:ascii="Times New Roman" w:eastAsia="Calibri" w:hAnsi="Times New Roman"/>
          <w:color w:val="000000" w:themeColor="text1"/>
          <w:sz w:val="28"/>
          <w:szCs w:val="28"/>
        </w:rPr>
        <w:t>Council members and staff will participate in at least 5 Public Awareness Events in communities across the State to inform individuals with developmental disabilities, their families</w:t>
      </w:r>
      <w:r w:rsidR="009E467A" w:rsidRPr="00C12E53">
        <w:rPr>
          <w:rFonts w:ascii="Times New Roman" w:eastAsia="Calibri" w:hAnsi="Times New Roman"/>
          <w:color w:val="000000" w:themeColor="text1"/>
          <w:sz w:val="28"/>
          <w:szCs w:val="28"/>
        </w:rPr>
        <w:t>,</w:t>
      </w:r>
      <w:r w:rsidRPr="00C12E53">
        <w:rPr>
          <w:rFonts w:ascii="Times New Roman" w:eastAsia="Calibri" w:hAnsi="Times New Roman"/>
          <w:color w:val="000000" w:themeColor="text1"/>
          <w:sz w:val="28"/>
          <w:szCs w:val="28"/>
        </w:rPr>
        <w:t xml:space="preserve"> and professionals about resources and/or topics of concern identified through public input for this State Plan.</w:t>
      </w:r>
    </w:p>
    <w:p w14:paraId="640E47BD" w14:textId="77777777" w:rsidR="000B77AB" w:rsidRPr="00C12E53" w:rsidRDefault="000B77AB" w:rsidP="00C12E53">
      <w:pPr>
        <w:spacing w:line="360" w:lineRule="auto"/>
        <w:contextualSpacing/>
        <w:jc w:val="both"/>
        <w:rPr>
          <w:rFonts w:ascii="Times New Roman" w:eastAsia="Calibri" w:hAnsi="Times New Roman"/>
          <w:color w:val="000000" w:themeColor="text1"/>
          <w:sz w:val="28"/>
          <w:szCs w:val="28"/>
        </w:rPr>
      </w:pPr>
    </w:p>
    <w:p w14:paraId="079F36A9" w14:textId="2DCE2774" w:rsidR="00344F43" w:rsidRPr="00C12E53" w:rsidRDefault="000B77AB" w:rsidP="00C12E53">
      <w:pPr>
        <w:spacing w:line="360" w:lineRule="auto"/>
        <w:contextualSpacing/>
        <w:jc w:val="both"/>
        <w:rPr>
          <w:rFonts w:ascii="Times New Roman" w:eastAsia="Calibri" w:hAnsi="Times New Roman"/>
          <w:b/>
          <w:bCs/>
          <w:color w:val="000000" w:themeColor="text1"/>
          <w:sz w:val="28"/>
          <w:szCs w:val="28"/>
        </w:rPr>
      </w:pPr>
      <w:r w:rsidRPr="00C12E53">
        <w:rPr>
          <w:rFonts w:ascii="Times New Roman" w:eastAsia="Calibri" w:hAnsi="Times New Roman"/>
          <w:b/>
          <w:bCs/>
          <w:color w:val="FF0000"/>
          <w:sz w:val="28"/>
          <w:szCs w:val="28"/>
        </w:rPr>
        <w:t xml:space="preserve">1.2 </w:t>
      </w:r>
      <w:r w:rsidR="00683A08" w:rsidRPr="004836C1">
        <w:rPr>
          <w:rFonts w:ascii="Times New Roman" w:eastAsia="Calibri" w:hAnsi="Times New Roman"/>
          <w:b/>
          <w:bCs/>
          <w:color w:val="FF0000"/>
          <w:sz w:val="28"/>
          <w:szCs w:val="28"/>
        </w:rPr>
        <w:t xml:space="preserve">In-house </w:t>
      </w:r>
      <w:r w:rsidRPr="00C12E53">
        <w:rPr>
          <w:rFonts w:ascii="Times New Roman" w:eastAsia="Calibri" w:hAnsi="Times New Roman"/>
          <w:color w:val="000000" w:themeColor="text1"/>
          <w:sz w:val="28"/>
          <w:szCs w:val="28"/>
        </w:rPr>
        <w:t>Council members and staff will participate in a minimum of 6 (councils/committees/coalitions) to promote communication within and between agencies to ensure cohesive information about services and support</w:t>
      </w:r>
      <w:r w:rsidR="001F2095">
        <w:rPr>
          <w:rFonts w:ascii="Times New Roman" w:eastAsia="Calibri" w:hAnsi="Times New Roman"/>
          <w:color w:val="000000" w:themeColor="text1"/>
          <w:sz w:val="28"/>
          <w:szCs w:val="28"/>
        </w:rPr>
        <w:t xml:space="preserve"> is </w:t>
      </w:r>
      <w:r w:rsidRPr="00C12E53">
        <w:rPr>
          <w:rFonts w:ascii="Times New Roman" w:eastAsia="Calibri" w:hAnsi="Times New Roman"/>
          <w:color w:val="000000" w:themeColor="text1"/>
          <w:sz w:val="28"/>
          <w:szCs w:val="28"/>
        </w:rPr>
        <w:t>available to more individuals</w:t>
      </w:r>
      <w:r w:rsidR="001F2095">
        <w:rPr>
          <w:rFonts w:ascii="Times New Roman" w:eastAsia="Calibri" w:hAnsi="Times New Roman"/>
          <w:color w:val="000000" w:themeColor="text1"/>
          <w:sz w:val="28"/>
          <w:szCs w:val="28"/>
        </w:rPr>
        <w:t xml:space="preserve"> and families dealing</w:t>
      </w:r>
      <w:r w:rsidRPr="00C12E53">
        <w:rPr>
          <w:rFonts w:ascii="Times New Roman" w:eastAsia="Calibri" w:hAnsi="Times New Roman"/>
          <w:color w:val="000000" w:themeColor="text1"/>
          <w:sz w:val="28"/>
          <w:szCs w:val="28"/>
        </w:rPr>
        <w:t xml:space="preserve"> with I/DD.</w:t>
      </w:r>
    </w:p>
    <w:p w14:paraId="2BDE3167" w14:textId="77777777" w:rsidR="000B77AB" w:rsidRPr="00C12E53" w:rsidRDefault="000B77AB" w:rsidP="00C12E53">
      <w:pPr>
        <w:spacing w:line="360" w:lineRule="auto"/>
        <w:contextualSpacing/>
        <w:jc w:val="both"/>
        <w:rPr>
          <w:rFonts w:ascii="Times New Roman" w:eastAsia="Calibri" w:hAnsi="Times New Roman"/>
          <w:color w:val="000000" w:themeColor="text1"/>
          <w:sz w:val="28"/>
          <w:szCs w:val="28"/>
        </w:rPr>
      </w:pPr>
    </w:p>
    <w:p w14:paraId="0619FB10" w14:textId="77777777" w:rsidR="000B77AB" w:rsidRPr="00C12E53" w:rsidRDefault="000B77AB" w:rsidP="00C12E53">
      <w:pPr>
        <w:spacing w:line="360" w:lineRule="auto"/>
        <w:ind w:firstLine="360"/>
        <w:contextualSpacing/>
        <w:jc w:val="both"/>
        <w:rPr>
          <w:rFonts w:ascii="Times New Roman" w:eastAsia="Calibri" w:hAnsi="Times New Roman"/>
          <w:color w:val="000000" w:themeColor="text1"/>
          <w:sz w:val="28"/>
          <w:szCs w:val="28"/>
        </w:rPr>
      </w:pPr>
      <w:r w:rsidRPr="00C12E53">
        <w:rPr>
          <w:rFonts w:ascii="Times New Roman" w:eastAsia="Calibri" w:hAnsi="Times New Roman"/>
          <w:color w:val="000000" w:themeColor="text1"/>
          <w:sz w:val="28"/>
          <w:szCs w:val="28"/>
        </w:rPr>
        <w:t>Activities:</w:t>
      </w:r>
    </w:p>
    <w:p w14:paraId="2DC14298" w14:textId="77777777" w:rsidR="000B77AB" w:rsidRPr="00C12E53" w:rsidRDefault="000B77AB" w:rsidP="00C12E53">
      <w:pPr>
        <w:numPr>
          <w:ilvl w:val="0"/>
          <w:numId w:val="51"/>
        </w:numPr>
        <w:spacing w:line="360" w:lineRule="auto"/>
        <w:ind w:left="1080"/>
        <w:contextualSpacing/>
        <w:jc w:val="both"/>
        <w:rPr>
          <w:rFonts w:ascii="Times New Roman" w:eastAsia="Calibri" w:hAnsi="Times New Roman"/>
          <w:color w:val="000000" w:themeColor="text1"/>
          <w:sz w:val="28"/>
          <w:szCs w:val="28"/>
        </w:rPr>
      </w:pPr>
      <w:r w:rsidRPr="00C12E53">
        <w:rPr>
          <w:rFonts w:ascii="Times New Roman" w:eastAsia="Calibri" w:hAnsi="Times New Roman"/>
          <w:color w:val="000000" w:themeColor="text1"/>
          <w:sz w:val="28"/>
          <w:szCs w:val="28"/>
        </w:rPr>
        <w:t>Council members and staff will participate in statewide committees and councils comprised of multiple agency representatives.</w:t>
      </w:r>
    </w:p>
    <w:p w14:paraId="6A249A62" w14:textId="58CC6063" w:rsidR="000B77AB" w:rsidRPr="00C12E53" w:rsidRDefault="000B77AB" w:rsidP="00C12E53">
      <w:pPr>
        <w:numPr>
          <w:ilvl w:val="0"/>
          <w:numId w:val="51"/>
        </w:numPr>
        <w:spacing w:line="360" w:lineRule="auto"/>
        <w:ind w:left="1080"/>
        <w:contextualSpacing/>
        <w:jc w:val="both"/>
        <w:rPr>
          <w:rFonts w:ascii="Times New Roman" w:eastAsia="Calibri" w:hAnsi="Times New Roman"/>
          <w:color w:val="000000" w:themeColor="text1"/>
          <w:sz w:val="28"/>
          <w:szCs w:val="28"/>
        </w:rPr>
      </w:pPr>
      <w:r w:rsidRPr="00C12E53">
        <w:rPr>
          <w:rFonts w:ascii="Times New Roman" w:eastAsia="Calibri" w:hAnsi="Times New Roman"/>
          <w:color w:val="000000" w:themeColor="text1"/>
          <w:sz w:val="28"/>
          <w:szCs w:val="28"/>
        </w:rPr>
        <w:t xml:space="preserve">Council members and staff will regularly report on information gathered to Council members and self-advocates. </w:t>
      </w:r>
      <w:r w:rsidR="00683A08">
        <w:rPr>
          <w:rFonts w:ascii="Times New Roman" w:eastAsia="Calibri" w:hAnsi="Times New Roman"/>
          <w:color w:val="000000" w:themeColor="text1"/>
          <w:sz w:val="28"/>
          <w:szCs w:val="28"/>
        </w:rPr>
        <w:t xml:space="preserve">The self-advocacy coordinator </w:t>
      </w:r>
      <w:r w:rsidRPr="00C12E53">
        <w:rPr>
          <w:rFonts w:ascii="Times New Roman" w:eastAsia="Calibri" w:hAnsi="Times New Roman"/>
          <w:color w:val="000000" w:themeColor="text1"/>
          <w:sz w:val="28"/>
          <w:szCs w:val="28"/>
        </w:rPr>
        <w:t xml:space="preserve">will include this information in the quarterly newsletter. </w:t>
      </w:r>
    </w:p>
    <w:p w14:paraId="1943814A" w14:textId="77777777" w:rsidR="000B77AB" w:rsidRPr="00C12E53" w:rsidRDefault="000B77AB" w:rsidP="00C12E53">
      <w:pPr>
        <w:spacing w:line="360" w:lineRule="auto"/>
        <w:contextualSpacing/>
        <w:jc w:val="both"/>
        <w:rPr>
          <w:rFonts w:ascii="Times New Roman" w:eastAsia="Calibri" w:hAnsi="Times New Roman"/>
          <w:b/>
          <w:color w:val="000000" w:themeColor="text1"/>
          <w:sz w:val="28"/>
          <w:szCs w:val="28"/>
        </w:rPr>
      </w:pPr>
    </w:p>
    <w:p w14:paraId="4DC3A5A2" w14:textId="2B997C95" w:rsidR="000B77AB" w:rsidRPr="00C12E53" w:rsidRDefault="000B77AB" w:rsidP="00C12E53">
      <w:pPr>
        <w:spacing w:line="360" w:lineRule="auto"/>
        <w:contextualSpacing/>
        <w:jc w:val="both"/>
        <w:rPr>
          <w:rFonts w:ascii="Times New Roman" w:eastAsia="Calibri" w:hAnsi="Times New Roman"/>
          <w:bCs/>
          <w:color w:val="000000" w:themeColor="text1"/>
          <w:sz w:val="28"/>
          <w:szCs w:val="28"/>
        </w:rPr>
      </w:pPr>
      <w:r w:rsidRPr="00C12E53">
        <w:rPr>
          <w:rFonts w:ascii="Times New Roman" w:eastAsia="Calibri" w:hAnsi="Times New Roman"/>
          <w:b/>
          <w:color w:val="FF0000"/>
          <w:sz w:val="28"/>
          <w:szCs w:val="28"/>
        </w:rPr>
        <w:t xml:space="preserve">1.3 Grant </w:t>
      </w:r>
      <w:r w:rsidRPr="00C12E53">
        <w:rPr>
          <w:rFonts w:ascii="Times New Roman" w:eastAsia="Calibri" w:hAnsi="Times New Roman"/>
          <w:bCs/>
          <w:color w:val="000000" w:themeColor="text1"/>
          <w:sz w:val="28"/>
          <w:szCs w:val="28"/>
        </w:rPr>
        <w:t xml:space="preserve">Reduce identified barriers to accessing technology and digital information for individuals with </w:t>
      </w:r>
      <w:r w:rsidRPr="00C12E53">
        <w:rPr>
          <w:rFonts w:ascii="Times New Roman" w:eastAsia="Calibri" w:hAnsi="Times New Roman"/>
          <w:color w:val="000000" w:themeColor="text1"/>
          <w:sz w:val="28"/>
          <w:szCs w:val="28"/>
        </w:rPr>
        <w:t xml:space="preserve">I/DD </w:t>
      </w:r>
      <w:r w:rsidRPr="00C12E53">
        <w:rPr>
          <w:rFonts w:ascii="Times New Roman" w:hAnsi="Times New Roman"/>
          <w:color w:val="000000" w:themeColor="text1"/>
          <w:sz w:val="28"/>
          <w:szCs w:val="28"/>
        </w:rPr>
        <w:t>representing racial and/or ethnic disparities, Deaf/Hard of Hearing, Blind/Visually Impaired</w:t>
      </w:r>
      <w:r w:rsidR="00683A08">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and/or those living in rural communities. </w:t>
      </w:r>
    </w:p>
    <w:p w14:paraId="65B62911" w14:textId="77777777" w:rsidR="000B77AB" w:rsidRPr="00C12E53" w:rsidRDefault="000B77AB" w:rsidP="00C12E53">
      <w:pPr>
        <w:spacing w:line="360" w:lineRule="auto"/>
        <w:contextualSpacing/>
        <w:jc w:val="both"/>
        <w:rPr>
          <w:rFonts w:ascii="Times New Roman" w:eastAsia="Calibri" w:hAnsi="Times New Roman"/>
          <w:bCs/>
          <w:color w:val="000000" w:themeColor="text1"/>
          <w:sz w:val="28"/>
          <w:szCs w:val="28"/>
        </w:rPr>
      </w:pPr>
    </w:p>
    <w:p w14:paraId="18525CA0" w14:textId="77777777" w:rsidR="000B77AB" w:rsidRPr="00C12E53" w:rsidRDefault="000B77AB" w:rsidP="00C12E53">
      <w:pPr>
        <w:spacing w:line="360" w:lineRule="auto"/>
        <w:ind w:firstLine="360"/>
        <w:contextualSpacing/>
        <w:jc w:val="both"/>
        <w:rPr>
          <w:rFonts w:ascii="Times New Roman" w:eastAsia="Calibri" w:hAnsi="Times New Roman"/>
          <w:color w:val="000000" w:themeColor="text1"/>
          <w:sz w:val="28"/>
          <w:szCs w:val="28"/>
        </w:rPr>
      </w:pPr>
      <w:r w:rsidRPr="00C12E53">
        <w:rPr>
          <w:rFonts w:ascii="Times New Roman" w:eastAsia="Calibri" w:hAnsi="Times New Roman"/>
          <w:color w:val="000000" w:themeColor="text1"/>
          <w:sz w:val="28"/>
          <w:szCs w:val="28"/>
        </w:rPr>
        <w:t>Activities:</w:t>
      </w:r>
    </w:p>
    <w:p w14:paraId="2AB82BBC" w14:textId="168D1ABC" w:rsidR="000B77AB" w:rsidRPr="00C12E53" w:rsidRDefault="000B77AB" w:rsidP="00C12E53">
      <w:pPr>
        <w:numPr>
          <w:ilvl w:val="0"/>
          <w:numId w:val="48"/>
        </w:numPr>
        <w:spacing w:line="360" w:lineRule="auto"/>
        <w:ind w:left="1152"/>
        <w:contextualSpacing/>
        <w:jc w:val="both"/>
        <w:rPr>
          <w:rFonts w:ascii="Times New Roman" w:eastAsia="Calibri" w:hAnsi="Times New Roman"/>
          <w:color w:val="000000" w:themeColor="text1"/>
          <w:sz w:val="28"/>
          <w:szCs w:val="28"/>
        </w:rPr>
      </w:pPr>
      <w:r w:rsidRPr="00C12E53">
        <w:rPr>
          <w:rFonts w:ascii="Times New Roman" w:eastAsia="Calibri" w:hAnsi="Times New Roman"/>
          <w:bCs/>
          <w:color w:val="000000" w:themeColor="text1"/>
          <w:sz w:val="28"/>
          <w:szCs w:val="28"/>
        </w:rPr>
        <w:t xml:space="preserve">Use </w:t>
      </w:r>
      <w:r w:rsidRPr="00C12E53">
        <w:rPr>
          <w:rFonts w:ascii="Times New Roman" w:eastAsia="Calibri" w:hAnsi="Times New Roman"/>
          <w:color w:val="000000" w:themeColor="text1"/>
          <w:kern w:val="36"/>
          <w:sz w:val="28"/>
          <w:szCs w:val="28"/>
        </w:rPr>
        <w:t xml:space="preserve">information gathered from Council efforts and other stakeholder input </w:t>
      </w:r>
      <w:r w:rsidRPr="00C12E53">
        <w:rPr>
          <w:rFonts w:ascii="Times New Roman" w:hAnsi="Times New Roman"/>
          <w:color w:val="000000" w:themeColor="text1"/>
          <w:sz w:val="28"/>
          <w:szCs w:val="28"/>
        </w:rPr>
        <w:t>to educate technology service providers and policymakers</w:t>
      </w:r>
      <w:r w:rsidRPr="00C12E53">
        <w:rPr>
          <w:rFonts w:ascii="Times New Roman" w:eastAsia="Calibri" w:hAnsi="Times New Roman"/>
          <w:color w:val="000000" w:themeColor="text1"/>
          <w:sz w:val="28"/>
          <w:szCs w:val="28"/>
        </w:rPr>
        <w:t xml:space="preserve"> </w:t>
      </w:r>
      <w:r w:rsidRPr="00C12E53">
        <w:rPr>
          <w:rFonts w:ascii="Times New Roman" w:hAnsi="Times New Roman"/>
          <w:color w:val="000000" w:themeColor="text1"/>
          <w:sz w:val="28"/>
          <w:szCs w:val="28"/>
        </w:rPr>
        <w:t xml:space="preserve">on the barriers faced by people with </w:t>
      </w:r>
      <w:r w:rsidRPr="00C12E53">
        <w:rPr>
          <w:rFonts w:ascii="Times New Roman" w:eastAsia="Calibri" w:hAnsi="Times New Roman"/>
          <w:color w:val="000000" w:themeColor="text1"/>
          <w:sz w:val="28"/>
          <w:szCs w:val="28"/>
        </w:rPr>
        <w:t xml:space="preserve">I/DD </w:t>
      </w:r>
      <w:r w:rsidRPr="00C12E53">
        <w:rPr>
          <w:rFonts w:ascii="Times New Roman" w:hAnsi="Times New Roman"/>
          <w:color w:val="000000" w:themeColor="text1"/>
          <w:sz w:val="28"/>
          <w:szCs w:val="28"/>
        </w:rPr>
        <w:t xml:space="preserve">and </w:t>
      </w:r>
      <w:r w:rsidR="0072083B">
        <w:rPr>
          <w:rFonts w:ascii="Times New Roman" w:hAnsi="Times New Roman"/>
          <w:color w:val="000000" w:themeColor="text1"/>
          <w:sz w:val="28"/>
          <w:szCs w:val="28"/>
        </w:rPr>
        <w:t xml:space="preserve">provide </w:t>
      </w:r>
      <w:r w:rsidRPr="00C12E53">
        <w:rPr>
          <w:rFonts w:ascii="Times New Roman" w:hAnsi="Times New Roman"/>
          <w:color w:val="000000" w:themeColor="text1"/>
          <w:sz w:val="28"/>
          <w:szCs w:val="28"/>
        </w:rPr>
        <w:t>recommendations on best practice</w:t>
      </w:r>
      <w:r w:rsidR="00683A08">
        <w:rPr>
          <w:rFonts w:ascii="Times New Roman" w:hAnsi="Times New Roman"/>
          <w:color w:val="000000" w:themeColor="text1"/>
          <w:sz w:val="28"/>
          <w:szCs w:val="28"/>
        </w:rPr>
        <w:t>s</w:t>
      </w:r>
      <w:r w:rsidRPr="00C12E53">
        <w:rPr>
          <w:rFonts w:ascii="Times New Roman" w:hAnsi="Times New Roman"/>
          <w:color w:val="000000" w:themeColor="text1"/>
          <w:sz w:val="28"/>
          <w:szCs w:val="28"/>
        </w:rPr>
        <w:t xml:space="preserve"> for systems change.</w:t>
      </w:r>
    </w:p>
    <w:p w14:paraId="76729B51" w14:textId="0128BC1F" w:rsidR="000B77AB" w:rsidRPr="00C12E53" w:rsidRDefault="000B77AB" w:rsidP="00C12E53">
      <w:pPr>
        <w:numPr>
          <w:ilvl w:val="0"/>
          <w:numId w:val="48"/>
        </w:numPr>
        <w:spacing w:line="360" w:lineRule="auto"/>
        <w:ind w:left="1152"/>
        <w:contextualSpacing/>
        <w:jc w:val="both"/>
        <w:rPr>
          <w:rFonts w:ascii="Times New Roman" w:eastAsia="Calibri" w:hAnsi="Times New Roman"/>
          <w:color w:val="000000" w:themeColor="text1"/>
          <w:sz w:val="28"/>
          <w:szCs w:val="28"/>
        </w:rPr>
      </w:pPr>
      <w:r w:rsidRPr="00C12E53">
        <w:rPr>
          <w:rFonts w:ascii="Times New Roman" w:eastAsia="Calibri" w:hAnsi="Times New Roman"/>
          <w:color w:val="000000" w:themeColor="text1"/>
          <w:sz w:val="28"/>
          <w:szCs w:val="28"/>
        </w:rPr>
        <w:lastRenderedPageBreak/>
        <w:t xml:space="preserve">Work with digital </w:t>
      </w:r>
      <w:r w:rsidR="0072083B">
        <w:rPr>
          <w:rFonts w:ascii="Times New Roman" w:eastAsia="Calibri" w:hAnsi="Times New Roman"/>
          <w:color w:val="000000" w:themeColor="text1"/>
          <w:sz w:val="28"/>
          <w:szCs w:val="28"/>
        </w:rPr>
        <w:t xml:space="preserve">service </w:t>
      </w:r>
      <w:r w:rsidRPr="00C12E53">
        <w:rPr>
          <w:rFonts w:ascii="Times New Roman" w:eastAsia="Calibri" w:hAnsi="Times New Roman"/>
          <w:color w:val="000000" w:themeColor="text1"/>
          <w:sz w:val="28"/>
          <w:szCs w:val="28"/>
        </w:rPr>
        <w:t>providers and policymakers to implement best practice recommendations.</w:t>
      </w:r>
    </w:p>
    <w:p w14:paraId="25BD7255" w14:textId="4A695092" w:rsidR="000B77AB" w:rsidRPr="00C12E53" w:rsidRDefault="000B77AB" w:rsidP="00C12E53">
      <w:pPr>
        <w:numPr>
          <w:ilvl w:val="0"/>
          <w:numId w:val="48"/>
        </w:numPr>
        <w:spacing w:line="360" w:lineRule="auto"/>
        <w:ind w:left="1152"/>
        <w:contextualSpacing/>
        <w:jc w:val="both"/>
        <w:rPr>
          <w:rFonts w:ascii="Times New Roman" w:eastAsia="Calibri" w:hAnsi="Times New Roman"/>
          <w:color w:val="000000" w:themeColor="text1"/>
          <w:sz w:val="28"/>
          <w:szCs w:val="28"/>
        </w:rPr>
      </w:pPr>
      <w:r w:rsidRPr="00C12E53">
        <w:rPr>
          <w:rFonts w:ascii="Times New Roman" w:eastAsia="Calibri" w:hAnsi="Times New Roman"/>
          <w:color w:val="000000" w:themeColor="text1"/>
          <w:sz w:val="28"/>
          <w:szCs w:val="28"/>
        </w:rPr>
        <w:t>Provide</w:t>
      </w:r>
      <w:r w:rsidRPr="00C12E53">
        <w:rPr>
          <w:rFonts w:ascii="Times New Roman" w:hAnsi="Times New Roman"/>
          <w:color w:val="000000" w:themeColor="text1"/>
          <w:sz w:val="28"/>
          <w:szCs w:val="28"/>
        </w:rPr>
        <w:t xml:space="preserve"> ongoing, coordinated outreach to Hispanic, Blind/Visually Impaired, Deaf/Hard of Hearing</w:t>
      </w:r>
      <w:r w:rsidR="00683A08">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and Rural communities statewide on resources and </w:t>
      </w:r>
      <w:r w:rsidR="008D06B5">
        <w:rPr>
          <w:rFonts w:ascii="Times New Roman" w:hAnsi="Times New Roman"/>
          <w:color w:val="000000" w:themeColor="text1"/>
          <w:sz w:val="28"/>
          <w:szCs w:val="28"/>
        </w:rPr>
        <w:t>support</w:t>
      </w:r>
      <w:r w:rsidRPr="00C12E53">
        <w:rPr>
          <w:rFonts w:ascii="Times New Roman" w:hAnsi="Times New Roman"/>
          <w:color w:val="000000" w:themeColor="text1"/>
          <w:sz w:val="28"/>
          <w:szCs w:val="28"/>
        </w:rPr>
        <w:t xml:space="preserve"> for accessing digital information needed to make informed decisions, and track outcomes to inform future needs. </w:t>
      </w:r>
    </w:p>
    <w:p w14:paraId="52C06C8E" w14:textId="2FF005FF" w:rsidR="00CE549F" w:rsidRPr="00C12E53" w:rsidRDefault="00CE549F" w:rsidP="00C12E53">
      <w:pPr>
        <w:spacing w:line="360" w:lineRule="auto"/>
        <w:contextualSpacing/>
        <w:jc w:val="both"/>
        <w:rPr>
          <w:rFonts w:ascii="Times New Roman" w:hAnsi="Times New Roman"/>
          <w:color w:val="000000" w:themeColor="text1"/>
          <w:sz w:val="28"/>
          <w:szCs w:val="28"/>
        </w:rPr>
      </w:pPr>
    </w:p>
    <w:p w14:paraId="357B134F" w14:textId="4544C4A9" w:rsidR="00CE549F" w:rsidRPr="00C12E53" w:rsidRDefault="00CE549F" w:rsidP="00C12E53">
      <w:pPr>
        <w:pStyle w:val="Default"/>
        <w:spacing w:line="360" w:lineRule="auto"/>
        <w:contextualSpacing/>
        <w:jc w:val="both"/>
        <w:rPr>
          <w:rFonts w:ascii="Times New Roman" w:hAnsi="Times New Roman" w:cs="Times New Roman"/>
          <w:color w:val="000000" w:themeColor="text1"/>
          <w:sz w:val="28"/>
          <w:szCs w:val="28"/>
        </w:rPr>
      </w:pPr>
      <w:r w:rsidRPr="00C12E53">
        <w:rPr>
          <w:rFonts w:ascii="Times New Roman" w:hAnsi="Times New Roman" w:cs="Times New Roman"/>
          <w:b/>
          <w:bCs/>
          <w:color w:val="FF0000"/>
          <w:sz w:val="28"/>
          <w:szCs w:val="28"/>
        </w:rPr>
        <w:t xml:space="preserve">1.4 </w:t>
      </w:r>
      <w:r w:rsidR="00683A08" w:rsidRPr="004836C1">
        <w:rPr>
          <w:rFonts w:ascii="Times New Roman" w:hAnsi="Times New Roman" w:cs="Times New Roman"/>
          <w:b/>
          <w:bCs/>
          <w:color w:val="FF0000"/>
          <w:sz w:val="28"/>
          <w:szCs w:val="28"/>
        </w:rPr>
        <w:t xml:space="preserve">In-house </w:t>
      </w:r>
      <w:r w:rsidRPr="00C12E53">
        <w:rPr>
          <w:rFonts w:ascii="Times New Roman" w:hAnsi="Times New Roman" w:cs="Times New Roman"/>
          <w:color w:val="000000" w:themeColor="text1"/>
          <w:sz w:val="28"/>
          <w:szCs w:val="28"/>
        </w:rPr>
        <w:t xml:space="preserve">Council members and staff will address emerging needs of individuals with I/DD through state, regional, or local level systemic change. </w:t>
      </w:r>
    </w:p>
    <w:p w14:paraId="55A36387" w14:textId="77777777" w:rsidR="00CE549F" w:rsidRPr="00C12E53" w:rsidRDefault="00CE549F" w:rsidP="00C12E53">
      <w:pPr>
        <w:pStyle w:val="Default"/>
        <w:spacing w:line="360" w:lineRule="auto"/>
        <w:ind w:left="360" w:hanging="360"/>
        <w:contextualSpacing/>
        <w:jc w:val="both"/>
        <w:rPr>
          <w:rFonts w:ascii="Times New Roman" w:hAnsi="Times New Roman" w:cs="Times New Roman"/>
          <w:color w:val="000000" w:themeColor="text1"/>
          <w:sz w:val="28"/>
          <w:szCs w:val="28"/>
        </w:rPr>
      </w:pPr>
    </w:p>
    <w:p w14:paraId="4DA09FA1" w14:textId="77777777" w:rsidR="00CE549F" w:rsidRPr="00C12E53" w:rsidRDefault="00CE549F" w:rsidP="00C12E53">
      <w:pPr>
        <w:spacing w:line="360" w:lineRule="auto"/>
        <w:ind w:firstLine="360"/>
        <w:contextualSpacing/>
        <w:jc w:val="both"/>
        <w:rPr>
          <w:rFonts w:ascii="Times New Roman" w:eastAsia="Calibri" w:hAnsi="Times New Roman"/>
          <w:color w:val="000000" w:themeColor="text1"/>
          <w:sz w:val="28"/>
          <w:szCs w:val="28"/>
        </w:rPr>
      </w:pPr>
      <w:r w:rsidRPr="00C12E53">
        <w:rPr>
          <w:rFonts w:ascii="Times New Roman" w:eastAsia="Calibri" w:hAnsi="Times New Roman"/>
          <w:color w:val="000000" w:themeColor="text1"/>
          <w:sz w:val="28"/>
          <w:szCs w:val="28"/>
        </w:rPr>
        <w:t xml:space="preserve">Activities: </w:t>
      </w:r>
    </w:p>
    <w:p w14:paraId="2618CCD7" w14:textId="1E10C553" w:rsidR="00CE549F" w:rsidRPr="00C12E53" w:rsidRDefault="00CE549F" w:rsidP="00C12E53">
      <w:pPr>
        <w:numPr>
          <w:ilvl w:val="0"/>
          <w:numId w:val="53"/>
        </w:numPr>
        <w:spacing w:line="360" w:lineRule="auto"/>
        <w:contextualSpacing/>
        <w:jc w:val="both"/>
        <w:rPr>
          <w:rFonts w:ascii="Times New Roman" w:eastAsia="Calibri" w:hAnsi="Times New Roman"/>
          <w:color w:val="000000" w:themeColor="text1"/>
          <w:sz w:val="28"/>
          <w:szCs w:val="28"/>
        </w:rPr>
      </w:pPr>
      <w:r w:rsidRPr="00C12E53">
        <w:rPr>
          <w:rFonts w:ascii="Times New Roman" w:eastAsia="Calibri" w:hAnsi="Times New Roman"/>
          <w:color w:val="000000" w:themeColor="text1"/>
          <w:sz w:val="28"/>
          <w:szCs w:val="28"/>
        </w:rPr>
        <w:t>Use information gathered from Council efforts and other stakeholder input to develop and implement advocacy and communication efforts in conjunction with individuals with I/DD, family members</w:t>
      </w:r>
      <w:r w:rsidR="00683A08">
        <w:rPr>
          <w:rFonts w:ascii="Times New Roman" w:eastAsia="Calibri" w:hAnsi="Times New Roman"/>
          <w:color w:val="000000" w:themeColor="text1"/>
          <w:sz w:val="28"/>
          <w:szCs w:val="28"/>
        </w:rPr>
        <w:t>,</w:t>
      </w:r>
      <w:r w:rsidRPr="00C12E53">
        <w:rPr>
          <w:rFonts w:ascii="Times New Roman" w:eastAsia="Calibri" w:hAnsi="Times New Roman"/>
          <w:color w:val="000000" w:themeColor="text1"/>
          <w:sz w:val="28"/>
          <w:szCs w:val="28"/>
        </w:rPr>
        <w:t xml:space="preserve"> and other key stakeholders to address needed changes to statutes, rules, policies, procedures, practices, and/or funding/staffing issues that improve outcomes for individuals with I/DD. </w:t>
      </w:r>
    </w:p>
    <w:p w14:paraId="2077166B" w14:textId="450A15F6" w:rsidR="00CE549F" w:rsidRPr="00C12E53" w:rsidRDefault="00CE549F" w:rsidP="00C12E53">
      <w:pPr>
        <w:numPr>
          <w:ilvl w:val="0"/>
          <w:numId w:val="53"/>
        </w:numPr>
        <w:spacing w:line="360" w:lineRule="auto"/>
        <w:contextualSpacing/>
        <w:jc w:val="both"/>
        <w:rPr>
          <w:rFonts w:ascii="Times New Roman" w:eastAsia="Calibri" w:hAnsi="Times New Roman"/>
          <w:color w:val="000000" w:themeColor="text1"/>
          <w:sz w:val="28"/>
          <w:szCs w:val="28"/>
        </w:rPr>
      </w:pPr>
      <w:r w:rsidRPr="00C12E53">
        <w:rPr>
          <w:rFonts w:ascii="Times New Roman" w:eastAsia="Calibri" w:hAnsi="Times New Roman"/>
          <w:color w:val="000000" w:themeColor="text1"/>
          <w:sz w:val="28"/>
          <w:szCs w:val="28"/>
        </w:rPr>
        <w:t xml:space="preserve">Work with key stakeholders and policymakers to implement best practice recommendations. </w:t>
      </w:r>
    </w:p>
    <w:p w14:paraId="2622E1DA" w14:textId="7A395624" w:rsidR="00CE549F" w:rsidRPr="00C12E53" w:rsidRDefault="00CE549F" w:rsidP="00C12E53">
      <w:pPr>
        <w:numPr>
          <w:ilvl w:val="0"/>
          <w:numId w:val="53"/>
        </w:numPr>
        <w:spacing w:line="360" w:lineRule="auto"/>
        <w:contextualSpacing/>
        <w:jc w:val="both"/>
        <w:rPr>
          <w:rFonts w:ascii="Times New Roman" w:hAnsi="Times New Roman"/>
          <w:color w:val="000000" w:themeColor="text1"/>
          <w:sz w:val="28"/>
          <w:szCs w:val="28"/>
        </w:rPr>
      </w:pPr>
      <w:r w:rsidRPr="00C12E53">
        <w:rPr>
          <w:rFonts w:ascii="Times New Roman" w:eastAsia="Calibri" w:hAnsi="Times New Roman"/>
          <w:color w:val="000000" w:themeColor="text1"/>
          <w:sz w:val="28"/>
          <w:szCs w:val="28"/>
        </w:rPr>
        <w:t xml:space="preserve">Provide ongoing, coordinated outreach to Access and Functional Needs communities statewide on resources and </w:t>
      </w:r>
      <w:r w:rsidR="008D06B5">
        <w:rPr>
          <w:rFonts w:ascii="Times New Roman" w:eastAsia="Calibri" w:hAnsi="Times New Roman"/>
          <w:color w:val="000000" w:themeColor="text1"/>
          <w:sz w:val="28"/>
          <w:szCs w:val="28"/>
        </w:rPr>
        <w:t>support</w:t>
      </w:r>
      <w:r w:rsidRPr="00C12E53">
        <w:rPr>
          <w:rFonts w:ascii="Times New Roman" w:eastAsia="Calibri" w:hAnsi="Times New Roman"/>
          <w:color w:val="000000" w:themeColor="text1"/>
          <w:sz w:val="28"/>
          <w:szCs w:val="28"/>
        </w:rPr>
        <w:t xml:space="preserve"> for emerging needs and track outcomes to inform future needs. </w:t>
      </w:r>
    </w:p>
    <w:p w14:paraId="241D3191" w14:textId="77777777" w:rsidR="00CE549F" w:rsidRPr="00C12E53" w:rsidRDefault="00CE549F" w:rsidP="00C12E53">
      <w:pPr>
        <w:spacing w:line="360" w:lineRule="auto"/>
        <w:contextualSpacing/>
        <w:rPr>
          <w:rFonts w:ascii="Times New Roman" w:eastAsia="Calibri" w:hAnsi="Times New Roman"/>
          <w:sz w:val="26"/>
          <w:szCs w:val="26"/>
        </w:rPr>
      </w:pPr>
    </w:p>
    <w:p w14:paraId="588BC605" w14:textId="6BD821A4" w:rsidR="0072083B" w:rsidRPr="00C12E53" w:rsidRDefault="0072083B" w:rsidP="00C12E53">
      <w:pPr>
        <w:pStyle w:val="Heading3"/>
        <w:spacing w:before="0" w:after="0" w:line="360" w:lineRule="auto"/>
        <w:contextualSpacing/>
        <w:jc w:val="both"/>
        <w:rPr>
          <w:rFonts w:ascii="Times New Roman" w:hAnsi="Times New Roman" w:cs="Times New Roman"/>
          <w:b/>
          <w:bCs/>
          <w:color w:val="000000" w:themeColor="text1"/>
          <w:sz w:val="32"/>
          <w:szCs w:val="32"/>
          <w:u w:val="none"/>
        </w:rPr>
      </w:pPr>
      <w:bookmarkStart w:id="600" w:name="_Toc152937389"/>
      <w:bookmarkStart w:id="601" w:name="_Toc159613920"/>
      <w:bookmarkStart w:id="602" w:name="_Toc94703877"/>
      <w:r w:rsidRPr="00C12E53">
        <w:rPr>
          <w:rFonts w:ascii="Times New Roman" w:hAnsi="Times New Roman" w:cs="Times New Roman"/>
          <w:b/>
          <w:bCs/>
          <w:color w:val="000000" w:themeColor="text1"/>
          <w:sz w:val="32"/>
          <w:szCs w:val="32"/>
          <w:u w:val="none"/>
        </w:rPr>
        <w:t xml:space="preserve">5.1.2. </w:t>
      </w:r>
      <w:r w:rsidR="000B77AB" w:rsidRPr="00C12E53">
        <w:rPr>
          <w:rFonts w:ascii="Times New Roman" w:hAnsi="Times New Roman" w:cs="Times New Roman"/>
          <w:b/>
          <w:bCs/>
          <w:color w:val="000000" w:themeColor="text1"/>
          <w:sz w:val="32"/>
          <w:szCs w:val="32"/>
          <w:u w:val="none"/>
        </w:rPr>
        <w:t>GOAL 2</w:t>
      </w:r>
      <w:bookmarkEnd w:id="600"/>
      <w:bookmarkEnd w:id="601"/>
    </w:p>
    <w:p w14:paraId="6FD7DCC0" w14:textId="6C5C25DA" w:rsidR="000B77AB" w:rsidRDefault="0072083B" w:rsidP="00C12E53">
      <w:pPr>
        <w:spacing w:line="360" w:lineRule="auto"/>
        <w:contextualSpacing/>
        <w:jc w:val="center"/>
        <w:rPr>
          <w:rFonts w:ascii="Times New Roman" w:hAnsi="Times New Roman"/>
          <w:color w:val="000000" w:themeColor="text1"/>
          <w:sz w:val="28"/>
          <w:szCs w:val="32"/>
        </w:rPr>
      </w:pPr>
      <w:r w:rsidRPr="00C12E53">
        <w:rPr>
          <w:rFonts w:ascii="Times New Roman" w:hAnsi="Times New Roman"/>
          <w:color w:val="000000" w:themeColor="text1"/>
          <w:sz w:val="28"/>
          <w:szCs w:val="32"/>
        </w:rPr>
        <w:t>“</w:t>
      </w:r>
      <w:r w:rsidR="000B77AB" w:rsidRPr="00C12E53">
        <w:rPr>
          <w:rFonts w:ascii="Times New Roman" w:hAnsi="Times New Roman"/>
          <w:color w:val="000000" w:themeColor="text1"/>
          <w:sz w:val="28"/>
          <w:szCs w:val="32"/>
        </w:rPr>
        <w:t>Individuals with I/DD will have the information, education</w:t>
      </w:r>
      <w:r w:rsidR="00CE549F" w:rsidRPr="00C12E53">
        <w:rPr>
          <w:rFonts w:ascii="Times New Roman" w:hAnsi="Times New Roman"/>
          <w:color w:val="000000" w:themeColor="text1"/>
          <w:sz w:val="28"/>
          <w:szCs w:val="32"/>
        </w:rPr>
        <w:t>,</w:t>
      </w:r>
      <w:r w:rsidR="000B77AB" w:rsidRPr="00C12E53">
        <w:rPr>
          <w:rFonts w:ascii="Times New Roman" w:hAnsi="Times New Roman"/>
          <w:color w:val="000000" w:themeColor="text1"/>
          <w:sz w:val="28"/>
          <w:szCs w:val="32"/>
        </w:rPr>
        <w:t xml:space="preserve"> and training necessary to participate in local and state advocacy and policy</w:t>
      </w:r>
      <w:r w:rsidR="00683A08">
        <w:rPr>
          <w:rFonts w:ascii="Times New Roman" w:hAnsi="Times New Roman"/>
          <w:color w:val="000000" w:themeColor="text1"/>
          <w:sz w:val="28"/>
          <w:szCs w:val="32"/>
        </w:rPr>
        <w:t>-</w:t>
      </w:r>
      <w:r w:rsidR="000B77AB" w:rsidRPr="00C12E53">
        <w:rPr>
          <w:rFonts w:ascii="Times New Roman" w:hAnsi="Times New Roman"/>
          <w:color w:val="000000" w:themeColor="text1"/>
          <w:sz w:val="28"/>
          <w:szCs w:val="32"/>
        </w:rPr>
        <w:t>making activities.</w:t>
      </w:r>
      <w:bookmarkEnd w:id="602"/>
      <w:r w:rsidRPr="00C12E53">
        <w:rPr>
          <w:rFonts w:ascii="Times New Roman" w:hAnsi="Times New Roman"/>
          <w:color w:val="000000" w:themeColor="text1"/>
          <w:sz w:val="28"/>
          <w:szCs w:val="32"/>
        </w:rPr>
        <w:t>”</w:t>
      </w:r>
    </w:p>
    <w:p w14:paraId="64009B25" w14:textId="77777777" w:rsidR="0072083B" w:rsidRPr="00C12E53" w:rsidRDefault="0072083B" w:rsidP="00C12E53">
      <w:pPr>
        <w:spacing w:line="360" w:lineRule="auto"/>
        <w:contextualSpacing/>
        <w:jc w:val="center"/>
        <w:rPr>
          <w:rFonts w:cstheme="majorBidi"/>
          <w:i/>
          <w:iCs/>
          <w:sz w:val="28"/>
          <w:szCs w:val="32"/>
        </w:rPr>
      </w:pPr>
    </w:p>
    <w:p w14:paraId="473CA298" w14:textId="73DCDEFB" w:rsidR="000B77AB" w:rsidRPr="00C12E53" w:rsidRDefault="000B77AB" w:rsidP="00C12E53">
      <w:pPr>
        <w:spacing w:line="360" w:lineRule="auto"/>
        <w:contextualSpacing/>
        <w:jc w:val="both"/>
        <w:rPr>
          <w:rFonts w:ascii="Times New Roman" w:eastAsia="Calibri" w:hAnsi="Times New Roman"/>
          <w:bCs/>
          <w:sz w:val="28"/>
          <w:szCs w:val="28"/>
        </w:rPr>
      </w:pPr>
      <w:r w:rsidRPr="00C12E53">
        <w:rPr>
          <w:rFonts w:ascii="Times New Roman" w:eastAsia="Calibri" w:hAnsi="Times New Roman"/>
          <w:bCs/>
          <w:sz w:val="28"/>
          <w:szCs w:val="28"/>
        </w:rPr>
        <w:lastRenderedPageBreak/>
        <w:t>Areas of Emphasis and identified barriers addressed: Quality Assurance, Education (school</w:t>
      </w:r>
      <w:r w:rsidR="0072083B">
        <w:rPr>
          <w:rFonts w:ascii="Times New Roman" w:eastAsia="Calibri" w:hAnsi="Times New Roman"/>
          <w:bCs/>
          <w:sz w:val="28"/>
          <w:szCs w:val="28"/>
        </w:rPr>
        <w:t>-</w:t>
      </w:r>
      <w:r w:rsidRPr="00C12E53">
        <w:rPr>
          <w:rFonts w:ascii="Times New Roman" w:eastAsia="Calibri" w:hAnsi="Times New Roman"/>
          <w:bCs/>
          <w:sz w:val="28"/>
          <w:szCs w:val="28"/>
        </w:rPr>
        <w:t>age through college), DD Act Mandates for Advocacy, DD Network Collaboration, Youth and Leadership</w:t>
      </w:r>
      <w:r w:rsidR="0072083B">
        <w:rPr>
          <w:rFonts w:ascii="Times New Roman" w:eastAsia="Calibri" w:hAnsi="Times New Roman"/>
          <w:bCs/>
          <w:sz w:val="28"/>
          <w:szCs w:val="28"/>
        </w:rPr>
        <w:t>.</w:t>
      </w:r>
    </w:p>
    <w:p w14:paraId="7C3669F9" w14:textId="77777777" w:rsidR="000B77AB" w:rsidRPr="00C12E53" w:rsidRDefault="000B77AB" w:rsidP="00C12E53">
      <w:pPr>
        <w:spacing w:line="360" w:lineRule="auto"/>
        <w:contextualSpacing/>
        <w:jc w:val="both"/>
        <w:rPr>
          <w:rFonts w:ascii="Times New Roman" w:eastAsia="Calibri" w:hAnsi="Times New Roman"/>
          <w:sz w:val="28"/>
          <w:szCs w:val="28"/>
        </w:rPr>
      </w:pPr>
    </w:p>
    <w:p w14:paraId="79EFEFBA" w14:textId="287C318A" w:rsidR="000B77AB" w:rsidRPr="00C12E53" w:rsidRDefault="000B77AB" w:rsidP="00C12E53">
      <w:pPr>
        <w:rPr>
          <w:rFonts w:ascii="Times New Roman" w:eastAsia="Calibri" w:hAnsi="Times New Roman"/>
          <w:vanish/>
          <w:sz w:val="28"/>
          <w:szCs w:val="28"/>
        </w:rPr>
      </w:pPr>
      <w:r w:rsidRPr="00C12E53">
        <w:rPr>
          <w:rFonts w:ascii="Times New Roman" w:eastAsia="Calibri" w:hAnsi="Times New Roman"/>
          <w:i/>
          <w:iCs/>
          <w:sz w:val="28"/>
          <w:szCs w:val="28"/>
        </w:rPr>
        <w:t>Objectives</w:t>
      </w:r>
    </w:p>
    <w:p w14:paraId="04CCAC68" w14:textId="66203550" w:rsidR="000B77AB" w:rsidRPr="00C12E53" w:rsidRDefault="007C1971" w:rsidP="00C12E53">
      <w:pPr>
        <w:spacing w:line="360" w:lineRule="auto"/>
        <w:contextualSpacing/>
        <w:jc w:val="both"/>
        <w:rPr>
          <w:rFonts w:ascii="Times New Roman" w:eastAsia="Calibri" w:hAnsi="Times New Roman"/>
          <w:sz w:val="28"/>
          <w:szCs w:val="28"/>
        </w:rPr>
      </w:pPr>
      <w:r w:rsidRPr="00C12E53">
        <w:rPr>
          <w:rFonts w:ascii="Times New Roman" w:eastAsia="Calibri" w:hAnsi="Times New Roman"/>
          <w:b/>
          <w:bCs/>
          <w:color w:val="FF0000"/>
          <w:sz w:val="28"/>
          <w:szCs w:val="28"/>
        </w:rPr>
        <w:t xml:space="preserve">2.1 </w:t>
      </w:r>
      <w:r w:rsidR="00683A08" w:rsidRPr="00C12E53">
        <w:rPr>
          <w:rFonts w:ascii="Times New Roman" w:eastAsia="Calibri" w:hAnsi="Times New Roman"/>
          <w:b/>
          <w:bCs/>
          <w:color w:val="FF0000"/>
          <w:sz w:val="28"/>
          <w:szCs w:val="28"/>
        </w:rPr>
        <w:t xml:space="preserve">In-house </w:t>
      </w:r>
      <w:r w:rsidR="000B77AB" w:rsidRPr="00C12E53">
        <w:rPr>
          <w:rFonts w:ascii="Times New Roman" w:eastAsia="Calibri" w:hAnsi="Times New Roman"/>
          <w:sz w:val="28"/>
          <w:szCs w:val="28"/>
        </w:rPr>
        <w:t xml:space="preserve">Council members and staff will establish or strengthen a minimum of one State self-advocacy organization led by individuals with </w:t>
      </w:r>
      <w:r w:rsidR="000B77AB" w:rsidRPr="00C12E53">
        <w:rPr>
          <w:rFonts w:ascii="Times New Roman" w:hAnsi="Times New Roman"/>
          <w:sz w:val="28"/>
          <w:szCs w:val="28"/>
        </w:rPr>
        <w:t>I/DD in Nevada</w:t>
      </w:r>
      <w:r w:rsidR="000B77AB" w:rsidRPr="00C12E53">
        <w:rPr>
          <w:rFonts w:ascii="Times New Roman" w:eastAsia="Calibri" w:hAnsi="Times New Roman"/>
          <w:sz w:val="28"/>
          <w:szCs w:val="28"/>
        </w:rPr>
        <w:t xml:space="preserve"> (DD Act Mandate)</w:t>
      </w:r>
      <w:r w:rsidR="0072083B">
        <w:rPr>
          <w:rFonts w:ascii="Times New Roman" w:eastAsia="Calibri" w:hAnsi="Times New Roman"/>
          <w:sz w:val="28"/>
          <w:szCs w:val="28"/>
        </w:rPr>
        <w:t>.</w:t>
      </w:r>
    </w:p>
    <w:p w14:paraId="3AFED2BF" w14:textId="77777777" w:rsidR="000B77AB" w:rsidRPr="00C12E53" w:rsidRDefault="000B77AB" w:rsidP="00C12E53">
      <w:pPr>
        <w:spacing w:line="360" w:lineRule="auto"/>
        <w:contextualSpacing/>
        <w:jc w:val="both"/>
        <w:rPr>
          <w:rFonts w:ascii="Times New Roman" w:eastAsia="Calibri" w:hAnsi="Times New Roman"/>
          <w:sz w:val="28"/>
          <w:szCs w:val="28"/>
        </w:rPr>
      </w:pPr>
    </w:p>
    <w:p w14:paraId="5CE7AF5E" w14:textId="33E6B587" w:rsidR="000B77AB" w:rsidRPr="00C12E53" w:rsidRDefault="000B77AB" w:rsidP="00C12E53">
      <w:pPr>
        <w:spacing w:line="360" w:lineRule="auto"/>
        <w:ind w:left="360"/>
        <w:contextualSpacing/>
        <w:jc w:val="both"/>
        <w:rPr>
          <w:rFonts w:ascii="Times New Roman" w:eastAsia="Calibri" w:hAnsi="Times New Roman"/>
          <w:b/>
          <w:bCs/>
          <w:sz w:val="28"/>
          <w:szCs w:val="28"/>
        </w:rPr>
      </w:pPr>
      <w:r w:rsidRPr="00C12E53">
        <w:rPr>
          <w:rFonts w:ascii="Times New Roman" w:eastAsia="Calibri" w:hAnsi="Times New Roman"/>
          <w:sz w:val="28"/>
          <w:szCs w:val="28"/>
        </w:rPr>
        <w:t>Activities</w:t>
      </w:r>
      <w:r w:rsidR="00BE0BC1">
        <w:rPr>
          <w:rFonts w:ascii="Times New Roman" w:eastAsia="Calibri" w:hAnsi="Times New Roman"/>
          <w:sz w:val="28"/>
          <w:szCs w:val="28"/>
        </w:rPr>
        <w:t>:</w:t>
      </w:r>
      <w:r w:rsidRPr="00C12E53">
        <w:rPr>
          <w:rFonts w:ascii="Times New Roman" w:eastAsia="Calibri" w:hAnsi="Times New Roman"/>
          <w:sz w:val="28"/>
          <w:szCs w:val="28"/>
        </w:rPr>
        <w:t xml:space="preserve"> </w:t>
      </w:r>
    </w:p>
    <w:p w14:paraId="3F3F9C04" w14:textId="77777777" w:rsidR="000B77AB" w:rsidRPr="00C12E53" w:rsidRDefault="000B77AB" w:rsidP="00C12E53">
      <w:pPr>
        <w:numPr>
          <w:ilvl w:val="0"/>
          <w:numId w:val="52"/>
        </w:numPr>
        <w:spacing w:line="360" w:lineRule="auto"/>
        <w:contextualSpacing/>
        <w:jc w:val="both"/>
        <w:rPr>
          <w:rFonts w:ascii="Times New Roman" w:eastAsia="Calibri" w:hAnsi="Times New Roman"/>
          <w:sz w:val="28"/>
          <w:szCs w:val="28"/>
        </w:rPr>
      </w:pPr>
      <w:r w:rsidRPr="00C12E53">
        <w:rPr>
          <w:rFonts w:ascii="Times New Roman" w:eastAsia="Calibri" w:hAnsi="Times New Roman"/>
          <w:sz w:val="28"/>
          <w:szCs w:val="28"/>
        </w:rPr>
        <w:t xml:space="preserve">Support individuals with </w:t>
      </w:r>
      <w:r w:rsidRPr="00C12E53">
        <w:rPr>
          <w:rFonts w:ascii="Times New Roman" w:hAnsi="Times New Roman"/>
          <w:sz w:val="28"/>
          <w:szCs w:val="28"/>
        </w:rPr>
        <w:t>I/DD</w:t>
      </w:r>
      <w:r w:rsidRPr="00C12E53">
        <w:rPr>
          <w:rFonts w:ascii="Times New Roman" w:eastAsia="Calibri" w:hAnsi="Times New Roman"/>
          <w:sz w:val="28"/>
          <w:szCs w:val="28"/>
        </w:rPr>
        <w:t xml:space="preserve"> to participate in Legislative sessions by providing information on current policy initiatives and meeting with their legislators to educate them on issues important to them. </w:t>
      </w:r>
    </w:p>
    <w:p w14:paraId="06510A64" w14:textId="77777777" w:rsidR="000B77AB" w:rsidRPr="00C12E53" w:rsidRDefault="000B77AB" w:rsidP="00C12E53">
      <w:pPr>
        <w:numPr>
          <w:ilvl w:val="0"/>
          <w:numId w:val="52"/>
        </w:numPr>
        <w:spacing w:line="360" w:lineRule="auto"/>
        <w:contextualSpacing/>
        <w:jc w:val="both"/>
        <w:rPr>
          <w:rFonts w:ascii="Times New Roman" w:eastAsia="Calibri" w:hAnsi="Times New Roman"/>
          <w:sz w:val="28"/>
          <w:szCs w:val="28"/>
        </w:rPr>
      </w:pPr>
      <w:r w:rsidRPr="00C12E53">
        <w:rPr>
          <w:rFonts w:ascii="Times New Roman" w:eastAsia="Calibri" w:hAnsi="Times New Roman"/>
          <w:sz w:val="28"/>
          <w:szCs w:val="28"/>
        </w:rPr>
        <w:t xml:space="preserve">Provide annual funding opportunities for individuals with I/DD to attend disability-related conferences and summits to increase their knowledge and share that knowledge with other Nevadans with developmental disabilities. </w:t>
      </w:r>
    </w:p>
    <w:p w14:paraId="6E0855FF" w14:textId="0B0582F9" w:rsidR="000B77AB" w:rsidRPr="00C12E53" w:rsidRDefault="00683A08" w:rsidP="00C12E53">
      <w:pPr>
        <w:numPr>
          <w:ilvl w:val="0"/>
          <w:numId w:val="52"/>
        </w:numPr>
        <w:spacing w:line="36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The self-advocacy coordinator </w:t>
      </w:r>
      <w:r w:rsidR="000B77AB" w:rsidRPr="00C12E53">
        <w:rPr>
          <w:rFonts w:ascii="Times New Roman" w:eastAsia="Calibri" w:hAnsi="Times New Roman"/>
          <w:sz w:val="28"/>
          <w:szCs w:val="28"/>
        </w:rPr>
        <w:t xml:space="preserve">will collaborate with DD Network Partners and other DD stakeholders to facilitate a DD Network Statewide </w:t>
      </w:r>
      <w:r w:rsidR="00BE0BC1" w:rsidRPr="00BE0BC1">
        <w:rPr>
          <w:rFonts w:ascii="Times New Roman" w:eastAsia="Calibri" w:hAnsi="Times New Roman"/>
          <w:sz w:val="28"/>
          <w:szCs w:val="28"/>
        </w:rPr>
        <w:t>Self-Advocacy</w:t>
      </w:r>
      <w:r w:rsidR="000B77AB" w:rsidRPr="00C12E53">
        <w:rPr>
          <w:rFonts w:ascii="Times New Roman" w:eastAsia="Calibri" w:hAnsi="Times New Roman"/>
          <w:sz w:val="28"/>
          <w:szCs w:val="28"/>
        </w:rPr>
        <w:t xml:space="preserve"> Summit every other year, led by individuals with I/DD for individuals with I/DD, to identify common barriers,</w:t>
      </w:r>
      <w:r w:rsidR="001924E8">
        <w:rPr>
          <w:rFonts w:ascii="Times New Roman" w:eastAsia="Calibri" w:hAnsi="Times New Roman"/>
          <w:sz w:val="28"/>
          <w:szCs w:val="28"/>
        </w:rPr>
        <w:t xml:space="preserve"> and</w:t>
      </w:r>
      <w:r w:rsidR="000B77AB" w:rsidRPr="00C12E53">
        <w:rPr>
          <w:rFonts w:ascii="Times New Roman" w:eastAsia="Calibri" w:hAnsi="Times New Roman"/>
          <w:sz w:val="28"/>
          <w:szCs w:val="28"/>
        </w:rPr>
        <w:t xml:space="preserve"> </w:t>
      </w:r>
      <w:r w:rsidR="001924E8">
        <w:rPr>
          <w:rFonts w:ascii="Times New Roman" w:eastAsia="Calibri" w:hAnsi="Times New Roman"/>
          <w:sz w:val="28"/>
          <w:szCs w:val="28"/>
        </w:rPr>
        <w:t>enhanc</w:t>
      </w:r>
      <w:r>
        <w:rPr>
          <w:rFonts w:ascii="Times New Roman" w:eastAsia="Calibri" w:hAnsi="Times New Roman"/>
          <w:sz w:val="28"/>
          <w:szCs w:val="28"/>
        </w:rPr>
        <w:t>e</w:t>
      </w:r>
      <w:r w:rsidR="001924E8" w:rsidRPr="00C12E53">
        <w:rPr>
          <w:rFonts w:ascii="Times New Roman" w:eastAsia="Calibri" w:hAnsi="Times New Roman"/>
          <w:sz w:val="28"/>
          <w:szCs w:val="28"/>
        </w:rPr>
        <w:t xml:space="preserve"> </w:t>
      </w:r>
      <w:r w:rsidR="000B77AB" w:rsidRPr="00C12E53">
        <w:rPr>
          <w:rFonts w:ascii="Times New Roman" w:eastAsia="Calibri" w:hAnsi="Times New Roman"/>
          <w:sz w:val="28"/>
          <w:szCs w:val="28"/>
        </w:rPr>
        <w:t xml:space="preserve">advocacy skills, knowledge and connections to create a stronger unified voice within the </w:t>
      </w:r>
      <w:r w:rsidR="000B77AB" w:rsidRPr="00C12E53">
        <w:rPr>
          <w:rFonts w:ascii="Times New Roman" w:hAnsi="Times New Roman"/>
          <w:sz w:val="28"/>
          <w:szCs w:val="28"/>
        </w:rPr>
        <w:t>I/DD</w:t>
      </w:r>
      <w:r w:rsidR="000B77AB" w:rsidRPr="00C12E53">
        <w:rPr>
          <w:rFonts w:ascii="Times New Roman" w:eastAsia="Calibri" w:hAnsi="Times New Roman"/>
          <w:sz w:val="28"/>
          <w:szCs w:val="28"/>
        </w:rPr>
        <w:t xml:space="preserve"> community. </w:t>
      </w:r>
    </w:p>
    <w:p w14:paraId="50D81644" w14:textId="77777777" w:rsidR="000B77AB" w:rsidRPr="00C12E53" w:rsidRDefault="000B77AB" w:rsidP="00C12E53">
      <w:pPr>
        <w:spacing w:line="360" w:lineRule="auto"/>
        <w:ind w:left="1080"/>
        <w:contextualSpacing/>
        <w:jc w:val="both"/>
        <w:rPr>
          <w:rFonts w:ascii="Times New Roman" w:eastAsia="Calibri" w:hAnsi="Times New Roman"/>
          <w:sz w:val="28"/>
          <w:szCs w:val="28"/>
        </w:rPr>
      </w:pPr>
    </w:p>
    <w:p w14:paraId="0CDB07A5" w14:textId="63FF2C75" w:rsidR="000B77AB" w:rsidRPr="00C12E53" w:rsidRDefault="00BE0BC1" w:rsidP="00C12E53">
      <w:pPr>
        <w:spacing w:line="360" w:lineRule="auto"/>
        <w:contextualSpacing/>
        <w:jc w:val="both"/>
        <w:rPr>
          <w:rFonts w:ascii="Times New Roman" w:eastAsia="Calibri" w:hAnsi="Times New Roman"/>
          <w:sz w:val="28"/>
          <w:szCs w:val="28"/>
        </w:rPr>
      </w:pPr>
      <w:r w:rsidRPr="00C12E53">
        <w:rPr>
          <w:rFonts w:ascii="Times New Roman" w:eastAsia="Calibri" w:hAnsi="Times New Roman"/>
          <w:b/>
          <w:bCs/>
          <w:color w:val="FF0000"/>
          <w:sz w:val="28"/>
          <w:szCs w:val="28"/>
        </w:rPr>
        <w:t xml:space="preserve">2.2 </w:t>
      </w:r>
      <w:r w:rsidR="00683A08" w:rsidRPr="00C12E53">
        <w:rPr>
          <w:rFonts w:ascii="Times New Roman" w:eastAsia="Calibri" w:hAnsi="Times New Roman"/>
          <w:b/>
          <w:bCs/>
          <w:color w:val="FF0000"/>
          <w:sz w:val="28"/>
          <w:szCs w:val="28"/>
        </w:rPr>
        <w:t xml:space="preserve">In-house </w:t>
      </w:r>
      <w:r w:rsidR="000B77AB" w:rsidRPr="00C12E53">
        <w:rPr>
          <w:rFonts w:ascii="Times New Roman" w:eastAsia="Calibri" w:hAnsi="Times New Roman"/>
          <w:sz w:val="28"/>
          <w:szCs w:val="28"/>
        </w:rPr>
        <w:t>Council members and staff will annually support individuals with I/DD who are considered leaders, to provide leadership training to 15 individuals with I/DD who may become leaders</w:t>
      </w:r>
      <w:r w:rsidR="001924E8">
        <w:rPr>
          <w:rFonts w:ascii="Times New Roman" w:eastAsia="Calibri" w:hAnsi="Times New Roman"/>
          <w:sz w:val="28"/>
          <w:szCs w:val="28"/>
        </w:rPr>
        <w:t xml:space="preserve"> </w:t>
      </w:r>
      <w:r w:rsidR="000B77AB" w:rsidRPr="00C12E53">
        <w:rPr>
          <w:rFonts w:ascii="Times New Roman" w:eastAsia="Calibri" w:hAnsi="Times New Roman"/>
          <w:sz w:val="28"/>
          <w:szCs w:val="28"/>
        </w:rPr>
        <w:t>(DD Act Mandate)</w:t>
      </w:r>
      <w:r w:rsidR="001924E8">
        <w:rPr>
          <w:rFonts w:ascii="Times New Roman" w:eastAsia="Calibri" w:hAnsi="Times New Roman"/>
          <w:sz w:val="28"/>
          <w:szCs w:val="28"/>
        </w:rPr>
        <w:t>.</w:t>
      </w:r>
    </w:p>
    <w:p w14:paraId="49C10FB8" w14:textId="77777777" w:rsidR="000B77AB" w:rsidRPr="00C12E53" w:rsidRDefault="000B77AB" w:rsidP="00C12E53">
      <w:pPr>
        <w:spacing w:line="360" w:lineRule="auto"/>
        <w:ind w:left="360"/>
        <w:contextualSpacing/>
        <w:jc w:val="both"/>
        <w:rPr>
          <w:rFonts w:ascii="Times New Roman" w:eastAsia="Calibri" w:hAnsi="Times New Roman"/>
          <w:sz w:val="28"/>
          <w:szCs w:val="28"/>
        </w:rPr>
      </w:pPr>
    </w:p>
    <w:p w14:paraId="0E84EA53" w14:textId="77777777" w:rsidR="000B77AB" w:rsidRPr="00C12E53" w:rsidRDefault="000B77AB" w:rsidP="00C12E53">
      <w:pPr>
        <w:spacing w:line="360" w:lineRule="auto"/>
        <w:ind w:left="360"/>
        <w:contextualSpacing/>
        <w:jc w:val="both"/>
        <w:rPr>
          <w:rFonts w:ascii="Times New Roman" w:eastAsia="Calibri" w:hAnsi="Times New Roman"/>
          <w:sz w:val="28"/>
          <w:szCs w:val="28"/>
        </w:rPr>
      </w:pPr>
      <w:r w:rsidRPr="00C12E53">
        <w:rPr>
          <w:rFonts w:ascii="Times New Roman" w:eastAsia="Calibri" w:hAnsi="Times New Roman"/>
          <w:sz w:val="28"/>
          <w:szCs w:val="28"/>
        </w:rPr>
        <w:t>Activities:</w:t>
      </w:r>
    </w:p>
    <w:p w14:paraId="0ED18E5D" w14:textId="7E508817" w:rsidR="00BE0BC1" w:rsidRPr="00C12E53" w:rsidRDefault="00683A08" w:rsidP="00C12E53">
      <w:pPr>
        <w:pStyle w:val="ListParagraph"/>
        <w:numPr>
          <w:ilvl w:val="0"/>
          <w:numId w:val="127"/>
        </w:numPr>
        <w:spacing w:line="36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The self-advocacy coordinator </w:t>
      </w:r>
      <w:r w:rsidR="000B77AB" w:rsidRPr="00C12E53">
        <w:rPr>
          <w:rFonts w:ascii="Times New Roman" w:eastAsia="Calibri" w:hAnsi="Times New Roman"/>
          <w:sz w:val="28"/>
          <w:szCs w:val="28"/>
        </w:rPr>
        <w:t xml:space="preserve">will annually implement curriculums such as the NGCDD Youth Empowering Students </w:t>
      </w:r>
      <w:r w:rsidR="001924E8">
        <w:rPr>
          <w:rFonts w:ascii="Times New Roman" w:eastAsia="Calibri" w:hAnsi="Times New Roman"/>
          <w:sz w:val="28"/>
          <w:szCs w:val="28"/>
        </w:rPr>
        <w:t>(</w:t>
      </w:r>
      <w:r w:rsidR="000B77AB" w:rsidRPr="00C12E53">
        <w:rPr>
          <w:rFonts w:ascii="Times New Roman" w:eastAsia="Calibri" w:hAnsi="Times New Roman"/>
          <w:sz w:val="28"/>
          <w:szCs w:val="28"/>
        </w:rPr>
        <w:t>Y.E.S.</w:t>
      </w:r>
      <w:r w:rsidR="001924E8">
        <w:rPr>
          <w:rFonts w:ascii="Times New Roman" w:eastAsia="Calibri" w:hAnsi="Times New Roman"/>
          <w:sz w:val="28"/>
          <w:szCs w:val="28"/>
        </w:rPr>
        <w:t>)</w:t>
      </w:r>
      <w:r w:rsidR="000B77AB" w:rsidRPr="00C12E53">
        <w:rPr>
          <w:rFonts w:ascii="Times New Roman" w:eastAsia="Calibri" w:hAnsi="Times New Roman"/>
          <w:sz w:val="28"/>
          <w:szCs w:val="28"/>
        </w:rPr>
        <w:t xml:space="preserve"> peer</w:t>
      </w:r>
      <w:r w:rsidR="00E56432">
        <w:rPr>
          <w:rFonts w:ascii="Times New Roman" w:eastAsia="Calibri" w:hAnsi="Times New Roman"/>
          <w:sz w:val="28"/>
          <w:szCs w:val="28"/>
        </w:rPr>
        <w:t>-t</w:t>
      </w:r>
      <w:r w:rsidR="000B77AB" w:rsidRPr="00C12E53">
        <w:rPr>
          <w:rFonts w:ascii="Times New Roman" w:eastAsia="Calibri" w:hAnsi="Times New Roman"/>
          <w:sz w:val="28"/>
          <w:szCs w:val="28"/>
        </w:rPr>
        <w:t>o</w:t>
      </w:r>
      <w:r w:rsidR="00E56432">
        <w:rPr>
          <w:rFonts w:ascii="Times New Roman" w:eastAsia="Calibri" w:hAnsi="Times New Roman"/>
          <w:sz w:val="28"/>
          <w:szCs w:val="28"/>
        </w:rPr>
        <w:t>-</w:t>
      </w:r>
      <w:r w:rsidR="000B77AB" w:rsidRPr="00C12E53">
        <w:rPr>
          <w:rFonts w:ascii="Times New Roman" w:eastAsia="Calibri" w:hAnsi="Times New Roman"/>
          <w:sz w:val="28"/>
          <w:szCs w:val="28"/>
        </w:rPr>
        <w:t xml:space="preserve">peer education model in a </w:t>
      </w:r>
      <w:r w:rsidR="000B77AB" w:rsidRPr="00C12E53">
        <w:rPr>
          <w:rFonts w:ascii="Times New Roman" w:eastAsia="Calibri" w:hAnsi="Times New Roman"/>
          <w:sz w:val="28"/>
          <w:szCs w:val="28"/>
        </w:rPr>
        <w:lastRenderedPageBreak/>
        <w:t>total of 3 schools throughout the state (North, South</w:t>
      </w:r>
      <w:r w:rsidR="00E56432">
        <w:rPr>
          <w:rFonts w:ascii="Times New Roman" w:eastAsia="Calibri" w:hAnsi="Times New Roman"/>
          <w:sz w:val="28"/>
          <w:szCs w:val="28"/>
        </w:rPr>
        <w:t>,</w:t>
      </w:r>
      <w:r w:rsidR="000B77AB" w:rsidRPr="00C12E53">
        <w:rPr>
          <w:rFonts w:ascii="Times New Roman" w:eastAsia="Calibri" w:hAnsi="Times New Roman"/>
          <w:sz w:val="28"/>
          <w:szCs w:val="28"/>
        </w:rPr>
        <w:t xml:space="preserve"> and Rural) to provide students and teachers with information on self-determination, advocacy, post-secondary education, employment</w:t>
      </w:r>
      <w:r w:rsidR="009E467A" w:rsidRPr="00C12E53">
        <w:rPr>
          <w:rFonts w:ascii="Times New Roman" w:eastAsia="Calibri" w:hAnsi="Times New Roman"/>
          <w:sz w:val="28"/>
          <w:szCs w:val="28"/>
        </w:rPr>
        <w:t>,</w:t>
      </w:r>
      <w:r w:rsidR="000B77AB" w:rsidRPr="00C12E53">
        <w:rPr>
          <w:rFonts w:ascii="Times New Roman" w:eastAsia="Calibri" w:hAnsi="Times New Roman"/>
          <w:sz w:val="28"/>
          <w:szCs w:val="28"/>
        </w:rPr>
        <w:t xml:space="preserve"> and other transition options upon graduation. </w:t>
      </w:r>
    </w:p>
    <w:p w14:paraId="4EEC1CC0" w14:textId="7281DAEE" w:rsidR="000B77AB" w:rsidRPr="00C12E53" w:rsidRDefault="00BE0BC1" w:rsidP="00C12E53">
      <w:pPr>
        <w:pStyle w:val="ListParagraph"/>
        <w:numPr>
          <w:ilvl w:val="0"/>
          <w:numId w:val="127"/>
        </w:numPr>
        <w:spacing w:line="360" w:lineRule="auto"/>
        <w:contextualSpacing/>
        <w:jc w:val="both"/>
        <w:rPr>
          <w:rFonts w:ascii="Times New Roman" w:eastAsia="Calibri" w:hAnsi="Times New Roman"/>
          <w:sz w:val="28"/>
          <w:szCs w:val="28"/>
        </w:rPr>
      </w:pPr>
      <w:r w:rsidRPr="00C12E53">
        <w:rPr>
          <w:rFonts w:ascii="Times New Roman" w:eastAsia="Calibri" w:hAnsi="Times New Roman"/>
          <w:sz w:val="28"/>
          <w:szCs w:val="28"/>
        </w:rPr>
        <w:t>C</w:t>
      </w:r>
      <w:r w:rsidR="000B77AB" w:rsidRPr="00C12E53">
        <w:rPr>
          <w:rFonts w:ascii="Times New Roman" w:eastAsia="Calibri" w:hAnsi="Times New Roman"/>
          <w:sz w:val="28"/>
          <w:szCs w:val="28"/>
        </w:rPr>
        <w:t xml:space="preserve">ouncil members will participate in the implementation of curriculums as appropriate. </w:t>
      </w:r>
    </w:p>
    <w:p w14:paraId="5317CECF" w14:textId="77777777" w:rsidR="000B77AB" w:rsidRPr="00C12E53" w:rsidRDefault="000B77AB" w:rsidP="00C12E53">
      <w:pPr>
        <w:spacing w:line="360" w:lineRule="auto"/>
        <w:ind w:left="1080"/>
        <w:contextualSpacing/>
        <w:jc w:val="both"/>
        <w:rPr>
          <w:rFonts w:ascii="Times New Roman" w:eastAsia="Calibri" w:hAnsi="Times New Roman"/>
          <w:sz w:val="28"/>
          <w:szCs w:val="28"/>
        </w:rPr>
      </w:pPr>
    </w:p>
    <w:p w14:paraId="5365CBF7" w14:textId="6DD3A95A" w:rsidR="000B77AB" w:rsidRPr="00C12E53" w:rsidRDefault="00BE0BC1" w:rsidP="00C12E53">
      <w:pPr>
        <w:spacing w:line="360" w:lineRule="auto"/>
        <w:contextualSpacing/>
        <w:jc w:val="both"/>
        <w:rPr>
          <w:rFonts w:ascii="Times New Roman" w:eastAsia="Calibri" w:hAnsi="Times New Roman"/>
          <w:b/>
          <w:bCs/>
          <w:color w:val="C00000"/>
          <w:sz w:val="28"/>
          <w:szCs w:val="28"/>
        </w:rPr>
      </w:pPr>
      <w:r w:rsidRPr="00C12E53">
        <w:rPr>
          <w:rFonts w:ascii="Times New Roman" w:eastAsia="Calibri" w:hAnsi="Times New Roman"/>
          <w:b/>
          <w:bCs/>
          <w:color w:val="FF0000"/>
          <w:sz w:val="28"/>
          <w:szCs w:val="28"/>
        </w:rPr>
        <w:t xml:space="preserve">2.3 </w:t>
      </w:r>
      <w:r w:rsidR="00683A08" w:rsidRPr="00C12E53">
        <w:rPr>
          <w:rFonts w:ascii="Times New Roman" w:eastAsia="Calibri" w:hAnsi="Times New Roman"/>
          <w:b/>
          <w:bCs/>
          <w:color w:val="FF0000"/>
          <w:sz w:val="28"/>
          <w:szCs w:val="28"/>
        </w:rPr>
        <w:t xml:space="preserve">In-house </w:t>
      </w:r>
      <w:r w:rsidR="000B77AB" w:rsidRPr="00C12E53">
        <w:rPr>
          <w:rFonts w:ascii="Times New Roman" w:eastAsia="Calibri" w:hAnsi="Times New Roman"/>
          <w:sz w:val="28"/>
          <w:szCs w:val="28"/>
        </w:rPr>
        <w:t>Council members and staff will s</w:t>
      </w:r>
      <w:r w:rsidR="000B77AB" w:rsidRPr="00C12E53">
        <w:rPr>
          <w:rFonts w:ascii="Times New Roman" w:hAnsi="Times New Roman"/>
          <w:sz w:val="28"/>
          <w:szCs w:val="28"/>
        </w:rPr>
        <w:t xml:space="preserve">upport people with I/DD to participate </w:t>
      </w:r>
      <w:r w:rsidR="00E56432">
        <w:rPr>
          <w:rFonts w:ascii="Times New Roman" w:hAnsi="Times New Roman"/>
          <w:sz w:val="28"/>
          <w:szCs w:val="28"/>
        </w:rPr>
        <w:t>i</w:t>
      </w:r>
      <w:r w:rsidR="000B77AB" w:rsidRPr="00C12E53">
        <w:rPr>
          <w:rFonts w:ascii="Times New Roman" w:hAnsi="Times New Roman"/>
          <w:sz w:val="28"/>
          <w:szCs w:val="28"/>
        </w:rPr>
        <w:t>n cross-disability and culturally diverse Coalitions</w:t>
      </w:r>
      <w:r w:rsidR="000B77AB" w:rsidRPr="00C12E53">
        <w:rPr>
          <w:rFonts w:ascii="Times New Roman" w:hAnsi="Times New Roman"/>
          <w:i/>
          <w:iCs/>
          <w:sz w:val="28"/>
          <w:szCs w:val="28"/>
        </w:rPr>
        <w:t xml:space="preserve"> </w:t>
      </w:r>
      <w:r w:rsidR="000B77AB" w:rsidRPr="00C12E53">
        <w:rPr>
          <w:rFonts w:ascii="Times New Roman" w:hAnsi="Times New Roman"/>
          <w:sz w:val="28"/>
          <w:szCs w:val="28"/>
        </w:rPr>
        <w:t>(DD Act Mandate)</w:t>
      </w:r>
      <w:r w:rsidR="00F90F5D">
        <w:rPr>
          <w:rFonts w:ascii="Times New Roman" w:hAnsi="Times New Roman"/>
          <w:sz w:val="28"/>
          <w:szCs w:val="28"/>
        </w:rPr>
        <w:t>.</w:t>
      </w:r>
    </w:p>
    <w:p w14:paraId="034EAABC" w14:textId="77777777" w:rsidR="000B77AB" w:rsidRPr="00C12E53" w:rsidRDefault="000B77AB" w:rsidP="00C12E53">
      <w:pPr>
        <w:spacing w:line="360" w:lineRule="auto"/>
        <w:contextualSpacing/>
        <w:jc w:val="both"/>
        <w:rPr>
          <w:rFonts w:ascii="Times New Roman" w:eastAsia="Calibri" w:hAnsi="Times New Roman"/>
          <w:b/>
          <w:bCs/>
          <w:color w:val="C00000"/>
          <w:sz w:val="28"/>
          <w:szCs w:val="28"/>
        </w:rPr>
      </w:pPr>
    </w:p>
    <w:p w14:paraId="7BF8A644" w14:textId="77777777" w:rsidR="000B77AB" w:rsidRPr="00C12E53" w:rsidRDefault="000B77AB" w:rsidP="00C12E53">
      <w:pPr>
        <w:spacing w:line="360" w:lineRule="auto"/>
        <w:ind w:firstLine="360"/>
        <w:contextualSpacing/>
        <w:jc w:val="both"/>
        <w:rPr>
          <w:rFonts w:ascii="Times New Roman" w:eastAsia="Calibri" w:hAnsi="Times New Roman"/>
          <w:sz w:val="28"/>
          <w:szCs w:val="28"/>
        </w:rPr>
      </w:pPr>
      <w:r w:rsidRPr="00C12E53">
        <w:rPr>
          <w:rFonts w:ascii="Times New Roman" w:eastAsia="Calibri" w:hAnsi="Times New Roman"/>
          <w:sz w:val="28"/>
          <w:szCs w:val="28"/>
        </w:rPr>
        <w:t>Activities:</w:t>
      </w:r>
    </w:p>
    <w:p w14:paraId="0D0F72D9" w14:textId="226E6AC2" w:rsidR="000B77AB" w:rsidRPr="00C12E53" w:rsidRDefault="00683A08" w:rsidP="00C12E53">
      <w:pPr>
        <w:numPr>
          <w:ilvl w:val="0"/>
          <w:numId w:val="61"/>
        </w:numPr>
        <w:spacing w:line="36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The self-advocacy coordinator </w:t>
      </w:r>
      <w:r w:rsidR="000B77AB" w:rsidRPr="00C12E53">
        <w:rPr>
          <w:rFonts w:ascii="Times New Roman" w:eastAsia="Calibri" w:hAnsi="Times New Roman"/>
          <w:sz w:val="28"/>
          <w:szCs w:val="28"/>
        </w:rPr>
        <w:t>will work with Council members and advocacy groups to annually identify 5 individuals with I/DD representing North, South</w:t>
      </w:r>
      <w:r w:rsidR="00E56432">
        <w:rPr>
          <w:rFonts w:ascii="Times New Roman" w:eastAsia="Calibri" w:hAnsi="Times New Roman"/>
          <w:sz w:val="28"/>
          <w:szCs w:val="28"/>
        </w:rPr>
        <w:t xml:space="preserve">, </w:t>
      </w:r>
      <w:r w:rsidR="000B77AB" w:rsidRPr="00C12E53">
        <w:rPr>
          <w:rFonts w:ascii="Times New Roman" w:eastAsia="Calibri" w:hAnsi="Times New Roman"/>
          <w:sz w:val="28"/>
          <w:szCs w:val="28"/>
        </w:rPr>
        <w:t xml:space="preserve">and Rural areas of the state who want to participate </w:t>
      </w:r>
      <w:r w:rsidR="00E56432">
        <w:rPr>
          <w:rFonts w:ascii="Times New Roman" w:eastAsia="Calibri" w:hAnsi="Times New Roman"/>
          <w:sz w:val="28"/>
          <w:szCs w:val="28"/>
        </w:rPr>
        <w:t>in</w:t>
      </w:r>
      <w:r w:rsidR="00E56432" w:rsidRPr="00C12E53">
        <w:rPr>
          <w:rFonts w:ascii="Times New Roman" w:eastAsia="Calibri" w:hAnsi="Times New Roman"/>
          <w:sz w:val="28"/>
          <w:szCs w:val="28"/>
        </w:rPr>
        <w:t xml:space="preserve"> </w:t>
      </w:r>
      <w:r w:rsidR="000B77AB" w:rsidRPr="00C12E53">
        <w:rPr>
          <w:rFonts w:ascii="Times New Roman" w:eastAsia="Calibri" w:hAnsi="Times New Roman"/>
          <w:sz w:val="28"/>
          <w:szCs w:val="28"/>
        </w:rPr>
        <w:t xml:space="preserve">cross-disability and culturally diverse Coalitions. </w:t>
      </w:r>
    </w:p>
    <w:p w14:paraId="24B5A7DB" w14:textId="20597708" w:rsidR="000B77AB" w:rsidRPr="00C12E53" w:rsidRDefault="00683A08" w:rsidP="00C12E53">
      <w:pPr>
        <w:numPr>
          <w:ilvl w:val="0"/>
          <w:numId w:val="61"/>
        </w:numPr>
        <w:spacing w:line="360" w:lineRule="auto"/>
        <w:contextualSpacing/>
        <w:jc w:val="both"/>
        <w:rPr>
          <w:rFonts w:ascii="Times New Roman" w:eastAsia="Calibri" w:hAnsi="Times New Roman"/>
          <w:sz w:val="28"/>
          <w:szCs w:val="28"/>
        </w:rPr>
      </w:pPr>
      <w:r>
        <w:rPr>
          <w:rFonts w:ascii="Times New Roman" w:eastAsia="Calibri" w:hAnsi="Times New Roman"/>
          <w:sz w:val="28"/>
          <w:szCs w:val="28"/>
        </w:rPr>
        <w:t xml:space="preserve">The self-advocacy coordinator </w:t>
      </w:r>
      <w:r w:rsidR="000B77AB" w:rsidRPr="00C12E53">
        <w:rPr>
          <w:rFonts w:ascii="Times New Roman" w:eastAsia="Calibri" w:hAnsi="Times New Roman"/>
          <w:sz w:val="28"/>
          <w:szCs w:val="28"/>
        </w:rPr>
        <w:t xml:space="preserve">will work with Council members to support identified individuals </w:t>
      </w:r>
      <w:r w:rsidR="00E56432">
        <w:rPr>
          <w:rFonts w:ascii="Times New Roman" w:eastAsia="Calibri" w:hAnsi="Times New Roman"/>
          <w:sz w:val="28"/>
          <w:szCs w:val="28"/>
        </w:rPr>
        <w:t xml:space="preserve">in finding </w:t>
      </w:r>
      <w:r w:rsidR="000B77AB" w:rsidRPr="00C12E53">
        <w:rPr>
          <w:rFonts w:ascii="Times New Roman" w:eastAsia="Calibri" w:hAnsi="Times New Roman"/>
          <w:sz w:val="28"/>
          <w:szCs w:val="28"/>
        </w:rPr>
        <w:t xml:space="preserve">Coalitions that would best fit their interests and support education to those Coalitions on the benefits of including individuals with I/DD, and </w:t>
      </w:r>
      <w:r w:rsidR="00F90F5D">
        <w:rPr>
          <w:rFonts w:ascii="Times New Roman" w:eastAsia="Calibri" w:hAnsi="Times New Roman"/>
          <w:sz w:val="28"/>
          <w:szCs w:val="28"/>
        </w:rPr>
        <w:t>the best way</w:t>
      </w:r>
      <w:r w:rsidR="000B77AB" w:rsidRPr="00C12E53">
        <w:rPr>
          <w:rFonts w:ascii="Times New Roman" w:eastAsia="Calibri" w:hAnsi="Times New Roman"/>
          <w:sz w:val="28"/>
          <w:szCs w:val="28"/>
        </w:rPr>
        <w:t xml:space="preserve"> to include them. </w:t>
      </w:r>
    </w:p>
    <w:p w14:paraId="67F538CD" w14:textId="77777777" w:rsidR="000B77AB" w:rsidRPr="00C12E53" w:rsidRDefault="000B77AB" w:rsidP="00C12E53">
      <w:pPr>
        <w:spacing w:line="360" w:lineRule="auto"/>
        <w:ind w:left="360"/>
        <w:contextualSpacing/>
        <w:jc w:val="both"/>
        <w:rPr>
          <w:rFonts w:ascii="Times New Roman" w:eastAsia="Calibri" w:hAnsi="Times New Roman"/>
          <w:b/>
          <w:bCs/>
          <w:color w:val="C00000"/>
          <w:sz w:val="28"/>
          <w:szCs w:val="28"/>
        </w:rPr>
      </w:pPr>
    </w:p>
    <w:p w14:paraId="4590EBCF" w14:textId="26D54C7D" w:rsidR="000B77AB" w:rsidRPr="00C12E53" w:rsidRDefault="00BE0BC1" w:rsidP="00C12E53">
      <w:pPr>
        <w:spacing w:line="360" w:lineRule="auto"/>
        <w:contextualSpacing/>
        <w:jc w:val="both"/>
        <w:rPr>
          <w:rFonts w:ascii="Times New Roman" w:eastAsia="Calibri" w:hAnsi="Times New Roman"/>
          <w:sz w:val="28"/>
          <w:szCs w:val="28"/>
        </w:rPr>
      </w:pPr>
      <w:r w:rsidRPr="00C12E53">
        <w:rPr>
          <w:rFonts w:ascii="Times New Roman" w:eastAsia="Calibri" w:hAnsi="Times New Roman"/>
          <w:b/>
          <w:bCs/>
          <w:color w:val="FF0000"/>
          <w:sz w:val="28"/>
          <w:szCs w:val="28"/>
        </w:rPr>
        <w:t xml:space="preserve">2.4 </w:t>
      </w:r>
      <w:r w:rsidR="00683A08" w:rsidRPr="00C12E53">
        <w:rPr>
          <w:rFonts w:ascii="Times New Roman" w:eastAsia="Calibri" w:hAnsi="Times New Roman"/>
          <w:b/>
          <w:bCs/>
          <w:color w:val="FF0000"/>
          <w:sz w:val="28"/>
          <w:szCs w:val="28"/>
        </w:rPr>
        <w:t xml:space="preserve">In-house </w:t>
      </w:r>
      <w:r w:rsidR="000B77AB" w:rsidRPr="00C12E53">
        <w:rPr>
          <w:rFonts w:ascii="Times New Roman" w:eastAsia="Calibri" w:hAnsi="Times New Roman"/>
          <w:sz w:val="28"/>
          <w:szCs w:val="28"/>
        </w:rPr>
        <w:t xml:space="preserve">DD Network Partners: </w:t>
      </w:r>
      <w:r w:rsidR="00ED21EA">
        <w:rPr>
          <w:rFonts w:ascii="Times New Roman" w:eastAsia="Calibri" w:hAnsi="Times New Roman"/>
          <w:sz w:val="28"/>
          <w:szCs w:val="28"/>
        </w:rPr>
        <w:t>NGCDD</w:t>
      </w:r>
      <w:r w:rsidR="000B77AB" w:rsidRPr="00C12E53">
        <w:rPr>
          <w:rFonts w:ascii="Times New Roman" w:eastAsia="Calibri" w:hAnsi="Times New Roman"/>
          <w:sz w:val="28"/>
          <w:szCs w:val="28"/>
        </w:rPr>
        <w:t xml:space="preserve"> and Council members; Nevada Center for Excellence in Disabilities (NCED); Nevada Disability Advocacy and Law Center (NDALC), will annually support leadership training for a minimum of 20 individuals with I/DD and/or family members of individuals with </w:t>
      </w:r>
      <w:r w:rsidR="000B77AB" w:rsidRPr="00C12E53">
        <w:rPr>
          <w:rFonts w:ascii="Times New Roman" w:hAnsi="Times New Roman"/>
          <w:sz w:val="28"/>
          <w:szCs w:val="28"/>
        </w:rPr>
        <w:t>I/DD</w:t>
      </w:r>
      <w:r w:rsidR="000B77AB" w:rsidRPr="00C12E53">
        <w:rPr>
          <w:rFonts w:ascii="Times New Roman" w:eastAsia="Calibri" w:hAnsi="Times New Roman"/>
          <w:sz w:val="28"/>
          <w:szCs w:val="28"/>
        </w:rPr>
        <w:t xml:space="preserve"> (DD Act Mandate)</w:t>
      </w:r>
      <w:r w:rsidR="00373B19">
        <w:rPr>
          <w:rFonts w:ascii="Times New Roman" w:eastAsia="Calibri" w:hAnsi="Times New Roman"/>
          <w:sz w:val="28"/>
          <w:szCs w:val="28"/>
        </w:rPr>
        <w:t>.</w:t>
      </w:r>
    </w:p>
    <w:p w14:paraId="63B34E25" w14:textId="77777777" w:rsidR="000B77AB" w:rsidRPr="00C12E53" w:rsidRDefault="000B77AB" w:rsidP="00C12E53">
      <w:pPr>
        <w:spacing w:line="360" w:lineRule="auto"/>
        <w:ind w:left="360"/>
        <w:contextualSpacing/>
        <w:jc w:val="both"/>
        <w:rPr>
          <w:rFonts w:ascii="Times New Roman" w:eastAsia="Calibri" w:hAnsi="Times New Roman"/>
          <w:sz w:val="28"/>
          <w:szCs w:val="28"/>
        </w:rPr>
      </w:pPr>
    </w:p>
    <w:p w14:paraId="70C9DB7F" w14:textId="77777777" w:rsidR="000B77AB" w:rsidRPr="00C12E53" w:rsidRDefault="000B77AB" w:rsidP="00C12E53">
      <w:pPr>
        <w:spacing w:line="360" w:lineRule="auto"/>
        <w:ind w:left="360"/>
        <w:contextualSpacing/>
        <w:jc w:val="both"/>
        <w:rPr>
          <w:rFonts w:ascii="Times New Roman" w:eastAsia="Calibri" w:hAnsi="Times New Roman"/>
          <w:sz w:val="28"/>
          <w:szCs w:val="28"/>
        </w:rPr>
      </w:pPr>
      <w:r w:rsidRPr="00C12E53">
        <w:rPr>
          <w:rFonts w:ascii="Times New Roman" w:eastAsia="Calibri" w:hAnsi="Times New Roman"/>
          <w:sz w:val="28"/>
          <w:szCs w:val="28"/>
        </w:rPr>
        <w:t>Activities:</w:t>
      </w:r>
    </w:p>
    <w:p w14:paraId="0AF69339" w14:textId="77777777" w:rsidR="000B77AB" w:rsidRPr="00C12E53" w:rsidRDefault="000B77AB" w:rsidP="00C12E53">
      <w:pPr>
        <w:numPr>
          <w:ilvl w:val="0"/>
          <w:numId w:val="54"/>
        </w:numPr>
        <w:spacing w:line="360" w:lineRule="auto"/>
        <w:contextualSpacing/>
        <w:jc w:val="both"/>
        <w:rPr>
          <w:rFonts w:ascii="Times New Roman" w:eastAsia="Calibri" w:hAnsi="Times New Roman"/>
          <w:sz w:val="28"/>
          <w:szCs w:val="28"/>
        </w:rPr>
      </w:pPr>
      <w:r w:rsidRPr="00C12E53">
        <w:rPr>
          <w:rFonts w:ascii="Times New Roman" w:eastAsia="Calibri" w:hAnsi="Times New Roman"/>
          <w:sz w:val="28"/>
          <w:szCs w:val="28"/>
        </w:rPr>
        <w:t xml:space="preserve">Council staff will facilitate training. </w:t>
      </w:r>
    </w:p>
    <w:p w14:paraId="307A9D64" w14:textId="5FE42316" w:rsidR="000B77AB" w:rsidRPr="00C12E53" w:rsidRDefault="000B77AB" w:rsidP="00C12E53">
      <w:pPr>
        <w:numPr>
          <w:ilvl w:val="0"/>
          <w:numId w:val="54"/>
        </w:numPr>
        <w:spacing w:line="360" w:lineRule="auto"/>
        <w:contextualSpacing/>
        <w:jc w:val="both"/>
        <w:rPr>
          <w:rFonts w:ascii="Times New Roman" w:eastAsia="Calibri" w:hAnsi="Times New Roman"/>
          <w:sz w:val="28"/>
          <w:szCs w:val="28"/>
        </w:rPr>
      </w:pPr>
      <w:r w:rsidRPr="00C12E53">
        <w:rPr>
          <w:rFonts w:ascii="Times New Roman" w:eastAsia="Calibri" w:hAnsi="Times New Roman"/>
          <w:sz w:val="28"/>
          <w:szCs w:val="28"/>
        </w:rPr>
        <w:t xml:space="preserve">Council members will participate in training as appropriate. </w:t>
      </w:r>
    </w:p>
    <w:p w14:paraId="6AF4DB32" w14:textId="77777777" w:rsidR="000B77AB" w:rsidRPr="00C12E53" w:rsidRDefault="000B77AB" w:rsidP="00C12E53">
      <w:pPr>
        <w:numPr>
          <w:ilvl w:val="0"/>
          <w:numId w:val="54"/>
        </w:numPr>
        <w:spacing w:line="360" w:lineRule="auto"/>
        <w:contextualSpacing/>
        <w:jc w:val="both"/>
        <w:rPr>
          <w:rFonts w:ascii="Times New Roman" w:eastAsia="Calibri" w:hAnsi="Times New Roman"/>
          <w:sz w:val="28"/>
          <w:szCs w:val="28"/>
        </w:rPr>
      </w:pPr>
      <w:r w:rsidRPr="00C12E53">
        <w:rPr>
          <w:rFonts w:ascii="Times New Roman" w:eastAsia="Calibri" w:hAnsi="Times New Roman"/>
          <w:sz w:val="28"/>
          <w:szCs w:val="28"/>
        </w:rPr>
        <w:t>DD Network Partners will provide support and sponsorship as appropriate.</w:t>
      </w:r>
    </w:p>
    <w:p w14:paraId="4E89ED26" w14:textId="77777777" w:rsidR="000B77AB" w:rsidRPr="00C12E53" w:rsidRDefault="000B77AB" w:rsidP="00C12E53">
      <w:pPr>
        <w:numPr>
          <w:ilvl w:val="0"/>
          <w:numId w:val="54"/>
        </w:numPr>
        <w:spacing w:line="360" w:lineRule="auto"/>
        <w:contextualSpacing/>
        <w:jc w:val="both"/>
        <w:rPr>
          <w:rFonts w:ascii="Times New Roman" w:eastAsia="Calibri" w:hAnsi="Times New Roman"/>
          <w:sz w:val="28"/>
          <w:szCs w:val="28"/>
        </w:rPr>
      </w:pPr>
      <w:r w:rsidRPr="00C12E53">
        <w:rPr>
          <w:rFonts w:ascii="Times New Roman" w:eastAsia="Calibri" w:hAnsi="Times New Roman"/>
          <w:sz w:val="28"/>
          <w:szCs w:val="28"/>
        </w:rPr>
        <w:t>DD Network Partners will recruit and promote training.</w:t>
      </w:r>
    </w:p>
    <w:p w14:paraId="1C5B9882" w14:textId="77777777" w:rsidR="000B77AB" w:rsidRPr="00C12E53" w:rsidRDefault="000B77AB" w:rsidP="00C12E53">
      <w:pPr>
        <w:numPr>
          <w:ilvl w:val="0"/>
          <w:numId w:val="54"/>
        </w:numPr>
        <w:spacing w:line="360" w:lineRule="auto"/>
        <w:contextualSpacing/>
        <w:jc w:val="both"/>
        <w:rPr>
          <w:rFonts w:ascii="Times New Roman" w:eastAsia="Calibri" w:hAnsi="Times New Roman"/>
          <w:sz w:val="28"/>
          <w:szCs w:val="28"/>
        </w:rPr>
      </w:pPr>
      <w:r w:rsidRPr="00C12E53">
        <w:rPr>
          <w:rFonts w:ascii="Times New Roman" w:eastAsia="Calibri" w:hAnsi="Times New Roman"/>
          <w:sz w:val="28"/>
          <w:szCs w:val="28"/>
        </w:rPr>
        <w:lastRenderedPageBreak/>
        <w:t>DD Network Partners will provide staff as needed.</w:t>
      </w:r>
    </w:p>
    <w:p w14:paraId="12C1FE9D" w14:textId="77777777" w:rsidR="00BE0BC1" w:rsidRPr="00C12E53" w:rsidRDefault="00BE0BC1" w:rsidP="00C12E53">
      <w:pPr>
        <w:spacing w:line="360" w:lineRule="auto"/>
        <w:ind w:left="1260"/>
        <w:contextualSpacing/>
        <w:jc w:val="both"/>
        <w:rPr>
          <w:rFonts w:ascii="Times New Roman" w:eastAsia="Calibri" w:hAnsi="Times New Roman"/>
          <w:sz w:val="28"/>
          <w:szCs w:val="28"/>
        </w:rPr>
      </w:pPr>
    </w:p>
    <w:p w14:paraId="74310568" w14:textId="4E22EE5D" w:rsidR="00373B19" w:rsidRPr="00C12E53" w:rsidRDefault="00373B19" w:rsidP="00C12E53">
      <w:pPr>
        <w:pStyle w:val="Heading3"/>
        <w:spacing w:before="0" w:after="0" w:line="360" w:lineRule="auto"/>
        <w:contextualSpacing/>
        <w:jc w:val="both"/>
        <w:rPr>
          <w:rFonts w:ascii="Times New Roman" w:hAnsi="Times New Roman" w:cs="Times New Roman"/>
          <w:b/>
          <w:bCs/>
          <w:color w:val="000000" w:themeColor="text1"/>
          <w:sz w:val="32"/>
          <w:szCs w:val="32"/>
          <w:u w:val="none"/>
        </w:rPr>
      </w:pPr>
      <w:bookmarkStart w:id="603" w:name="_Toc152937390"/>
      <w:bookmarkStart w:id="604" w:name="_Toc159613921"/>
      <w:bookmarkStart w:id="605" w:name="_Toc94703878"/>
      <w:r w:rsidRPr="00C12E53">
        <w:rPr>
          <w:rFonts w:ascii="Times New Roman" w:hAnsi="Times New Roman" w:cs="Times New Roman"/>
          <w:b/>
          <w:bCs/>
          <w:color w:val="000000" w:themeColor="text1"/>
          <w:sz w:val="32"/>
          <w:szCs w:val="32"/>
          <w:u w:val="none"/>
        </w:rPr>
        <w:t xml:space="preserve">5.1.3. </w:t>
      </w:r>
      <w:r w:rsidR="000B77AB" w:rsidRPr="00C12E53">
        <w:rPr>
          <w:rFonts w:ascii="Times New Roman" w:hAnsi="Times New Roman" w:cs="Times New Roman"/>
          <w:b/>
          <w:bCs/>
          <w:color w:val="000000" w:themeColor="text1"/>
          <w:sz w:val="32"/>
          <w:szCs w:val="32"/>
          <w:u w:val="none"/>
        </w:rPr>
        <w:t>GOAL 3</w:t>
      </w:r>
      <w:bookmarkEnd w:id="603"/>
      <w:bookmarkEnd w:id="604"/>
    </w:p>
    <w:p w14:paraId="00F67491" w14:textId="7DC927EF" w:rsidR="000B77AB" w:rsidRPr="00C12E53" w:rsidRDefault="00373B19" w:rsidP="00C12E53">
      <w:pPr>
        <w:spacing w:line="360" w:lineRule="auto"/>
        <w:contextualSpacing/>
        <w:jc w:val="center"/>
        <w:rPr>
          <w:i/>
          <w:iCs/>
          <w:sz w:val="28"/>
          <w:szCs w:val="28"/>
        </w:rPr>
      </w:pPr>
      <w:r w:rsidRPr="00C12E53">
        <w:rPr>
          <w:rFonts w:ascii="Times New Roman" w:hAnsi="Times New Roman"/>
          <w:color w:val="000000" w:themeColor="text1"/>
          <w:sz w:val="28"/>
          <w:szCs w:val="28"/>
        </w:rPr>
        <w:t>“</w:t>
      </w:r>
      <w:r w:rsidR="000B77AB" w:rsidRPr="00C12E53">
        <w:rPr>
          <w:rFonts w:ascii="Times New Roman" w:hAnsi="Times New Roman"/>
          <w:color w:val="000000" w:themeColor="text1"/>
          <w:sz w:val="28"/>
          <w:szCs w:val="28"/>
        </w:rPr>
        <w:t>Develop and strengthen systems that improve quality services</w:t>
      </w:r>
      <w:r>
        <w:rPr>
          <w:rFonts w:ascii="Times New Roman" w:hAnsi="Times New Roman"/>
          <w:color w:val="000000" w:themeColor="text1"/>
          <w:sz w:val="28"/>
          <w:szCs w:val="28"/>
        </w:rPr>
        <w:t xml:space="preserve"> and </w:t>
      </w:r>
      <w:r w:rsidR="000B77AB" w:rsidRPr="00C12E53">
        <w:rPr>
          <w:rFonts w:ascii="Times New Roman" w:hAnsi="Times New Roman"/>
          <w:color w:val="000000" w:themeColor="text1"/>
          <w:sz w:val="28"/>
          <w:szCs w:val="28"/>
        </w:rPr>
        <w:t>access to quality services</w:t>
      </w:r>
      <w:r>
        <w:rPr>
          <w:rFonts w:ascii="Times New Roman" w:hAnsi="Times New Roman"/>
          <w:color w:val="000000" w:themeColor="text1"/>
          <w:sz w:val="28"/>
          <w:szCs w:val="28"/>
        </w:rPr>
        <w:t xml:space="preserve">, </w:t>
      </w:r>
      <w:r w:rsidR="000B77AB" w:rsidRPr="00C12E53">
        <w:rPr>
          <w:rFonts w:ascii="Times New Roman" w:hAnsi="Times New Roman"/>
          <w:color w:val="000000" w:themeColor="text1"/>
          <w:sz w:val="28"/>
          <w:szCs w:val="28"/>
        </w:rPr>
        <w:t xml:space="preserve">and </w:t>
      </w:r>
      <w:r w:rsidR="008D06B5">
        <w:rPr>
          <w:rFonts w:ascii="Times New Roman" w:hAnsi="Times New Roman"/>
          <w:color w:val="000000" w:themeColor="text1"/>
          <w:sz w:val="28"/>
          <w:szCs w:val="28"/>
        </w:rPr>
        <w:t>support</w:t>
      </w:r>
      <w:r w:rsidR="000B77AB" w:rsidRPr="00C12E53">
        <w:rPr>
          <w:rFonts w:ascii="Times New Roman" w:hAnsi="Times New Roman"/>
          <w:color w:val="000000" w:themeColor="text1"/>
          <w:sz w:val="28"/>
          <w:szCs w:val="28"/>
        </w:rPr>
        <w:t xml:space="preserve"> for individuals with I/DD and their families.</w:t>
      </w:r>
      <w:bookmarkEnd w:id="605"/>
      <w:r w:rsidRPr="00C12E53">
        <w:rPr>
          <w:rFonts w:ascii="Times New Roman" w:hAnsi="Times New Roman"/>
          <w:color w:val="000000" w:themeColor="text1"/>
          <w:sz w:val="28"/>
          <w:szCs w:val="28"/>
        </w:rPr>
        <w:t>”</w:t>
      </w:r>
    </w:p>
    <w:p w14:paraId="365AAA06" w14:textId="77777777" w:rsidR="00373B19" w:rsidRDefault="00373B19" w:rsidP="00201ECA">
      <w:pPr>
        <w:spacing w:line="360" w:lineRule="auto"/>
        <w:contextualSpacing/>
        <w:jc w:val="both"/>
        <w:rPr>
          <w:rFonts w:ascii="Times New Roman" w:eastAsia="Calibri" w:hAnsi="Times New Roman"/>
          <w:bCs/>
          <w:sz w:val="28"/>
          <w:szCs w:val="28"/>
        </w:rPr>
      </w:pPr>
    </w:p>
    <w:p w14:paraId="09E2A124" w14:textId="15AEC028" w:rsidR="000B77AB" w:rsidRPr="00C12E53" w:rsidRDefault="000B77AB" w:rsidP="00C12E53">
      <w:pPr>
        <w:spacing w:line="360" w:lineRule="auto"/>
        <w:contextualSpacing/>
        <w:jc w:val="both"/>
        <w:rPr>
          <w:rFonts w:ascii="Times New Roman" w:eastAsia="Calibri" w:hAnsi="Times New Roman"/>
          <w:b/>
          <w:sz w:val="28"/>
          <w:szCs w:val="28"/>
        </w:rPr>
      </w:pPr>
      <w:r w:rsidRPr="00C12E53">
        <w:rPr>
          <w:rFonts w:ascii="Times New Roman" w:eastAsia="Calibri" w:hAnsi="Times New Roman"/>
          <w:bCs/>
          <w:sz w:val="28"/>
          <w:szCs w:val="28"/>
        </w:rPr>
        <w:t>Areas of Emphasis and identified barriers addressed:</w:t>
      </w:r>
      <w:r w:rsidRPr="00C12E53">
        <w:rPr>
          <w:rFonts w:ascii="Times New Roman" w:eastAsia="Calibri" w:hAnsi="Times New Roman"/>
          <w:b/>
          <w:sz w:val="28"/>
          <w:szCs w:val="28"/>
        </w:rPr>
        <w:t xml:space="preserve"> </w:t>
      </w:r>
      <w:r w:rsidRPr="00C12E53">
        <w:rPr>
          <w:rFonts w:ascii="Times New Roman" w:eastAsia="Calibri" w:hAnsi="Times New Roman"/>
          <w:bCs/>
          <w:sz w:val="28"/>
          <w:szCs w:val="28"/>
        </w:rPr>
        <w:t>Quality Assurance, Employment, Health, Education (transition services in high school), Transportation and Housing,</w:t>
      </w:r>
      <w:r w:rsidRPr="00C12E53">
        <w:rPr>
          <w:rFonts w:ascii="Times New Roman" w:eastAsia="Calibri" w:hAnsi="Times New Roman"/>
          <w:b/>
          <w:sz w:val="28"/>
          <w:szCs w:val="28"/>
        </w:rPr>
        <w:t xml:space="preserve"> </w:t>
      </w:r>
      <w:r w:rsidRPr="00C12E53">
        <w:rPr>
          <w:rFonts w:ascii="Times New Roman" w:eastAsia="Calibri" w:hAnsi="Times New Roman"/>
          <w:bCs/>
          <w:sz w:val="28"/>
          <w:szCs w:val="28"/>
        </w:rPr>
        <w:t xml:space="preserve">not knowing what services are available, </w:t>
      </w:r>
      <w:r w:rsidRPr="00C12E53">
        <w:rPr>
          <w:rFonts w:ascii="Times New Roman" w:hAnsi="Times New Roman"/>
          <w:bCs/>
          <w:sz w:val="28"/>
          <w:szCs w:val="28"/>
        </w:rPr>
        <w:t>not enough</w:t>
      </w:r>
      <w:r w:rsidR="00E56432">
        <w:rPr>
          <w:rFonts w:ascii="Times New Roman" w:hAnsi="Times New Roman"/>
          <w:bCs/>
          <w:sz w:val="28"/>
          <w:szCs w:val="28"/>
        </w:rPr>
        <w:t>,</w:t>
      </w:r>
      <w:r w:rsidRPr="00C12E53">
        <w:rPr>
          <w:rFonts w:ascii="Times New Roman" w:hAnsi="Times New Roman"/>
          <w:bCs/>
          <w:sz w:val="28"/>
          <w:szCs w:val="28"/>
        </w:rPr>
        <w:t xml:space="preserve"> or can't access services.</w:t>
      </w:r>
    </w:p>
    <w:p w14:paraId="564C99FA" w14:textId="77777777" w:rsidR="000B77AB" w:rsidRPr="00C12E53" w:rsidRDefault="000B77AB" w:rsidP="00C12E53">
      <w:pPr>
        <w:spacing w:line="360" w:lineRule="auto"/>
        <w:contextualSpacing/>
        <w:jc w:val="both"/>
        <w:rPr>
          <w:rFonts w:ascii="Times New Roman" w:eastAsia="Calibri" w:hAnsi="Times New Roman"/>
          <w:b/>
          <w:sz w:val="28"/>
          <w:szCs w:val="28"/>
        </w:rPr>
      </w:pPr>
    </w:p>
    <w:p w14:paraId="69457319" w14:textId="290DFA4E" w:rsidR="000B77AB" w:rsidRPr="00C12E53" w:rsidRDefault="000B77AB" w:rsidP="00C12E53">
      <w:pPr>
        <w:spacing w:line="360" w:lineRule="auto"/>
        <w:contextualSpacing/>
        <w:jc w:val="both"/>
        <w:rPr>
          <w:rFonts w:ascii="Times New Roman" w:eastAsia="Calibri" w:hAnsi="Times New Roman"/>
          <w:vanish/>
          <w:sz w:val="28"/>
          <w:szCs w:val="28"/>
        </w:rPr>
      </w:pPr>
      <w:r w:rsidRPr="00C12E53">
        <w:rPr>
          <w:rFonts w:ascii="Times New Roman" w:eastAsia="Calibri" w:hAnsi="Times New Roman"/>
          <w:i/>
          <w:iCs/>
          <w:sz w:val="28"/>
          <w:szCs w:val="28"/>
        </w:rPr>
        <w:t>Objectives:</w:t>
      </w:r>
    </w:p>
    <w:p w14:paraId="285D817E" w14:textId="4BB8FCB6" w:rsidR="000B77AB" w:rsidRPr="00C12E53" w:rsidRDefault="005138F6" w:rsidP="00C12E53">
      <w:pPr>
        <w:spacing w:line="360" w:lineRule="auto"/>
        <w:contextualSpacing/>
        <w:jc w:val="both"/>
        <w:rPr>
          <w:rFonts w:ascii="Times New Roman" w:eastAsia="Calibri" w:hAnsi="Times New Roman"/>
          <w:sz w:val="28"/>
          <w:szCs w:val="28"/>
        </w:rPr>
      </w:pPr>
      <w:r w:rsidRPr="007D0D87">
        <w:rPr>
          <w:rFonts w:ascii="Times New Roman" w:eastAsia="Calibri" w:hAnsi="Times New Roman"/>
          <w:b/>
          <w:bCs/>
          <w:color w:val="FF0000"/>
          <w:sz w:val="28"/>
          <w:szCs w:val="28"/>
        </w:rPr>
        <w:t xml:space="preserve">3.1 </w:t>
      </w:r>
      <w:r w:rsidR="000B77AB" w:rsidRPr="00C12E53">
        <w:rPr>
          <w:rFonts w:ascii="Times New Roman" w:eastAsia="Calibri" w:hAnsi="Times New Roman"/>
          <w:b/>
          <w:bCs/>
          <w:color w:val="FF0000"/>
          <w:sz w:val="28"/>
          <w:szCs w:val="28"/>
        </w:rPr>
        <w:t>Grant</w:t>
      </w:r>
      <w:r w:rsidR="000B77AB" w:rsidRPr="00C12E53">
        <w:rPr>
          <w:rFonts w:ascii="Times New Roman" w:eastAsia="Calibri" w:hAnsi="Times New Roman"/>
          <w:sz w:val="28"/>
          <w:szCs w:val="28"/>
        </w:rPr>
        <w:t xml:space="preserve"> Create systems change through the implementation of policies to reduce the barriers to transportation for people with I/DD in Nevada. </w:t>
      </w:r>
    </w:p>
    <w:p w14:paraId="263D7878" w14:textId="77777777" w:rsidR="000B77AB" w:rsidRPr="00C12E53" w:rsidRDefault="000B77AB" w:rsidP="00C12E53">
      <w:pPr>
        <w:spacing w:line="360" w:lineRule="auto"/>
        <w:contextualSpacing/>
        <w:jc w:val="both"/>
        <w:rPr>
          <w:rFonts w:ascii="Times New Roman" w:eastAsia="Calibri" w:hAnsi="Times New Roman"/>
          <w:sz w:val="28"/>
          <w:szCs w:val="28"/>
        </w:rPr>
      </w:pPr>
    </w:p>
    <w:p w14:paraId="1F436831" w14:textId="77777777" w:rsidR="000B77AB" w:rsidRPr="00C12E53" w:rsidRDefault="000B77AB" w:rsidP="00C12E53">
      <w:pPr>
        <w:spacing w:line="360" w:lineRule="auto"/>
        <w:ind w:left="360"/>
        <w:contextualSpacing/>
        <w:jc w:val="both"/>
        <w:rPr>
          <w:rFonts w:ascii="Times New Roman" w:eastAsia="Calibri" w:hAnsi="Times New Roman"/>
          <w:sz w:val="28"/>
          <w:szCs w:val="28"/>
        </w:rPr>
      </w:pPr>
      <w:r w:rsidRPr="00C12E53">
        <w:rPr>
          <w:rFonts w:ascii="Times New Roman" w:eastAsia="Calibri" w:hAnsi="Times New Roman"/>
          <w:sz w:val="28"/>
          <w:szCs w:val="28"/>
        </w:rPr>
        <w:t>Activities:</w:t>
      </w:r>
    </w:p>
    <w:p w14:paraId="7800D60C" w14:textId="6658E0FF" w:rsidR="000B77AB" w:rsidRPr="00C12E53" w:rsidRDefault="000B77AB" w:rsidP="00C12E53">
      <w:pPr>
        <w:numPr>
          <w:ilvl w:val="0"/>
          <w:numId w:val="58"/>
        </w:numPr>
        <w:spacing w:line="360" w:lineRule="auto"/>
        <w:contextualSpacing/>
        <w:jc w:val="both"/>
        <w:rPr>
          <w:rFonts w:ascii="Times New Roman" w:eastAsia="Calibri" w:hAnsi="Times New Roman"/>
          <w:sz w:val="28"/>
          <w:szCs w:val="28"/>
        </w:rPr>
      </w:pPr>
      <w:r w:rsidRPr="00C12E53">
        <w:rPr>
          <w:rFonts w:ascii="Times New Roman" w:hAnsi="Times New Roman"/>
          <w:sz w:val="28"/>
          <w:szCs w:val="28"/>
        </w:rPr>
        <w:t>Use the NGCDD Transportation Ad-Hoc Committee White Paper and other best practice findings to educate transportation providers and policymakers</w:t>
      </w:r>
      <w:r w:rsidRPr="00C12E53">
        <w:rPr>
          <w:rFonts w:ascii="Times New Roman" w:eastAsia="Calibri" w:hAnsi="Times New Roman"/>
          <w:sz w:val="28"/>
          <w:szCs w:val="28"/>
        </w:rPr>
        <w:t xml:space="preserve"> </w:t>
      </w:r>
      <w:r w:rsidRPr="00C12E53">
        <w:rPr>
          <w:rFonts w:ascii="Times New Roman" w:hAnsi="Times New Roman"/>
          <w:sz w:val="28"/>
          <w:szCs w:val="28"/>
        </w:rPr>
        <w:t xml:space="preserve">on the barriers faced by people with </w:t>
      </w:r>
      <w:r w:rsidRPr="00C12E53">
        <w:rPr>
          <w:rFonts w:ascii="Times New Roman" w:eastAsia="Calibri" w:hAnsi="Times New Roman"/>
          <w:sz w:val="28"/>
          <w:szCs w:val="28"/>
        </w:rPr>
        <w:t xml:space="preserve">I/DD </w:t>
      </w:r>
      <w:r w:rsidRPr="00C12E53">
        <w:rPr>
          <w:rFonts w:ascii="Times New Roman" w:hAnsi="Times New Roman"/>
          <w:sz w:val="28"/>
          <w:szCs w:val="28"/>
        </w:rPr>
        <w:t xml:space="preserve">and </w:t>
      </w:r>
      <w:r w:rsidR="005138F6">
        <w:rPr>
          <w:rFonts w:ascii="Times New Roman" w:hAnsi="Times New Roman"/>
          <w:sz w:val="28"/>
          <w:szCs w:val="28"/>
        </w:rPr>
        <w:t xml:space="preserve">provide </w:t>
      </w:r>
      <w:r w:rsidRPr="00C12E53">
        <w:rPr>
          <w:rFonts w:ascii="Times New Roman" w:hAnsi="Times New Roman"/>
          <w:sz w:val="28"/>
          <w:szCs w:val="28"/>
        </w:rPr>
        <w:t>recommendations on best practice</w:t>
      </w:r>
      <w:r w:rsidR="00E56432">
        <w:rPr>
          <w:rFonts w:ascii="Times New Roman" w:hAnsi="Times New Roman"/>
          <w:sz w:val="28"/>
          <w:szCs w:val="28"/>
        </w:rPr>
        <w:t>s</w:t>
      </w:r>
      <w:r w:rsidRPr="00C12E53">
        <w:rPr>
          <w:rFonts w:ascii="Times New Roman" w:hAnsi="Times New Roman"/>
          <w:sz w:val="28"/>
          <w:szCs w:val="28"/>
        </w:rPr>
        <w:t xml:space="preserve"> for systems change.</w:t>
      </w:r>
    </w:p>
    <w:p w14:paraId="532077AE" w14:textId="77777777" w:rsidR="000B77AB" w:rsidRPr="00C12E53" w:rsidRDefault="000B77AB" w:rsidP="00C12E53">
      <w:pPr>
        <w:numPr>
          <w:ilvl w:val="0"/>
          <w:numId w:val="58"/>
        </w:numPr>
        <w:spacing w:line="360" w:lineRule="auto"/>
        <w:contextualSpacing/>
        <w:jc w:val="both"/>
        <w:rPr>
          <w:rFonts w:ascii="Times New Roman" w:eastAsia="Calibri" w:hAnsi="Times New Roman"/>
          <w:sz w:val="28"/>
          <w:szCs w:val="28"/>
        </w:rPr>
      </w:pPr>
      <w:r w:rsidRPr="00C12E53">
        <w:rPr>
          <w:rFonts w:ascii="Times New Roman" w:eastAsia="Calibri" w:hAnsi="Times New Roman"/>
          <w:sz w:val="28"/>
          <w:szCs w:val="28"/>
        </w:rPr>
        <w:t xml:space="preserve">Work with transportation providers and policymakers to implement best practice recommendations through the creation of a statewide transportation board(s), ensuring individuals with I/DD have prominent roles on those boards.  </w:t>
      </w:r>
    </w:p>
    <w:p w14:paraId="1F9C28A7" w14:textId="77777777" w:rsidR="000B77AB" w:rsidRPr="00C12E53" w:rsidRDefault="000B77AB" w:rsidP="00C12E53">
      <w:pPr>
        <w:spacing w:line="360" w:lineRule="auto"/>
        <w:contextualSpacing/>
        <w:jc w:val="both"/>
        <w:rPr>
          <w:rFonts w:ascii="Times New Roman" w:hAnsi="Times New Roman"/>
          <w:sz w:val="28"/>
          <w:szCs w:val="28"/>
        </w:rPr>
      </w:pPr>
    </w:p>
    <w:p w14:paraId="44D04B5C" w14:textId="4E0D7C04" w:rsidR="000B77AB" w:rsidRPr="00C12E53" w:rsidRDefault="00274B36" w:rsidP="00C12E53">
      <w:pPr>
        <w:spacing w:line="360" w:lineRule="auto"/>
        <w:contextualSpacing/>
        <w:jc w:val="both"/>
        <w:rPr>
          <w:rFonts w:ascii="Times New Roman" w:eastAsia="Calibri" w:hAnsi="Times New Roman"/>
          <w:sz w:val="28"/>
          <w:szCs w:val="28"/>
        </w:rPr>
      </w:pPr>
      <w:r w:rsidRPr="007D0D87">
        <w:rPr>
          <w:rFonts w:ascii="Times New Roman" w:eastAsia="Calibri" w:hAnsi="Times New Roman"/>
          <w:b/>
          <w:bCs/>
          <w:color w:val="FF0000"/>
          <w:sz w:val="28"/>
          <w:szCs w:val="28"/>
        </w:rPr>
        <w:t xml:space="preserve">3.2 </w:t>
      </w:r>
      <w:r w:rsidR="000B77AB" w:rsidRPr="00C12E53">
        <w:rPr>
          <w:rFonts w:ascii="Times New Roman" w:eastAsia="Calibri" w:hAnsi="Times New Roman"/>
          <w:b/>
          <w:bCs/>
          <w:color w:val="FF0000"/>
          <w:sz w:val="28"/>
          <w:szCs w:val="28"/>
        </w:rPr>
        <w:t>Grant</w:t>
      </w:r>
      <w:r w:rsidR="000B77AB" w:rsidRPr="00C12E53">
        <w:rPr>
          <w:rFonts w:ascii="Times New Roman" w:hAnsi="Times New Roman"/>
          <w:color w:val="FF0000"/>
          <w:sz w:val="28"/>
          <w:szCs w:val="28"/>
        </w:rPr>
        <w:t xml:space="preserve"> </w:t>
      </w:r>
      <w:r w:rsidR="000B77AB" w:rsidRPr="00C12E53">
        <w:rPr>
          <w:rFonts w:ascii="Times New Roman" w:hAnsi="Times New Roman"/>
          <w:sz w:val="28"/>
          <w:szCs w:val="28"/>
        </w:rPr>
        <w:t>Educate individuals with I/DD, their families</w:t>
      </w:r>
      <w:r w:rsidR="00E56432">
        <w:rPr>
          <w:rFonts w:ascii="Times New Roman" w:hAnsi="Times New Roman"/>
          <w:sz w:val="28"/>
          <w:szCs w:val="28"/>
        </w:rPr>
        <w:t>,</w:t>
      </w:r>
      <w:r w:rsidR="000B77AB" w:rsidRPr="00C12E53">
        <w:rPr>
          <w:rFonts w:ascii="Times New Roman" w:hAnsi="Times New Roman"/>
          <w:sz w:val="28"/>
          <w:szCs w:val="28"/>
        </w:rPr>
        <w:t xml:space="preserve"> and community-based employers/employer groups on National best practices, and the benefits of hiring individuals with I/DD. </w:t>
      </w:r>
    </w:p>
    <w:p w14:paraId="05E7E736" w14:textId="77777777" w:rsidR="000B77AB" w:rsidRPr="00C12E53" w:rsidRDefault="000B77AB" w:rsidP="00C12E53">
      <w:pPr>
        <w:spacing w:line="360" w:lineRule="auto"/>
        <w:ind w:left="360"/>
        <w:contextualSpacing/>
        <w:jc w:val="both"/>
        <w:rPr>
          <w:rFonts w:ascii="Times New Roman" w:eastAsia="Calibri" w:hAnsi="Times New Roman"/>
          <w:sz w:val="28"/>
          <w:szCs w:val="28"/>
        </w:rPr>
      </w:pPr>
    </w:p>
    <w:p w14:paraId="2C9DAD7A" w14:textId="77777777" w:rsidR="000B77AB" w:rsidRPr="00C12E53" w:rsidRDefault="000B77AB" w:rsidP="00C12E53">
      <w:pPr>
        <w:spacing w:line="360" w:lineRule="auto"/>
        <w:ind w:left="360"/>
        <w:contextualSpacing/>
        <w:jc w:val="both"/>
        <w:rPr>
          <w:rFonts w:ascii="Times New Roman" w:eastAsia="Calibri" w:hAnsi="Times New Roman"/>
          <w:sz w:val="28"/>
          <w:szCs w:val="28"/>
        </w:rPr>
      </w:pPr>
      <w:r w:rsidRPr="00C12E53">
        <w:rPr>
          <w:rFonts w:ascii="Times New Roman" w:eastAsia="Calibri" w:hAnsi="Times New Roman"/>
          <w:sz w:val="28"/>
          <w:szCs w:val="28"/>
        </w:rPr>
        <w:t xml:space="preserve">Activities: </w:t>
      </w:r>
    </w:p>
    <w:p w14:paraId="3814F744" w14:textId="77777777" w:rsidR="000B77AB" w:rsidRPr="00C12E53" w:rsidRDefault="000B77AB" w:rsidP="00C12E53">
      <w:pPr>
        <w:numPr>
          <w:ilvl w:val="0"/>
          <w:numId w:val="55"/>
        </w:numPr>
        <w:spacing w:line="360" w:lineRule="auto"/>
        <w:contextualSpacing/>
        <w:jc w:val="both"/>
        <w:rPr>
          <w:rFonts w:ascii="Times New Roman" w:eastAsia="Calibri" w:hAnsi="Times New Roman"/>
          <w:sz w:val="28"/>
          <w:szCs w:val="28"/>
        </w:rPr>
      </w:pPr>
      <w:r w:rsidRPr="00C12E53">
        <w:rPr>
          <w:rFonts w:ascii="Times New Roman" w:eastAsia="Calibri" w:hAnsi="Times New Roman"/>
          <w:sz w:val="28"/>
          <w:szCs w:val="28"/>
        </w:rPr>
        <w:lastRenderedPageBreak/>
        <w:t xml:space="preserve">Annually provide coordinated outreach and education to 20 community-based employers/employer groups on National best practices for employing individuals with I/DD in Nevada. </w:t>
      </w:r>
    </w:p>
    <w:p w14:paraId="175EAC4B" w14:textId="77777777" w:rsidR="000B77AB" w:rsidRPr="00C12E53" w:rsidRDefault="000B77AB" w:rsidP="00C12E53">
      <w:pPr>
        <w:numPr>
          <w:ilvl w:val="0"/>
          <w:numId w:val="55"/>
        </w:numPr>
        <w:spacing w:line="360" w:lineRule="auto"/>
        <w:contextualSpacing/>
        <w:jc w:val="both"/>
        <w:rPr>
          <w:rFonts w:ascii="Times New Roman" w:eastAsia="Calibri" w:hAnsi="Times New Roman"/>
          <w:sz w:val="28"/>
          <w:szCs w:val="28"/>
        </w:rPr>
      </w:pPr>
      <w:r w:rsidRPr="00C12E53">
        <w:rPr>
          <w:rFonts w:ascii="Times New Roman" w:eastAsia="Calibri" w:hAnsi="Times New Roman"/>
          <w:sz w:val="28"/>
          <w:szCs w:val="28"/>
        </w:rPr>
        <w:t xml:space="preserve">Annually provide coordinated outreach and education to 30 individuals with I/DD and their families on employment rights and options in Nevada.   </w:t>
      </w:r>
    </w:p>
    <w:p w14:paraId="260482C1" w14:textId="77777777" w:rsidR="000B77AB" w:rsidRPr="00C12E53" w:rsidRDefault="000B77AB" w:rsidP="00C12E53">
      <w:pPr>
        <w:spacing w:line="360" w:lineRule="auto"/>
        <w:contextualSpacing/>
        <w:jc w:val="both"/>
        <w:rPr>
          <w:rFonts w:ascii="Times New Roman" w:eastAsia="Calibri" w:hAnsi="Times New Roman"/>
          <w:sz w:val="28"/>
          <w:szCs w:val="28"/>
          <w:highlight w:val="yellow"/>
        </w:rPr>
      </w:pPr>
    </w:p>
    <w:p w14:paraId="1618E0DC" w14:textId="18484D31" w:rsidR="000B77AB" w:rsidRPr="00C12E53" w:rsidRDefault="00274B36" w:rsidP="00C12E53">
      <w:pPr>
        <w:spacing w:line="360" w:lineRule="auto"/>
        <w:contextualSpacing/>
        <w:jc w:val="both"/>
        <w:rPr>
          <w:rFonts w:ascii="Times New Roman" w:eastAsia="Calibri" w:hAnsi="Times New Roman"/>
          <w:sz w:val="28"/>
          <w:szCs w:val="28"/>
        </w:rPr>
      </w:pPr>
      <w:r w:rsidRPr="007D0D87">
        <w:rPr>
          <w:rFonts w:ascii="Times New Roman" w:eastAsia="Calibri" w:hAnsi="Times New Roman"/>
          <w:b/>
          <w:bCs/>
          <w:color w:val="FF0000"/>
          <w:sz w:val="28"/>
          <w:szCs w:val="28"/>
        </w:rPr>
        <w:t xml:space="preserve">3.3 </w:t>
      </w:r>
      <w:r w:rsidR="000B77AB" w:rsidRPr="00C12E53">
        <w:rPr>
          <w:rFonts w:ascii="Times New Roman" w:eastAsia="Calibri" w:hAnsi="Times New Roman"/>
          <w:b/>
          <w:bCs/>
          <w:color w:val="FF0000"/>
          <w:sz w:val="28"/>
          <w:szCs w:val="28"/>
        </w:rPr>
        <w:t>Grant</w:t>
      </w:r>
      <w:r w:rsidR="000B77AB" w:rsidRPr="00C12E53">
        <w:rPr>
          <w:rFonts w:ascii="Times New Roman" w:eastAsia="Calibri" w:hAnsi="Times New Roman"/>
          <w:color w:val="FF0000"/>
          <w:sz w:val="28"/>
          <w:szCs w:val="28"/>
        </w:rPr>
        <w:t xml:space="preserve"> </w:t>
      </w:r>
      <w:r w:rsidR="000B77AB" w:rsidRPr="00C12E53">
        <w:rPr>
          <w:rFonts w:ascii="Times New Roman" w:eastAsia="Calibri" w:hAnsi="Times New Roman"/>
          <w:sz w:val="28"/>
          <w:szCs w:val="28"/>
        </w:rPr>
        <w:t xml:space="preserve">Improve access to quality housing options and </w:t>
      </w:r>
      <w:r w:rsidR="008D06B5">
        <w:rPr>
          <w:rFonts w:ascii="Times New Roman" w:eastAsia="Calibri" w:hAnsi="Times New Roman"/>
          <w:sz w:val="28"/>
          <w:szCs w:val="28"/>
        </w:rPr>
        <w:t>support</w:t>
      </w:r>
      <w:r w:rsidR="000B77AB" w:rsidRPr="00C12E53">
        <w:rPr>
          <w:rFonts w:ascii="Times New Roman" w:eastAsia="Calibri" w:hAnsi="Times New Roman"/>
          <w:sz w:val="28"/>
          <w:szCs w:val="28"/>
        </w:rPr>
        <w:t xml:space="preserve"> for individuals with I/DD Statewide.</w:t>
      </w:r>
    </w:p>
    <w:p w14:paraId="53771AFB" w14:textId="77777777" w:rsidR="000B77AB" w:rsidRPr="00C12E53" w:rsidRDefault="000B77AB" w:rsidP="00C12E53">
      <w:pPr>
        <w:spacing w:line="360" w:lineRule="auto"/>
        <w:ind w:left="360"/>
        <w:contextualSpacing/>
        <w:jc w:val="both"/>
        <w:rPr>
          <w:rFonts w:ascii="Times New Roman" w:eastAsia="Calibri" w:hAnsi="Times New Roman"/>
          <w:sz w:val="28"/>
          <w:szCs w:val="28"/>
        </w:rPr>
      </w:pPr>
    </w:p>
    <w:p w14:paraId="1B52FED4" w14:textId="77777777" w:rsidR="000B77AB" w:rsidRPr="00C12E53" w:rsidRDefault="000B77AB" w:rsidP="00C12E53">
      <w:pPr>
        <w:spacing w:line="360" w:lineRule="auto"/>
        <w:ind w:left="360"/>
        <w:contextualSpacing/>
        <w:jc w:val="both"/>
        <w:rPr>
          <w:rFonts w:ascii="Times New Roman" w:eastAsia="Calibri" w:hAnsi="Times New Roman"/>
          <w:sz w:val="28"/>
          <w:szCs w:val="28"/>
        </w:rPr>
      </w:pPr>
      <w:r w:rsidRPr="00C12E53">
        <w:rPr>
          <w:rFonts w:ascii="Times New Roman" w:eastAsia="Calibri" w:hAnsi="Times New Roman"/>
          <w:sz w:val="28"/>
          <w:szCs w:val="28"/>
        </w:rPr>
        <w:t>Activities:</w:t>
      </w:r>
    </w:p>
    <w:p w14:paraId="5A06D737" w14:textId="77777777" w:rsidR="000B77AB" w:rsidRPr="00C12E53" w:rsidRDefault="000B77AB" w:rsidP="00C12E53">
      <w:pPr>
        <w:numPr>
          <w:ilvl w:val="0"/>
          <w:numId w:val="56"/>
        </w:numPr>
        <w:spacing w:line="360" w:lineRule="auto"/>
        <w:contextualSpacing/>
        <w:jc w:val="both"/>
        <w:rPr>
          <w:rFonts w:ascii="Times New Roman" w:eastAsia="Calibri" w:hAnsi="Times New Roman"/>
          <w:sz w:val="28"/>
          <w:szCs w:val="28"/>
        </w:rPr>
      </w:pPr>
      <w:r w:rsidRPr="00C12E53">
        <w:rPr>
          <w:rFonts w:ascii="Times New Roman" w:eastAsia="Calibri" w:hAnsi="Times New Roman"/>
          <w:sz w:val="28"/>
          <w:szCs w:val="28"/>
        </w:rPr>
        <w:t>Fund initiatives to study current housing options available to individuals with I/DD.</w:t>
      </w:r>
    </w:p>
    <w:p w14:paraId="537B4EC4" w14:textId="28C615E3" w:rsidR="000B77AB" w:rsidRPr="00C12E53" w:rsidRDefault="000B77AB" w:rsidP="00C12E53">
      <w:pPr>
        <w:numPr>
          <w:ilvl w:val="0"/>
          <w:numId w:val="56"/>
        </w:numPr>
        <w:spacing w:line="360" w:lineRule="auto"/>
        <w:contextualSpacing/>
        <w:jc w:val="both"/>
        <w:rPr>
          <w:rFonts w:ascii="Times New Roman" w:eastAsia="Calibri" w:hAnsi="Times New Roman"/>
          <w:sz w:val="28"/>
          <w:szCs w:val="28"/>
        </w:rPr>
      </w:pPr>
      <w:r w:rsidRPr="00C12E53">
        <w:rPr>
          <w:rFonts w:ascii="Times New Roman" w:eastAsia="Calibri" w:hAnsi="Times New Roman"/>
          <w:sz w:val="28"/>
          <w:szCs w:val="28"/>
        </w:rPr>
        <w:t xml:space="preserve">Annually provide </w:t>
      </w:r>
      <w:r w:rsidRPr="00C12E53">
        <w:rPr>
          <w:rFonts w:ascii="Times New Roman" w:hAnsi="Times New Roman"/>
          <w:sz w:val="28"/>
          <w:szCs w:val="28"/>
        </w:rPr>
        <w:t xml:space="preserve">coordinated outreach and </w:t>
      </w:r>
      <w:r w:rsidRPr="00C12E53">
        <w:rPr>
          <w:rFonts w:ascii="Times New Roman" w:eastAsia="Calibri" w:hAnsi="Times New Roman"/>
          <w:sz w:val="28"/>
          <w:szCs w:val="28"/>
        </w:rPr>
        <w:t xml:space="preserve">education to 30 individuals with I/DD and their families on housing options and </w:t>
      </w:r>
      <w:r w:rsidR="008D06B5">
        <w:rPr>
          <w:rFonts w:ascii="Times New Roman" w:eastAsia="Calibri" w:hAnsi="Times New Roman"/>
          <w:sz w:val="28"/>
          <w:szCs w:val="28"/>
        </w:rPr>
        <w:t>support</w:t>
      </w:r>
      <w:r w:rsidRPr="00C12E53">
        <w:rPr>
          <w:rFonts w:ascii="Times New Roman" w:eastAsia="Calibri" w:hAnsi="Times New Roman"/>
          <w:sz w:val="28"/>
          <w:szCs w:val="28"/>
        </w:rPr>
        <w:t xml:space="preserve">. </w:t>
      </w:r>
      <w:r w:rsidR="00A3686B">
        <w:rPr>
          <w:rFonts w:ascii="Times New Roman" w:eastAsia="Calibri" w:hAnsi="Times New Roman"/>
          <w:sz w:val="28"/>
          <w:szCs w:val="28"/>
        </w:rPr>
        <w:t xml:space="preserve"> </w:t>
      </w:r>
    </w:p>
    <w:p w14:paraId="3C89A3B9" w14:textId="77777777" w:rsidR="000B77AB" w:rsidRPr="00C12E53" w:rsidRDefault="000B77AB" w:rsidP="00C12E53">
      <w:pPr>
        <w:spacing w:line="360" w:lineRule="auto"/>
        <w:contextualSpacing/>
        <w:jc w:val="both"/>
        <w:rPr>
          <w:rFonts w:ascii="Times New Roman" w:eastAsia="Calibri" w:hAnsi="Times New Roman"/>
          <w:sz w:val="28"/>
          <w:szCs w:val="28"/>
          <w:highlight w:val="yellow"/>
        </w:rPr>
      </w:pPr>
    </w:p>
    <w:p w14:paraId="075AC6FA" w14:textId="52426B13" w:rsidR="000B77AB" w:rsidRPr="00C12E53" w:rsidRDefault="00274B36" w:rsidP="000E1261">
      <w:pPr>
        <w:spacing w:line="336" w:lineRule="auto"/>
        <w:contextualSpacing/>
        <w:jc w:val="both"/>
        <w:rPr>
          <w:rFonts w:ascii="Times New Roman" w:eastAsia="Calibri" w:hAnsi="Times New Roman"/>
          <w:sz w:val="28"/>
          <w:szCs w:val="28"/>
        </w:rPr>
      </w:pPr>
      <w:r w:rsidRPr="007D0D87">
        <w:rPr>
          <w:rFonts w:ascii="Times New Roman" w:eastAsia="Calibri" w:hAnsi="Times New Roman"/>
          <w:b/>
          <w:bCs/>
          <w:color w:val="FF0000"/>
          <w:sz w:val="28"/>
          <w:szCs w:val="28"/>
        </w:rPr>
        <w:t xml:space="preserve">3.4 </w:t>
      </w:r>
      <w:r w:rsidR="000B77AB" w:rsidRPr="00C12E53">
        <w:rPr>
          <w:rFonts w:ascii="Times New Roman" w:eastAsia="Calibri" w:hAnsi="Times New Roman"/>
          <w:b/>
          <w:bCs/>
          <w:color w:val="FF0000"/>
          <w:sz w:val="28"/>
          <w:szCs w:val="28"/>
        </w:rPr>
        <w:t>Grant</w:t>
      </w:r>
      <w:r w:rsidR="000B77AB" w:rsidRPr="00C12E53">
        <w:rPr>
          <w:rFonts w:ascii="Times New Roman" w:eastAsia="Calibri" w:hAnsi="Times New Roman"/>
          <w:color w:val="FF0000"/>
          <w:sz w:val="28"/>
          <w:szCs w:val="28"/>
        </w:rPr>
        <w:t xml:space="preserve"> </w:t>
      </w:r>
      <w:r w:rsidR="000B77AB" w:rsidRPr="00C12E53">
        <w:rPr>
          <w:rFonts w:ascii="Times New Roman" w:eastAsia="Calibri" w:hAnsi="Times New Roman"/>
          <w:sz w:val="28"/>
          <w:szCs w:val="28"/>
        </w:rPr>
        <w:t xml:space="preserve">Increase </w:t>
      </w:r>
      <w:r w:rsidR="000B77AB" w:rsidRPr="00C12E53">
        <w:rPr>
          <w:rFonts w:ascii="Times New Roman" w:hAnsi="Times New Roman"/>
          <w:bCs/>
          <w:sz w:val="28"/>
          <w:szCs w:val="28"/>
        </w:rPr>
        <w:t xml:space="preserve">access to quality services and </w:t>
      </w:r>
      <w:r w:rsidR="008D06B5">
        <w:rPr>
          <w:rFonts w:ascii="Times New Roman" w:hAnsi="Times New Roman"/>
          <w:bCs/>
          <w:sz w:val="28"/>
          <w:szCs w:val="28"/>
        </w:rPr>
        <w:t>support</w:t>
      </w:r>
      <w:r w:rsidR="000B77AB" w:rsidRPr="00C12E53">
        <w:rPr>
          <w:rFonts w:ascii="Times New Roman" w:hAnsi="Times New Roman"/>
          <w:bCs/>
          <w:sz w:val="28"/>
          <w:szCs w:val="28"/>
        </w:rPr>
        <w:t xml:space="preserve"> for </w:t>
      </w:r>
      <w:r w:rsidR="000B77AB" w:rsidRPr="00C12E53">
        <w:rPr>
          <w:rFonts w:ascii="Times New Roman" w:eastAsia="Calibri" w:hAnsi="Times New Roman"/>
          <w:sz w:val="28"/>
          <w:szCs w:val="28"/>
        </w:rPr>
        <w:t xml:space="preserve">individuals with I/DD transitioning into or in adulthood. </w:t>
      </w:r>
    </w:p>
    <w:p w14:paraId="40902555" w14:textId="77777777" w:rsidR="000B77AB" w:rsidRPr="00C12E53" w:rsidRDefault="000B77AB" w:rsidP="000E1261">
      <w:pPr>
        <w:spacing w:line="336" w:lineRule="auto"/>
        <w:ind w:left="360"/>
        <w:contextualSpacing/>
        <w:jc w:val="both"/>
        <w:rPr>
          <w:rFonts w:ascii="Times New Roman" w:eastAsia="Calibri" w:hAnsi="Times New Roman"/>
          <w:sz w:val="28"/>
          <w:szCs w:val="28"/>
        </w:rPr>
      </w:pPr>
    </w:p>
    <w:p w14:paraId="74F516C7" w14:textId="77777777" w:rsidR="000B77AB" w:rsidRPr="00C12E53" w:rsidRDefault="000B77AB" w:rsidP="000E1261">
      <w:pPr>
        <w:spacing w:line="336" w:lineRule="auto"/>
        <w:ind w:left="360"/>
        <w:contextualSpacing/>
        <w:jc w:val="both"/>
        <w:rPr>
          <w:rFonts w:ascii="Times New Roman" w:eastAsia="Calibri" w:hAnsi="Times New Roman"/>
          <w:sz w:val="28"/>
          <w:szCs w:val="28"/>
        </w:rPr>
      </w:pPr>
      <w:r w:rsidRPr="00C12E53">
        <w:rPr>
          <w:rFonts w:ascii="Times New Roman" w:eastAsia="Calibri" w:hAnsi="Times New Roman"/>
          <w:sz w:val="28"/>
          <w:szCs w:val="28"/>
        </w:rPr>
        <w:t xml:space="preserve">Activities: </w:t>
      </w:r>
    </w:p>
    <w:p w14:paraId="7977B585" w14:textId="6CF379BF" w:rsidR="000B77AB" w:rsidRPr="00C12E53" w:rsidRDefault="000B77AB" w:rsidP="000E1261">
      <w:pPr>
        <w:numPr>
          <w:ilvl w:val="0"/>
          <w:numId w:val="59"/>
        </w:numPr>
        <w:spacing w:line="336" w:lineRule="auto"/>
        <w:contextualSpacing/>
        <w:jc w:val="both"/>
        <w:rPr>
          <w:rFonts w:ascii="Times New Roman" w:eastAsia="Calibri" w:hAnsi="Times New Roman"/>
          <w:sz w:val="28"/>
          <w:szCs w:val="28"/>
        </w:rPr>
      </w:pPr>
      <w:r w:rsidRPr="00C12E53">
        <w:rPr>
          <w:rFonts w:ascii="Times New Roman" w:eastAsia="Calibri" w:hAnsi="Times New Roman"/>
          <w:sz w:val="28"/>
          <w:szCs w:val="28"/>
        </w:rPr>
        <w:t>Engage Council members, Partners in Policymaking graduates, self-advocacy leaders</w:t>
      </w:r>
      <w:r w:rsidR="00E56432">
        <w:rPr>
          <w:rFonts w:ascii="Times New Roman" w:eastAsia="Calibri" w:hAnsi="Times New Roman"/>
          <w:sz w:val="28"/>
          <w:szCs w:val="28"/>
        </w:rPr>
        <w:t xml:space="preserve">, </w:t>
      </w:r>
      <w:r w:rsidRPr="00C12E53">
        <w:rPr>
          <w:rFonts w:ascii="Times New Roman" w:eastAsia="Calibri" w:hAnsi="Times New Roman"/>
          <w:sz w:val="28"/>
          <w:szCs w:val="28"/>
        </w:rPr>
        <w:t>and DD Network Partners to annually educate a minimum of 20 professionals statewide (includ</w:t>
      </w:r>
      <w:r w:rsidR="00274B36">
        <w:rPr>
          <w:rFonts w:ascii="Times New Roman" w:eastAsia="Calibri" w:hAnsi="Times New Roman"/>
          <w:sz w:val="28"/>
          <w:szCs w:val="28"/>
        </w:rPr>
        <w:t>ing</w:t>
      </w:r>
      <w:r w:rsidRPr="00C12E53">
        <w:rPr>
          <w:rFonts w:ascii="Times New Roman" w:eastAsia="Calibri" w:hAnsi="Times New Roman"/>
          <w:sz w:val="28"/>
          <w:szCs w:val="28"/>
        </w:rPr>
        <w:t xml:space="preserve"> teachers, </w:t>
      </w:r>
      <w:r w:rsidR="00274B36">
        <w:rPr>
          <w:rFonts w:ascii="Times New Roman" w:eastAsia="Calibri" w:hAnsi="Times New Roman"/>
          <w:sz w:val="28"/>
          <w:szCs w:val="28"/>
        </w:rPr>
        <w:t xml:space="preserve">and </w:t>
      </w:r>
      <w:r w:rsidRPr="00C12E53">
        <w:rPr>
          <w:rFonts w:ascii="Times New Roman" w:eastAsia="Calibri" w:hAnsi="Times New Roman"/>
          <w:sz w:val="28"/>
          <w:szCs w:val="28"/>
        </w:rPr>
        <w:t xml:space="preserve">community and state agency personnel) </w:t>
      </w:r>
      <w:bookmarkStart w:id="606" w:name="_Hlk46318794"/>
      <w:r w:rsidRPr="00C12E53">
        <w:rPr>
          <w:rFonts w:ascii="Times New Roman" w:eastAsia="Calibri" w:hAnsi="Times New Roman"/>
          <w:sz w:val="28"/>
          <w:szCs w:val="28"/>
        </w:rPr>
        <w:t>on the rights, services</w:t>
      </w:r>
      <w:r w:rsidR="00CE549F" w:rsidRPr="00C12E53">
        <w:rPr>
          <w:rFonts w:ascii="Times New Roman" w:eastAsia="Calibri" w:hAnsi="Times New Roman"/>
          <w:sz w:val="28"/>
          <w:szCs w:val="28"/>
        </w:rPr>
        <w:t>,</w:t>
      </w:r>
      <w:r w:rsidRPr="00C12E53">
        <w:rPr>
          <w:rFonts w:ascii="Times New Roman" w:eastAsia="Calibri" w:hAnsi="Times New Roman"/>
          <w:sz w:val="28"/>
          <w:szCs w:val="28"/>
        </w:rPr>
        <w:t xml:space="preserve"> and options available to </w:t>
      </w:r>
      <w:bookmarkEnd w:id="606"/>
      <w:r w:rsidRPr="00C12E53">
        <w:rPr>
          <w:rFonts w:ascii="Times New Roman" w:eastAsia="Calibri" w:hAnsi="Times New Roman"/>
          <w:sz w:val="28"/>
          <w:szCs w:val="28"/>
        </w:rPr>
        <w:t>individuals with I/DD after high school.</w:t>
      </w:r>
    </w:p>
    <w:p w14:paraId="007B9872" w14:textId="5392878D" w:rsidR="000B77AB" w:rsidRPr="00C12E53" w:rsidRDefault="000B77AB" w:rsidP="000E1261">
      <w:pPr>
        <w:numPr>
          <w:ilvl w:val="0"/>
          <w:numId w:val="59"/>
        </w:numPr>
        <w:spacing w:line="336" w:lineRule="auto"/>
        <w:contextualSpacing/>
        <w:jc w:val="both"/>
        <w:rPr>
          <w:rFonts w:ascii="Times New Roman" w:eastAsia="Calibri" w:hAnsi="Times New Roman"/>
          <w:sz w:val="28"/>
          <w:szCs w:val="28"/>
        </w:rPr>
      </w:pPr>
      <w:r w:rsidRPr="00C12E53">
        <w:rPr>
          <w:rFonts w:ascii="Times New Roman" w:eastAsia="Calibri" w:hAnsi="Times New Roman"/>
          <w:sz w:val="28"/>
          <w:szCs w:val="28"/>
        </w:rPr>
        <w:t>Engage Council members, Partners in Policymaking graduates, self-advocacy leaders</w:t>
      </w:r>
      <w:r w:rsidR="009D1447">
        <w:rPr>
          <w:rFonts w:ascii="Times New Roman" w:eastAsia="Calibri" w:hAnsi="Times New Roman"/>
          <w:sz w:val="28"/>
          <w:szCs w:val="28"/>
        </w:rPr>
        <w:t xml:space="preserve">, </w:t>
      </w:r>
      <w:r w:rsidRPr="00C12E53">
        <w:rPr>
          <w:rFonts w:ascii="Times New Roman" w:eastAsia="Calibri" w:hAnsi="Times New Roman"/>
          <w:sz w:val="28"/>
          <w:szCs w:val="28"/>
        </w:rPr>
        <w:t>and DD Network Partners to annually educate 15 parents statewide on the rights, services</w:t>
      </w:r>
      <w:r w:rsidR="00CE549F" w:rsidRPr="00C12E53">
        <w:rPr>
          <w:rFonts w:ascii="Times New Roman" w:eastAsia="Calibri" w:hAnsi="Times New Roman"/>
          <w:sz w:val="28"/>
          <w:szCs w:val="28"/>
        </w:rPr>
        <w:t>,</w:t>
      </w:r>
      <w:r w:rsidRPr="00C12E53">
        <w:rPr>
          <w:rFonts w:ascii="Times New Roman" w:eastAsia="Calibri" w:hAnsi="Times New Roman"/>
          <w:sz w:val="28"/>
          <w:szCs w:val="28"/>
        </w:rPr>
        <w:t xml:space="preserve"> and options available to individuals with I/DD after high school. </w:t>
      </w:r>
    </w:p>
    <w:p w14:paraId="142E2D2A" w14:textId="490AC91B" w:rsidR="007F2DDC" w:rsidRPr="000E1261" w:rsidRDefault="000B77AB" w:rsidP="000E1261">
      <w:pPr>
        <w:numPr>
          <w:ilvl w:val="0"/>
          <w:numId w:val="59"/>
        </w:numPr>
        <w:spacing w:line="336" w:lineRule="auto"/>
        <w:contextualSpacing/>
        <w:jc w:val="both"/>
        <w:rPr>
          <w:rFonts w:ascii="Times New Roman" w:eastAsia="Calibri" w:hAnsi="Times New Roman"/>
          <w:sz w:val="28"/>
          <w:szCs w:val="28"/>
        </w:rPr>
      </w:pPr>
      <w:r w:rsidRPr="00C12E53">
        <w:rPr>
          <w:rFonts w:ascii="Times New Roman" w:eastAsia="Calibri" w:hAnsi="Times New Roman"/>
          <w:sz w:val="28"/>
          <w:szCs w:val="28"/>
        </w:rPr>
        <w:t>Engage Council members, Partners in Policymaking graduates, self-advocacy leaders</w:t>
      </w:r>
      <w:r w:rsidR="00854522">
        <w:rPr>
          <w:rFonts w:ascii="Times New Roman" w:eastAsia="Calibri" w:hAnsi="Times New Roman"/>
          <w:sz w:val="28"/>
          <w:szCs w:val="28"/>
        </w:rPr>
        <w:t xml:space="preserve">, </w:t>
      </w:r>
      <w:r w:rsidRPr="00C12E53">
        <w:rPr>
          <w:rFonts w:ascii="Times New Roman" w:eastAsia="Calibri" w:hAnsi="Times New Roman"/>
          <w:sz w:val="28"/>
          <w:szCs w:val="28"/>
        </w:rPr>
        <w:t>and DD Network Partners to annually educate a minimum of 15 individuals with I/DD statewide living in group or nursing homes on the rights, services</w:t>
      </w:r>
      <w:r w:rsidR="00CE549F" w:rsidRPr="00C12E53">
        <w:rPr>
          <w:rFonts w:ascii="Times New Roman" w:eastAsia="Calibri" w:hAnsi="Times New Roman"/>
          <w:sz w:val="28"/>
          <w:szCs w:val="28"/>
        </w:rPr>
        <w:t>,</w:t>
      </w:r>
      <w:r w:rsidRPr="00C12E53">
        <w:rPr>
          <w:rFonts w:ascii="Times New Roman" w:eastAsia="Calibri" w:hAnsi="Times New Roman"/>
          <w:sz w:val="28"/>
          <w:szCs w:val="28"/>
        </w:rPr>
        <w:t xml:space="preserve"> and options available to them. </w:t>
      </w:r>
      <w:r w:rsidR="00FB5149" w:rsidRPr="000E1261">
        <w:rPr>
          <w:rFonts w:ascii="Times New Roman" w:eastAsia="Calibri" w:hAnsi="Times New Roman"/>
          <w:sz w:val="28"/>
          <w:szCs w:val="28"/>
        </w:rPr>
        <w:br w:type="page"/>
      </w:r>
    </w:p>
    <w:p w14:paraId="345F4E3C" w14:textId="26CE457B" w:rsidR="00832FDE" w:rsidRPr="00C12E53" w:rsidRDefault="00B93015">
      <w:pPr>
        <w:pStyle w:val="Heading1"/>
      </w:pPr>
      <w:bookmarkStart w:id="607" w:name="_Toc152937391"/>
      <w:bookmarkStart w:id="608" w:name="_Toc159613922"/>
      <w:r>
        <w:lastRenderedPageBreak/>
        <w:t xml:space="preserve">6. </w:t>
      </w:r>
      <w:r w:rsidR="00BE0BC1" w:rsidRPr="00A3686B">
        <w:t>COMMONLY USED ACRONYMS</w:t>
      </w:r>
      <w:bookmarkEnd w:id="607"/>
      <w:bookmarkEnd w:id="608"/>
    </w:p>
    <w:tbl>
      <w:tblPr>
        <w:tblStyle w:val="TableGrid"/>
        <w:tblW w:w="10920" w:type="dxa"/>
        <w:tblLook w:val="04A0" w:firstRow="1" w:lastRow="0" w:firstColumn="1" w:lastColumn="0" w:noHBand="0" w:noVBand="1"/>
      </w:tblPr>
      <w:tblGrid>
        <w:gridCol w:w="1818"/>
        <w:gridCol w:w="9102"/>
      </w:tblGrid>
      <w:tr w:rsidR="00A3686B" w:rsidRPr="00A3686B" w14:paraId="1D68CB3F"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tcPr>
          <w:p w14:paraId="088C6D5D" w14:textId="3774747E" w:rsidR="00725787" w:rsidRPr="00C12E53" w:rsidRDefault="00725787"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ABLE</w:t>
            </w:r>
            <w:r w:rsidR="006C2E5D" w:rsidRPr="00C12E53">
              <w:rPr>
                <w:rFonts w:ascii="Times New Roman" w:hAnsi="Times New Roman"/>
                <w:color w:val="000000" w:themeColor="text1"/>
                <w:sz w:val="28"/>
                <w:szCs w:val="28"/>
              </w:rPr>
              <w:t xml:space="preserve"> ACT</w:t>
            </w:r>
          </w:p>
        </w:tc>
        <w:tc>
          <w:tcPr>
            <w:tcW w:w="9102" w:type="dxa"/>
            <w:tcBorders>
              <w:top w:val="single" w:sz="4" w:space="0" w:color="auto"/>
              <w:left w:val="single" w:sz="4" w:space="0" w:color="auto"/>
              <w:bottom w:val="single" w:sz="4" w:space="0" w:color="auto"/>
              <w:right w:val="single" w:sz="4" w:space="0" w:color="auto"/>
            </w:tcBorders>
          </w:tcPr>
          <w:p w14:paraId="0E4C3A64" w14:textId="6AE4325D" w:rsidR="00725787" w:rsidRPr="00C12E53" w:rsidRDefault="00725787"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Achieving a Better Life Experience</w:t>
            </w:r>
            <w:r w:rsidR="006E200B" w:rsidRPr="00C12E53">
              <w:rPr>
                <w:rFonts w:ascii="Times New Roman" w:hAnsi="Times New Roman"/>
                <w:color w:val="000000" w:themeColor="text1"/>
                <w:sz w:val="28"/>
                <w:szCs w:val="28"/>
              </w:rPr>
              <w:t xml:space="preserve"> Act </w:t>
            </w:r>
          </w:p>
        </w:tc>
      </w:tr>
      <w:tr w:rsidR="00A3686B" w:rsidRPr="00A3686B" w14:paraId="4FFFFD7F"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61475386"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ABA</w:t>
            </w:r>
          </w:p>
        </w:tc>
        <w:tc>
          <w:tcPr>
            <w:tcW w:w="9102" w:type="dxa"/>
            <w:tcBorders>
              <w:top w:val="single" w:sz="4" w:space="0" w:color="auto"/>
              <w:left w:val="single" w:sz="4" w:space="0" w:color="auto"/>
              <w:bottom w:val="single" w:sz="4" w:space="0" w:color="auto"/>
              <w:right w:val="single" w:sz="4" w:space="0" w:color="auto"/>
            </w:tcBorders>
            <w:hideMark/>
          </w:tcPr>
          <w:p w14:paraId="085C178C" w14:textId="172E9B40"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Applied Behavior Analysis </w:t>
            </w:r>
          </w:p>
        </w:tc>
      </w:tr>
      <w:tr w:rsidR="00A3686B" w:rsidRPr="00A3686B" w14:paraId="68563A7D"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tcPr>
          <w:p w14:paraId="13D6D3F4" w14:textId="4BF37556"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ACL</w:t>
            </w:r>
          </w:p>
        </w:tc>
        <w:tc>
          <w:tcPr>
            <w:tcW w:w="9102" w:type="dxa"/>
            <w:tcBorders>
              <w:top w:val="single" w:sz="4" w:space="0" w:color="auto"/>
              <w:left w:val="single" w:sz="4" w:space="0" w:color="auto"/>
              <w:bottom w:val="single" w:sz="4" w:space="0" w:color="auto"/>
              <w:right w:val="single" w:sz="4" w:space="0" w:color="auto"/>
            </w:tcBorders>
          </w:tcPr>
          <w:p w14:paraId="338DF755" w14:textId="43885E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Administration for Community Living</w:t>
            </w:r>
          </w:p>
        </w:tc>
      </w:tr>
      <w:tr w:rsidR="00A3686B" w:rsidRPr="00A3686B" w14:paraId="6E49393D"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42989B9C"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ACLU</w:t>
            </w:r>
          </w:p>
        </w:tc>
        <w:tc>
          <w:tcPr>
            <w:tcW w:w="9102" w:type="dxa"/>
            <w:tcBorders>
              <w:top w:val="single" w:sz="4" w:space="0" w:color="auto"/>
              <w:left w:val="single" w:sz="4" w:space="0" w:color="auto"/>
              <w:bottom w:val="single" w:sz="4" w:space="0" w:color="auto"/>
              <w:right w:val="single" w:sz="4" w:space="0" w:color="auto"/>
            </w:tcBorders>
            <w:hideMark/>
          </w:tcPr>
          <w:p w14:paraId="73967667"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American Civil Liberties Union</w:t>
            </w:r>
          </w:p>
        </w:tc>
      </w:tr>
      <w:tr w:rsidR="00A3686B" w:rsidRPr="00A3686B" w14:paraId="10A2BD0A"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7A758C3B"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ADA</w:t>
            </w:r>
          </w:p>
        </w:tc>
        <w:tc>
          <w:tcPr>
            <w:tcW w:w="9102" w:type="dxa"/>
            <w:tcBorders>
              <w:top w:val="single" w:sz="4" w:space="0" w:color="auto"/>
              <w:left w:val="single" w:sz="4" w:space="0" w:color="auto"/>
              <w:bottom w:val="single" w:sz="4" w:space="0" w:color="auto"/>
              <w:right w:val="single" w:sz="4" w:space="0" w:color="auto"/>
            </w:tcBorders>
            <w:hideMark/>
          </w:tcPr>
          <w:p w14:paraId="0A91A63A" w14:textId="78C51E52"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American</w:t>
            </w:r>
            <w:r w:rsidR="00827464">
              <w:rPr>
                <w:rFonts w:ascii="Times New Roman" w:hAnsi="Times New Roman"/>
                <w:color w:val="000000" w:themeColor="text1"/>
                <w:sz w:val="28"/>
                <w:szCs w:val="28"/>
              </w:rPr>
              <w:t>s</w:t>
            </w:r>
            <w:r w:rsidRPr="00C12E53">
              <w:rPr>
                <w:rFonts w:ascii="Times New Roman" w:hAnsi="Times New Roman"/>
                <w:color w:val="000000" w:themeColor="text1"/>
                <w:sz w:val="28"/>
                <w:szCs w:val="28"/>
              </w:rPr>
              <w:t xml:space="preserve"> with Disabilities Act </w:t>
            </w:r>
          </w:p>
        </w:tc>
      </w:tr>
      <w:tr w:rsidR="00A3686B" w:rsidRPr="00A3686B" w14:paraId="4BF7F4B9"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4E3AE46D"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ADHD</w:t>
            </w:r>
          </w:p>
        </w:tc>
        <w:tc>
          <w:tcPr>
            <w:tcW w:w="9102" w:type="dxa"/>
            <w:tcBorders>
              <w:top w:val="single" w:sz="4" w:space="0" w:color="auto"/>
              <w:left w:val="single" w:sz="4" w:space="0" w:color="auto"/>
              <w:bottom w:val="single" w:sz="4" w:space="0" w:color="auto"/>
              <w:right w:val="single" w:sz="4" w:space="0" w:color="auto"/>
            </w:tcBorders>
            <w:hideMark/>
          </w:tcPr>
          <w:p w14:paraId="445A017D"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Attention Deficit Hyperactivity Disorder</w:t>
            </w:r>
          </w:p>
        </w:tc>
      </w:tr>
      <w:tr w:rsidR="00A3686B" w:rsidRPr="00A3686B" w14:paraId="1EDD4D8C"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02742EA8"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AIDD</w:t>
            </w:r>
          </w:p>
        </w:tc>
        <w:tc>
          <w:tcPr>
            <w:tcW w:w="9102" w:type="dxa"/>
            <w:tcBorders>
              <w:top w:val="single" w:sz="4" w:space="0" w:color="auto"/>
              <w:left w:val="single" w:sz="4" w:space="0" w:color="auto"/>
              <w:bottom w:val="single" w:sz="4" w:space="0" w:color="auto"/>
              <w:right w:val="single" w:sz="4" w:space="0" w:color="auto"/>
            </w:tcBorders>
            <w:hideMark/>
          </w:tcPr>
          <w:p w14:paraId="3E2EA784" w14:textId="1E47E9CD"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Administration on Intellectual &amp; Developmental Disabilities </w:t>
            </w:r>
          </w:p>
        </w:tc>
      </w:tr>
      <w:tr w:rsidR="00A3686B" w:rsidRPr="00A3686B" w14:paraId="4702FF24"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tcPr>
          <w:p w14:paraId="74EBB145" w14:textId="3B38D7F0" w:rsidR="006E200B" w:rsidRPr="00C12E53" w:rsidRDefault="006E200B"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AOD </w:t>
            </w:r>
          </w:p>
        </w:tc>
        <w:tc>
          <w:tcPr>
            <w:tcW w:w="9102" w:type="dxa"/>
            <w:tcBorders>
              <w:top w:val="single" w:sz="4" w:space="0" w:color="auto"/>
              <w:left w:val="single" w:sz="4" w:space="0" w:color="auto"/>
              <w:bottom w:val="single" w:sz="4" w:space="0" w:color="auto"/>
              <w:right w:val="single" w:sz="4" w:space="0" w:color="auto"/>
            </w:tcBorders>
          </w:tcPr>
          <w:p w14:paraId="10FCA2EC" w14:textId="28945C45" w:rsidR="006E200B" w:rsidRPr="00C12E53" w:rsidRDefault="006E200B"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Administration on Disability </w:t>
            </w:r>
          </w:p>
        </w:tc>
      </w:tr>
      <w:tr w:rsidR="00A3686B" w:rsidRPr="00A3686B" w14:paraId="48BD4CE5"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1A92455F"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APSE</w:t>
            </w:r>
          </w:p>
        </w:tc>
        <w:tc>
          <w:tcPr>
            <w:tcW w:w="9102" w:type="dxa"/>
            <w:tcBorders>
              <w:top w:val="single" w:sz="4" w:space="0" w:color="auto"/>
              <w:left w:val="single" w:sz="4" w:space="0" w:color="auto"/>
              <w:bottom w:val="single" w:sz="4" w:space="0" w:color="auto"/>
              <w:right w:val="single" w:sz="4" w:space="0" w:color="auto"/>
            </w:tcBorders>
            <w:hideMark/>
          </w:tcPr>
          <w:p w14:paraId="787C0449" w14:textId="00CCC584"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Association for Persons in Supported Employment </w:t>
            </w:r>
          </w:p>
        </w:tc>
      </w:tr>
      <w:tr w:rsidR="00A3686B" w:rsidRPr="00A3686B" w14:paraId="3E8684A0"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213BC815"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ARC</w:t>
            </w:r>
          </w:p>
        </w:tc>
        <w:tc>
          <w:tcPr>
            <w:tcW w:w="9102" w:type="dxa"/>
            <w:tcBorders>
              <w:top w:val="single" w:sz="4" w:space="0" w:color="auto"/>
              <w:left w:val="single" w:sz="4" w:space="0" w:color="auto"/>
              <w:bottom w:val="single" w:sz="4" w:space="0" w:color="auto"/>
              <w:right w:val="single" w:sz="4" w:space="0" w:color="auto"/>
            </w:tcBorders>
            <w:hideMark/>
          </w:tcPr>
          <w:p w14:paraId="0D778DC5" w14:textId="38FD0129"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Known as </w:t>
            </w:r>
            <w:r w:rsidR="007C12E8" w:rsidRPr="007C12E8">
              <w:rPr>
                <w:rFonts w:ascii="Times New Roman" w:hAnsi="Times New Roman"/>
                <w:color w:val="000000" w:themeColor="text1"/>
                <w:sz w:val="28"/>
                <w:szCs w:val="28"/>
              </w:rPr>
              <w:t>the</w:t>
            </w:r>
            <w:r w:rsidRPr="00C12E53">
              <w:rPr>
                <w:rFonts w:ascii="Times New Roman" w:hAnsi="Times New Roman"/>
                <w:color w:val="000000" w:themeColor="text1"/>
                <w:sz w:val="28"/>
                <w:szCs w:val="28"/>
              </w:rPr>
              <w:t xml:space="preserve"> A</w:t>
            </w:r>
            <w:r w:rsidR="00B93015">
              <w:rPr>
                <w:rFonts w:ascii="Times New Roman" w:hAnsi="Times New Roman"/>
                <w:color w:val="000000" w:themeColor="text1"/>
                <w:sz w:val="28"/>
                <w:szCs w:val="28"/>
              </w:rPr>
              <w:t>RC</w:t>
            </w:r>
            <w:r w:rsidRPr="00C12E53">
              <w:rPr>
                <w:rFonts w:ascii="Times New Roman" w:hAnsi="Times New Roman"/>
                <w:color w:val="000000" w:themeColor="text1"/>
                <w:sz w:val="28"/>
                <w:szCs w:val="28"/>
              </w:rPr>
              <w:t xml:space="preserve"> - A statewide non-profit advocacy organization  </w:t>
            </w:r>
          </w:p>
        </w:tc>
      </w:tr>
      <w:tr w:rsidR="00A3686B" w:rsidRPr="00A3686B" w14:paraId="3DE27A8E"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77DE320D"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ASD</w:t>
            </w:r>
          </w:p>
        </w:tc>
        <w:tc>
          <w:tcPr>
            <w:tcW w:w="9102" w:type="dxa"/>
            <w:tcBorders>
              <w:top w:val="single" w:sz="4" w:space="0" w:color="auto"/>
              <w:left w:val="single" w:sz="4" w:space="0" w:color="auto"/>
              <w:bottom w:val="single" w:sz="4" w:space="0" w:color="auto"/>
              <w:right w:val="single" w:sz="4" w:space="0" w:color="auto"/>
            </w:tcBorders>
            <w:hideMark/>
          </w:tcPr>
          <w:p w14:paraId="1D00AC66" w14:textId="7FD84588"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Autism Spectrum Disorder </w:t>
            </w:r>
          </w:p>
        </w:tc>
      </w:tr>
      <w:tr w:rsidR="00A3686B" w:rsidRPr="00A3686B" w14:paraId="0AE84BBC"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34846796"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AT</w:t>
            </w:r>
          </w:p>
        </w:tc>
        <w:tc>
          <w:tcPr>
            <w:tcW w:w="9102" w:type="dxa"/>
            <w:tcBorders>
              <w:top w:val="single" w:sz="4" w:space="0" w:color="auto"/>
              <w:left w:val="single" w:sz="4" w:space="0" w:color="auto"/>
              <w:bottom w:val="single" w:sz="4" w:space="0" w:color="auto"/>
              <w:right w:val="single" w:sz="4" w:space="0" w:color="auto"/>
            </w:tcBorders>
            <w:hideMark/>
          </w:tcPr>
          <w:p w14:paraId="5686C2B4"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Assistive Technology</w:t>
            </w:r>
          </w:p>
        </w:tc>
      </w:tr>
      <w:tr w:rsidR="00A3686B" w:rsidRPr="00A3686B" w14:paraId="32B791B3"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0CAE24B2"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AUCD</w:t>
            </w:r>
          </w:p>
        </w:tc>
        <w:tc>
          <w:tcPr>
            <w:tcW w:w="9102" w:type="dxa"/>
            <w:tcBorders>
              <w:top w:val="single" w:sz="4" w:space="0" w:color="auto"/>
              <w:left w:val="single" w:sz="4" w:space="0" w:color="auto"/>
              <w:bottom w:val="single" w:sz="4" w:space="0" w:color="auto"/>
              <w:right w:val="single" w:sz="4" w:space="0" w:color="auto"/>
            </w:tcBorders>
            <w:hideMark/>
          </w:tcPr>
          <w:p w14:paraId="0FC27963"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Association of University Centers on Disabilities </w:t>
            </w:r>
          </w:p>
        </w:tc>
      </w:tr>
      <w:tr w:rsidR="00A3686B" w:rsidRPr="00A3686B" w14:paraId="4A3A48A5"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46CD3819"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CCD</w:t>
            </w:r>
          </w:p>
        </w:tc>
        <w:tc>
          <w:tcPr>
            <w:tcW w:w="9102" w:type="dxa"/>
            <w:tcBorders>
              <w:top w:val="single" w:sz="4" w:space="0" w:color="auto"/>
              <w:left w:val="single" w:sz="4" w:space="0" w:color="auto"/>
              <w:bottom w:val="single" w:sz="4" w:space="0" w:color="auto"/>
              <w:right w:val="single" w:sz="4" w:space="0" w:color="auto"/>
            </w:tcBorders>
            <w:hideMark/>
          </w:tcPr>
          <w:p w14:paraId="49EDFE1C" w14:textId="6444B26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Consortium for Citizens with Disabilities </w:t>
            </w:r>
          </w:p>
        </w:tc>
      </w:tr>
      <w:tr w:rsidR="00A3686B" w:rsidRPr="00A3686B" w14:paraId="7999044F"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3901BEEE"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CEC</w:t>
            </w:r>
          </w:p>
        </w:tc>
        <w:tc>
          <w:tcPr>
            <w:tcW w:w="9102" w:type="dxa"/>
            <w:tcBorders>
              <w:top w:val="single" w:sz="4" w:space="0" w:color="auto"/>
              <w:left w:val="single" w:sz="4" w:space="0" w:color="auto"/>
              <w:bottom w:val="single" w:sz="4" w:space="0" w:color="auto"/>
              <w:right w:val="single" w:sz="4" w:space="0" w:color="auto"/>
            </w:tcBorders>
            <w:hideMark/>
          </w:tcPr>
          <w:p w14:paraId="130673E6"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Council for Exceptional Children</w:t>
            </w:r>
          </w:p>
        </w:tc>
      </w:tr>
      <w:tr w:rsidR="00A3686B" w:rsidRPr="00A3686B" w14:paraId="349A670C"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7E474F05"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CIL</w:t>
            </w:r>
          </w:p>
        </w:tc>
        <w:tc>
          <w:tcPr>
            <w:tcW w:w="9102" w:type="dxa"/>
            <w:tcBorders>
              <w:top w:val="single" w:sz="4" w:space="0" w:color="auto"/>
              <w:left w:val="single" w:sz="4" w:space="0" w:color="auto"/>
              <w:bottom w:val="single" w:sz="4" w:space="0" w:color="auto"/>
              <w:right w:val="single" w:sz="4" w:space="0" w:color="auto"/>
            </w:tcBorders>
            <w:hideMark/>
          </w:tcPr>
          <w:p w14:paraId="10AF6AA1" w14:textId="0D230911"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Centers for Independent Living – in N</w:t>
            </w:r>
            <w:r w:rsidR="00FB5149" w:rsidRPr="00C12E53">
              <w:rPr>
                <w:rFonts w:ascii="Times New Roman" w:hAnsi="Times New Roman"/>
                <w:color w:val="000000" w:themeColor="text1"/>
                <w:sz w:val="28"/>
                <w:szCs w:val="28"/>
              </w:rPr>
              <w:t>evada</w:t>
            </w:r>
            <w:r w:rsidR="00827464">
              <w:rPr>
                <w:rFonts w:ascii="Times New Roman" w:hAnsi="Times New Roman"/>
                <w:color w:val="000000" w:themeColor="text1"/>
                <w:sz w:val="28"/>
                <w:szCs w:val="28"/>
              </w:rPr>
              <w:t>,</w:t>
            </w:r>
            <w:r w:rsidR="00FB5149" w:rsidRPr="00C12E53">
              <w:rPr>
                <w:rFonts w:ascii="Times New Roman" w:hAnsi="Times New Roman"/>
                <w:color w:val="000000" w:themeColor="text1"/>
                <w:sz w:val="28"/>
                <w:szCs w:val="28"/>
              </w:rPr>
              <w:t xml:space="preserve"> they are the</w:t>
            </w:r>
            <w:r w:rsidRPr="00C12E53">
              <w:rPr>
                <w:rFonts w:ascii="Times New Roman" w:hAnsi="Times New Roman"/>
                <w:color w:val="000000" w:themeColor="text1"/>
                <w:sz w:val="28"/>
                <w:szCs w:val="28"/>
              </w:rPr>
              <w:t xml:space="preserve"> NNCIL, SNCIL</w:t>
            </w:r>
          </w:p>
        </w:tc>
      </w:tr>
      <w:tr w:rsidR="00A3686B" w:rsidRPr="00A3686B" w14:paraId="4EE64FA8"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227018EB"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CMS</w:t>
            </w:r>
          </w:p>
        </w:tc>
        <w:tc>
          <w:tcPr>
            <w:tcW w:w="9102" w:type="dxa"/>
            <w:tcBorders>
              <w:top w:val="single" w:sz="4" w:space="0" w:color="auto"/>
              <w:left w:val="single" w:sz="4" w:space="0" w:color="auto"/>
              <w:bottom w:val="single" w:sz="4" w:space="0" w:color="auto"/>
              <w:right w:val="single" w:sz="4" w:space="0" w:color="auto"/>
            </w:tcBorders>
            <w:hideMark/>
          </w:tcPr>
          <w:p w14:paraId="4178B5E1" w14:textId="324810BB"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Centers for Medicare and Medicaid Services </w:t>
            </w:r>
          </w:p>
        </w:tc>
      </w:tr>
      <w:tr w:rsidR="00A3686B" w:rsidRPr="00A3686B" w14:paraId="508C40BB"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748AAE7A"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CP</w:t>
            </w:r>
          </w:p>
        </w:tc>
        <w:tc>
          <w:tcPr>
            <w:tcW w:w="9102" w:type="dxa"/>
            <w:tcBorders>
              <w:top w:val="single" w:sz="4" w:space="0" w:color="auto"/>
              <w:left w:val="single" w:sz="4" w:space="0" w:color="auto"/>
              <w:bottom w:val="single" w:sz="4" w:space="0" w:color="auto"/>
              <w:right w:val="single" w:sz="4" w:space="0" w:color="auto"/>
            </w:tcBorders>
            <w:hideMark/>
          </w:tcPr>
          <w:p w14:paraId="07548558"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Cerebral Palsy</w:t>
            </w:r>
          </w:p>
        </w:tc>
      </w:tr>
      <w:tr w:rsidR="00A3686B" w:rsidRPr="00A3686B" w14:paraId="64A5E0B6"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022EF64A"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DD ACT</w:t>
            </w:r>
          </w:p>
        </w:tc>
        <w:tc>
          <w:tcPr>
            <w:tcW w:w="9102" w:type="dxa"/>
            <w:tcBorders>
              <w:top w:val="single" w:sz="4" w:space="0" w:color="auto"/>
              <w:left w:val="single" w:sz="4" w:space="0" w:color="auto"/>
              <w:bottom w:val="single" w:sz="4" w:space="0" w:color="auto"/>
              <w:right w:val="single" w:sz="4" w:space="0" w:color="auto"/>
            </w:tcBorders>
            <w:hideMark/>
          </w:tcPr>
          <w:p w14:paraId="5EAB1733"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Developmental Disabilities Assistance and Bill of Rights Act</w:t>
            </w:r>
          </w:p>
        </w:tc>
      </w:tr>
      <w:tr w:rsidR="00A3686B" w:rsidRPr="00A3686B" w14:paraId="715D9ABD"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4AAA8726"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DD</w:t>
            </w:r>
          </w:p>
        </w:tc>
        <w:tc>
          <w:tcPr>
            <w:tcW w:w="9102" w:type="dxa"/>
            <w:tcBorders>
              <w:top w:val="single" w:sz="4" w:space="0" w:color="auto"/>
              <w:left w:val="single" w:sz="4" w:space="0" w:color="auto"/>
              <w:bottom w:val="single" w:sz="4" w:space="0" w:color="auto"/>
              <w:right w:val="single" w:sz="4" w:space="0" w:color="auto"/>
            </w:tcBorders>
            <w:hideMark/>
          </w:tcPr>
          <w:p w14:paraId="0B0F9F44"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Developmental Disability </w:t>
            </w:r>
          </w:p>
        </w:tc>
      </w:tr>
      <w:tr w:rsidR="00A3686B" w:rsidRPr="00A3686B" w14:paraId="2156191D"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560BF505"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DHHS</w:t>
            </w:r>
          </w:p>
        </w:tc>
        <w:tc>
          <w:tcPr>
            <w:tcW w:w="9102" w:type="dxa"/>
            <w:tcBorders>
              <w:top w:val="single" w:sz="4" w:space="0" w:color="auto"/>
              <w:left w:val="single" w:sz="4" w:space="0" w:color="auto"/>
              <w:bottom w:val="single" w:sz="4" w:space="0" w:color="auto"/>
              <w:right w:val="single" w:sz="4" w:space="0" w:color="auto"/>
            </w:tcBorders>
            <w:hideMark/>
          </w:tcPr>
          <w:p w14:paraId="23C395CA"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Department of Health and Human Services</w:t>
            </w:r>
          </w:p>
        </w:tc>
      </w:tr>
      <w:tr w:rsidR="00A3686B" w:rsidRPr="00A3686B" w14:paraId="40687AF2"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7F0E1FE2"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DSA</w:t>
            </w:r>
          </w:p>
        </w:tc>
        <w:tc>
          <w:tcPr>
            <w:tcW w:w="9102" w:type="dxa"/>
            <w:tcBorders>
              <w:top w:val="single" w:sz="4" w:space="0" w:color="auto"/>
              <w:left w:val="single" w:sz="4" w:space="0" w:color="auto"/>
              <w:bottom w:val="single" w:sz="4" w:space="0" w:color="auto"/>
              <w:right w:val="single" w:sz="4" w:space="0" w:color="auto"/>
            </w:tcBorders>
            <w:hideMark/>
          </w:tcPr>
          <w:p w14:paraId="5BEA23B3"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Designated State Agency - For NV this is DHHS</w:t>
            </w:r>
          </w:p>
        </w:tc>
      </w:tr>
      <w:tr w:rsidR="00A3686B" w:rsidRPr="00A3686B" w14:paraId="56071D64"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0341657E"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DSM</w:t>
            </w:r>
          </w:p>
        </w:tc>
        <w:tc>
          <w:tcPr>
            <w:tcW w:w="9102" w:type="dxa"/>
            <w:tcBorders>
              <w:top w:val="single" w:sz="4" w:space="0" w:color="auto"/>
              <w:left w:val="single" w:sz="4" w:space="0" w:color="auto"/>
              <w:bottom w:val="single" w:sz="4" w:space="0" w:color="auto"/>
              <w:right w:val="single" w:sz="4" w:space="0" w:color="auto"/>
            </w:tcBorders>
            <w:hideMark/>
          </w:tcPr>
          <w:p w14:paraId="7EDF4280" w14:textId="08D4060B"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Diagnostic and Statistical Manual of Mental Disorders </w:t>
            </w:r>
          </w:p>
        </w:tc>
      </w:tr>
      <w:tr w:rsidR="00A3686B" w:rsidRPr="00A3686B" w14:paraId="73A5D261"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1ACE405C"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EI</w:t>
            </w:r>
          </w:p>
        </w:tc>
        <w:tc>
          <w:tcPr>
            <w:tcW w:w="9102" w:type="dxa"/>
            <w:tcBorders>
              <w:top w:val="single" w:sz="4" w:space="0" w:color="auto"/>
              <w:left w:val="single" w:sz="4" w:space="0" w:color="auto"/>
              <w:bottom w:val="single" w:sz="4" w:space="0" w:color="auto"/>
              <w:right w:val="single" w:sz="4" w:space="0" w:color="auto"/>
            </w:tcBorders>
            <w:hideMark/>
          </w:tcPr>
          <w:p w14:paraId="7587BE8B" w14:textId="5EA49051"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Early Intervention </w:t>
            </w:r>
          </w:p>
        </w:tc>
      </w:tr>
      <w:tr w:rsidR="00A3686B" w:rsidRPr="00A3686B" w14:paraId="62BB7275"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3B84C50E"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EIS</w:t>
            </w:r>
          </w:p>
        </w:tc>
        <w:tc>
          <w:tcPr>
            <w:tcW w:w="9102" w:type="dxa"/>
            <w:tcBorders>
              <w:top w:val="single" w:sz="4" w:space="0" w:color="auto"/>
              <w:left w:val="single" w:sz="4" w:space="0" w:color="auto"/>
              <w:bottom w:val="single" w:sz="4" w:space="0" w:color="auto"/>
              <w:right w:val="single" w:sz="4" w:space="0" w:color="auto"/>
            </w:tcBorders>
            <w:hideMark/>
          </w:tcPr>
          <w:p w14:paraId="6F8880A0"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Early Intervention Services</w:t>
            </w:r>
          </w:p>
        </w:tc>
      </w:tr>
      <w:tr w:rsidR="00A3686B" w:rsidRPr="00A3686B" w14:paraId="24BA6566"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4CBB4403"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ESY</w:t>
            </w:r>
          </w:p>
        </w:tc>
        <w:tc>
          <w:tcPr>
            <w:tcW w:w="9102" w:type="dxa"/>
            <w:tcBorders>
              <w:top w:val="single" w:sz="4" w:space="0" w:color="auto"/>
              <w:left w:val="single" w:sz="4" w:space="0" w:color="auto"/>
              <w:bottom w:val="single" w:sz="4" w:space="0" w:color="auto"/>
              <w:right w:val="single" w:sz="4" w:space="0" w:color="auto"/>
            </w:tcBorders>
            <w:hideMark/>
          </w:tcPr>
          <w:p w14:paraId="472D0234" w14:textId="3DFE7C59"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Extended School Year </w:t>
            </w:r>
          </w:p>
        </w:tc>
      </w:tr>
      <w:tr w:rsidR="00A3686B" w:rsidRPr="00A3686B" w14:paraId="257C0F4D"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1DD0D219"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FAPE</w:t>
            </w:r>
          </w:p>
        </w:tc>
        <w:tc>
          <w:tcPr>
            <w:tcW w:w="9102" w:type="dxa"/>
            <w:tcBorders>
              <w:top w:val="single" w:sz="4" w:space="0" w:color="auto"/>
              <w:left w:val="single" w:sz="4" w:space="0" w:color="auto"/>
              <w:bottom w:val="single" w:sz="4" w:space="0" w:color="auto"/>
              <w:right w:val="single" w:sz="4" w:space="0" w:color="auto"/>
            </w:tcBorders>
            <w:hideMark/>
          </w:tcPr>
          <w:p w14:paraId="6F18CCF7"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Free and Appropriate Public Education</w:t>
            </w:r>
          </w:p>
        </w:tc>
      </w:tr>
      <w:tr w:rsidR="00A3686B" w:rsidRPr="00A3686B" w14:paraId="22A27026"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2363C249"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lastRenderedPageBreak/>
              <w:t>FERPA</w:t>
            </w:r>
          </w:p>
        </w:tc>
        <w:tc>
          <w:tcPr>
            <w:tcW w:w="9102" w:type="dxa"/>
            <w:tcBorders>
              <w:top w:val="single" w:sz="4" w:space="0" w:color="auto"/>
              <w:left w:val="single" w:sz="4" w:space="0" w:color="auto"/>
              <w:bottom w:val="single" w:sz="4" w:space="0" w:color="auto"/>
              <w:right w:val="single" w:sz="4" w:space="0" w:color="auto"/>
            </w:tcBorders>
            <w:hideMark/>
          </w:tcPr>
          <w:p w14:paraId="45211EAB"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Family Educational Rights Privacy Act</w:t>
            </w:r>
          </w:p>
        </w:tc>
      </w:tr>
      <w:tr w:rsidR="00A3686B" w:rsidRPr="00A3686B" w14:paraId="4676F734"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4CB5161B"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FTA</w:t>
            </w:r>
          </w:p>
        </w:tc>
        <w:tc>
          <w:tcPr>
            <w:tcW w:w="9102" w:type="dxa"/>
            <w:tcBorders>
              <w:top w:val="single" w:sz="4" w:space="0" w:color="auto"/>
              <w:left w:val="single" w:sz="4" w:space="0" w:color="auto"/>
              <w:bottom w:val="single" w:sz="4" w:space="0" w:color="auto"/>
              <w:right w:val="single" w:sz="4" w:space="0" w:color="auto"/>
            </w:tcBorders>
            <w:hideMark/>
          </w:tcPr>
          <w:p w14:paraId="5A1DDB67"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Federal Transit Administration</w:t>
            </w:r>
          </w:p>
        </w:tc>
      </w:tr>
      <w:tr w:rsidR="00A3686B" w:rsidRPr="00A3686B" w14:paraId="37F668A2"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5CF6583C" w14:textId="1B5CC8D9" w:rsidR="00832FDE" w:rsidRPr="00C12E53" w:rsidRDefault="00FB5149"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F</w:t>
            </w:r>
            <w:r w:rsidR="00832FDE" w:rsidRPr="00C12E53">
              <w:rPr>
                <w:rFonts w:ascii="Times New Roman" w:hAnsi="Times New Roman"/>
                <w:color w:val="000000" w:themeColor="text1"/>
                <w:sz w:val="28"/>
                <w:szCs w:val="28"/>
              </w:rPr>
              <w:t>FY</w:t>
            </w:r>
          </w:p>
        </w:tc>
        <w:tc>
          <w:tcPr>
            <w:tcW w:w="9102" w:type="dxa"/>
            <w:tcBorders>
              <w:top w:val="single" w:sz="4" w:space="0" w:color="auto"/>
              <w:left w:val="single" w:sz="4" w:space="0" w:color="auto"/>
              <w:bottom w:val="single" w:sz="4" w:space="0" w:color="auto"/>
              <w:right w:val="single" w:sz="4" w:space="0" w:color="auto"/>
            </w:tcBorders>
            <w:hideMark/>
          </w:tcPr>
          <w:p w14:paraId="71A3E789" w14:textId="79892698" w:rsidR="00832FDE" w:rsidRPr="00C12E53" w:rsidRDefault="00FB5149"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Federal </w:t>
            </w:r>
            <w:r w:rsidR="00832FDE" w:rsidRPr="00C12E53">
              <w:rPr>
                <w:rFonts w:ascii="Times New Roman" w:hAnsi="Times New Roman"/>
                <w:color w:val="000000" w:themeColor="text1"/>
                <w:sz w:val="28"/>
                <w:szCs w:val="28"/>
              </w:rPr>
              <w:t>Fiscal Year</w:t>
            </w:r>
          </w:p>
        </w:tc>
      </w:tr>
      <w:tr w:rsidR="00A3686B" w:rsidRPr="00A3686B" w14:paraId="0E2E3061"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0318DE0E"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HCBS</w:t>
            </w:r>
          </w:p>
        </w:tc>
        <w:tc>
          <w:tcPr>
            <w:tcW w:w="9102" w:type="dxa"/>
            <w:tcBorders>
              <w:top w:val="single" w:sz="4" w:space="0" w:color="auto"/>
              <w:left w:val="single" w:sz="4" w:space="0" w:color="auto"/>
              <w:bottom w:val="single" w:sz="4" w:space="0" w:color="auto"/>
              <w:right w:val="single" w:sz="4" w:space="0" w:color="auto"/>
            </w:tcBorders>
            <w:hideMark/>
          </w:tcPr>
          <w:p w14:paraId="6C0B7256" w14:textId="5D224CF9"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Home </w:t>
            </w:r>
            <w:r w:rsidR="007C12E8">
              <w:rPr>
                <w:rFonts w:ascii="Times New Roman" w:hAnsi="Times New Roman"/>
                <w:color w:val="000000" w:themeColor="text1"/>
                <w:sz w:val="28"/>
                <w:szCs w:val="28"/>
              </w:rPr>
              <w:t>&amp;</w:t>
            </w:r>
            <w:r w:rsidR="007C12E8"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Community Based Services</w:t>
            </w:r>
          </w:p>
        </w:tc>
      </w:tr>
      <w:tr w:rsidR="00A3686B" w:rsidRPr="00A3686B" w14:paraId="35533C97"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1D02A945"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HUD</w:t>
            </w:r>
          </w:p>
        </w:tc>
        <w:tc>
          <w:tcPr>
            <w:tcW w:w="9102" w:type="dxa"/>
            <w:tcBorders>
              <w:top w:val="single" w:sz="4" w:space="0" w:color="auto"/>
              <w:left w:val="single" w:sz="4" w:space="0" w:color="auto"/>
              <w:bottom w:val="single" w:sz="4" w:space="0" w:color="auto"/>
              <w:right w:val="single" w:sz="4" w:space="0" w:color="auto"/>
            </w:tcBorders>
            <w:hideMark/>
          </w:tcPr>
          <w:p w14:paraId="0A24801B"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Housing and Urban Development.</w:t>
            </w:r>
          </w:p>
        </w:tc>
      </w:tr>
      <w:tr w:rsidR="00A3686B" w:rsidRPr="00A3686B" w14:paraId="08AE38BB"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554829D9"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ICC</w:t>
            </w:r>
          </w:p>
        </w:tc>
        <w:tc>
          <w:tcPr>
            <w:tcW w:w="9102" w:type="dxa"/>
            <w:tcBorders>
              <w:top w:val="single" w:sz="4" w:space="0" w:color="auto"/>
              <w:left w:val="single" w:sz="4" w:space="0" w:color="auto"/>
              <w:bottom w:val="single" w:sz="4" w:space="0" w:color="auto"/>
              <w:right w:val="single" w:sz="4" w:space="0" w:color="auto"/>
            </w:tcBorders>
            <w:hideMark/>
          </w:tcPr>
          <w:p w14:paraId="4C7A3E20" w14:textId="24BED73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Interagency Coordinating Council </w:t>
            </w:r>
          </w:p>
        </w:tc>
      </w:tr>
      <w:tr w:rsidR="00A3686B" w:rsidRPr="00A3686B" w14:paraId="426180D0"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1EC30F04"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ICF</w:t>
            </w:r>
          </w:p>
        </w:tc>
        <w:tc>
          <w:tcPr>
            <w:tcW w:w="9102" w:type="dxa"/>
            <w:tcBorders>
              <w:top w:val="single" w:sz="4" w:space="0" w:color="auto"/>
              <w:left w:val="single" w:sz="4" w:space="0" w:color="auto"/>
              <w:bottom w:val="single" w:sz="4" w:space="0" w:color="auto"/>
              <w:right w:val="single" w:sz="4" w:space="0" w:color="auto"/>
            </w:tcBorders>
            <w:hideMark/>
          </w:tcPr>
          <w:p w14:paraId="3C23BEF5"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Intermediate Care Facility</w:t>
            </w:r>
          </w:p>
        </w:tc>
      </w:tr>
      <w:tr w:rsidR="00A3686B" w:rsidRPr="00A3686B" w14:paraId="0A51D236"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3197942A" w14:textId="6251E0E3"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ID</w:t>
            </w:r>
            <w:r w:rsidR="000B02B6" w:rsidRPr="00C12E53">
              <w:rPr>
                <w:rFonts w:ascii="Times New Roman" w:hAnsi="Times New Roman"/>
                <w:color w:val="000000" w:themeColor="text1"/>
                <w:sz w:val="28"/>
                <w:szCs w:val="28"/>
              </w:rPr>
              <w:t>D</w:t>
            </w:r>
          </w:p>
        </w:tc>
        <w:tc>
          <w:tcPr>
            <w:tcW w:w="9102" w:type="dxa"/>
            <w:tcBorders>
              <w:top w:val="single" w:sz="4" w:space="0" w:color="auto"/>
              <w:left w:val="single" w:sz="4" w:space="0" w:color="auto"/>
              <w:bottom w:val="single" w:sz="4" w:space="0" w:color="auto"/>
              <w:right w:val="single" w:sz="4" w:space="0" w:color="auto"/>
            </w:tcBorders>
            <w:hideMark/>
          </w:tcPr>
          <w:p w14:paraId="1F1BD89D" w14:textId="4C71D86E"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Intellectual</w:t>
            </w:r>
            <w:r w:rsidR="00FB5149" w:rsidRPr="00C12E53">
              <w:rPr>
                <w:rFonts w:ascii="Times New Roman" w:hAnsi="Times New Roman"/>
                <w:color w:val="000000" w:themeColor="text1"/>
                <w:sz w:val="28"/>
                <w:szCs w:val="28"/>
              </w:rPr>
              <w:t>/</w:t>
            </w:r>
            <w:r w:rsidR="000B02B6" w:rsidRPr="00C12E53">
              <w:rPr>
                <w:rFonts w:ascii="Times New Roman" w:hAnsi="Times New Roman"/>
                <w:color w:val="000000" w:themeColor="text1"/>
                <w:sz w:val="28"/>
                <w:szCs w:val="28"/>
              </w:rPr>
              <w:t xml:space="preserve">Developmental </w:t>
            </w:r>
            <w:r w:rsidRPr="00C12E53">
              <w:rPr>
                <w:rFonts w:ascii="Times New Roman" w:hAnsi="Times New Roman"/>
                <w:color w:val="000000" w:themeColor="text1"/>
                <w:sz w:val="28"/>
                <w:szCs w:val="28"/>
              </w:rPr>
              <w:t>Disability</w:t>
            </w:r>
          </w:p>
        </w:tc>
      </w:tr>
      <w:tr w:rsidR="00A3686B" w:rsidRPr="00A3686B" w14:paraId="164D95EF"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7FFA068E"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IEP</w:t>
            </w:r>
          </w:p>
        </w:tc>
        <w:tc>
          <w:tcPr>
            <w:tcW w:w="9102" w:type="dxa"/>
            <w:tcBorders>
              <w:top w:val="single" w:sz="4" w:space="0" w:color="auto"/>
              <w:left w:val="single" w:sz="4" w:space="0" w:color="auto"/>
              <w:bottom w:val="single" w:sz="4" w:space="0" w:color="auto"/>
              <w:right w:val="single" w:sz="4" w:space="0" w:color="auto"/>
            </w:tcBorders>
            <w:hideMark/>
          </w:tcPr>
          <w:p w14:paraId="35DA647B" w14:textId="19A63C15"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Individualized Education Program </w:t>
            </w:r>
          </w:p>
        </w:tc>
      </w:tr>
      <w:tr w:rsidR="00A3686B" w:rsidRPr="00A3686B" w14:paraId="10306861"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397D9DBC"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IFC</w:t>
            </w:r>
          </w:p>
        </w:tc>
        <w:tc>
          <w:tcPr>
            <w:tcW w:w="9102" w:type="dxa"/>
            <w:tcBorders>
              <w:top w:val="single" w:sz="4" w:space="0" w:color="auto"/>
              <w:left w:val="single" w:sz="4" w:space="0" w:color="auto"/>
              <w:bottom w:val="single" w:sz="4" w:space="0" w:color="auto"/>
              <w:right w:val="single" w:sz="4" w:space="0" w:color="auto"/>
            </w:tcBorders>
            <w:hideMark/>
          </w:tcPr>
          <w:p w14:paraId="2318F9B5"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Interim Finance Committee</w:t>
            </w:r>
          </w:p>
        </w:tc>
      </w:tr>
      <w:tr w:rsidR="00A3686B" w:rsidRPr="00A3686B" w14:paraId="331023BE"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2C20F9A0"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IFSP</w:t>
            </w:r>
          </w:p>
        </w:tc>
        <w:tc>
          <w:tcPr>
            <w:tcW w:w="9102" w:type="dxa"/>
            <w:tcBorders>
              <w:top w:val="single" w:sz="4" w:space="0" w:color="auto"/>
              <w:left w:val="single" w:sz="4" w:space="0" w:color="auto"/>
              <w:bottom w:val="single" w:sz="4" w:space="0" w:color="auto"/>
              <w:right w:val="single" w:sz="4" w:space="0" w:color="auto"/>
            </w:tcBorders>
            <w:hideMark/>
          </w:tcPr>
          <w:p w14:paraId="0815454C" w14:textId="4824E778"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Individualized Family Services Plan </w:t>
            </w:r>
          </w:p>
        </w:tc>
      </w:tr>
      <w:tr w:rsidR="00A3686B" w:rsidRPr="00A3686B" w14:paraId="32BB0DBC"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161513C0"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ISP</w:t>
            </w:r>
          </w:p>
        </w:tc>
        <w:tc>
          <w:tcPr>
            <w:tcW w:w="9102" w:type="dxa"/>
            <w:tcBorders>
              <w:top w:val="single" w:sz="4" w:space="0" w:color="auto"/>
              <w:left w:val="single" w:sz="4" w:space="0" w:color="auto"/>
              <w:bottom w:val="single" w:sz="4" w:space="0" w:color="auto"/>
              <w:right w:val="single" w:sz="4" w:space="0" w:color="auto"/>
            </w:tcBorders>
            <w:hideMark/>
          </w:tcPr>
          <w:p w14:paraId="41A359DB" w14:textId="4592D293"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Individual Service Plan </w:t>
            </w:r>
          </w:p>
        </w:tc>
      </w:tr>
      <w:tr w:rsidR="00A3686B" w:rsidRPr="00A3686B" w14:paraId="5139A042"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tcPr>
          <w:p w14:paraId="4B4322DD" w14:textId="08F80BB1" w:rsidR="00E637E3" w:rsidRPr="00C12E53" w:rsidRDefault="00E637E3"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JDT </w:t>
            </w:r>
          </w:p>
        </w:tc>
        <w:tc>
          <w:tcPr>
            <w:tcW w:w="9102" w:type="dxa"/>
            <w:tcBorders>
              <w:top w:val="single" w:sz="4" w:space="0" w:color="auto"/>
              <w:left w:val="single" w:sz="4" w:space="0" w:color="auto"/>
              <w:bottom w:val="single" w:sz="4" w:space="0" w:color="auto"/>
              <w:right w:val="single" w:sz="4" w:space="0" w:color="auto"/>
            </w:tcBorders>
          </w:tcPr>
          <w:p w14:paraId="699D43A9" w14:textId="2B2CBBDD" w:rsidR="00E637E3" w:rsidRPr="00C12E53" w:rsidRDefault="00E637E3"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Jobs and Day Training</w:t>
            </w:r>
          </w:p>
        </w:tc>
      </w:tr>
      <w:tr w:rsidR="00A3686B" w:rsidRPr="00A3686B" w14:paraId="21D48DB4"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33BE6BA7"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LEA</w:t>
            </w:r>
          </w:p>
        </w:tc>
        <w:tc>
          <w:tcPr>
            <w:tcW w:w="9102" w:type="dxa"/>
            <w:tcBorders>
              <w:top w:val="single" w:sz="4" w:space="0" w:color="auto"/>
              <w:left w:val="single" w:sz="4" w:space="0" w:color="auto"/>
              <w:bottom w:val="single" w:sz="4" w:space="0" w:color="auto"/>
              <w:right w:val="single" w:sz="4" w:space="0" w:color="auto"/>
            </w:tcBorders>
            <w:hideMark/>
          </w:tcPr>
          <w:p w14:paraId="2B34C0C8"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Local Education Agency</w:t>
            </w:r>
          </w:p>
        </w:tc>
      </w:tr>
      <w:tr w:rsidR="00A3686B" w:rsidRPr="00A3686B" w14:paraId="7160432D"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724CEC15"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LRE</w:t>
            </w:r>
          </w:p>
        </w:tc>
        <w:tc>
          <w:tcPr>
            <w:tcW w:w="9102" w:type="dxa"/>
            <w:tcBorders>
              <w:top w:val="single" w:sz="4" w:space="0" w:color="auto"/>
              <w:left w:val="single" w:sz="4" w:space="0" w:color="auto"/>
              <w:bottom w:val="single" w:sz="4" w:space="0" w:color="auto"/>
              <w:right w:val="single" w:sz="4" w:space="0" w:color="auto"/>
            </w:tcBorders>
            <w:hideMark/>
          </w:tcPr>
          <w:p w14:paraId="0C09DC97"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Least Restrictive Environment</w:t>
            </w:r>
          </w:p>
        </w:tc>
      </w:tr>
      <w:tr w:rsidR="00A3686B" w:rsidRPr="00A3686B" w14:paraId="02BF17E9"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tcPr>
          <w:p w14:paraId="30C91E86" w14:textId="455D78C9" w:rsidR="006E200B" w:rsidRPr="00C12E53" w:rsidRDefault="006E200B"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LTSS</w:t>
            </w:r>
          </w:p>
        </w:tc>
        <w:tc>
          <w:tcPr>
            <w:tcW w:w="9102" w:type="dxa"/>
            <w:tcBorders>
              <w:top w:val="single" w:sz="4" w:space="0" w:color="auto"/>
              <w:left w:val="single" w:sz="4" w:space="0" w:color="auto"/>
              <w:bottom w:val="single" w:sz="4" w:space="0" w:color="auto"/>
              <w:right w:val="single" w:sz="4" w:space="0" w:color="auto"/>
            </w:tcBorders>
          </w:tcPr>
          <w:p w14:paraId="2EA4C8FB" w14:textId="07EFC673" w:rsidR="006E200B" w:rsidRPr="00C12E53" w:rsidRDefault="006E200B"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Long Term Services and </w:t>
            </w:r>
            <w:r w:rsidR="008D06B5">
              <w:rPr>
                <w:rFonts w:ascii="Times New Roman" w:hAnsi="Times New Roman"/>
                <w:color w:val="000000" w:themeColor="text1"/>
                <w:sz w:val="28"/>
                <w:szCs w:val="28"/>
              </w:rPr>
              <w:t>Support</w:t>
            </w:r>
            <w:r w:rsidRPr="00C12E53">
              <w:rPr>
                <w:rFonts w:ascii="Times New Roman" w:hAnsi="Times New Roman"/>
                <w:color w:val="000000" w:themeColor="text1"/>
                <w:sz w:val="28"/>
                <w:szCs w:val="28"/>
              </w:rPr>
              <w:t xml:space="preserve"> </w:t>
            </w:r>
          </w:p>
        </w:tc>
      </w:tr>
      <w:tr w:rsidR="00A3686B" w:rsidRPr="00A3686B" w14:paraId="2F9B21E2"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776F133D"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NACDD</w:t>
            </w:r>
          </w:p>
        </w:tc>
        <w:tc>
          <w:tcPr>
            <w:tcW w:w="9102" w:type="dxa"/>
            <w:tcBorders>
              <w:top w:val="single" w:sz="4" w:space="0" w:color="auto"/>
              <w:left w:val="single" w:sz="4" w:space="0" w:color="auto"/>
              <w:bottom w:val="single" w:sz="4" w:space="0" w:color="auto"/>
              <w:right w:val="single" w:sz="4" w:space="0" w:color="auto"/>
            </w:tcBorders>
            <w:hideMark/>
          </w:tcPr>
          <w:p w14:paraId="7B420A89" w14:textId="554A3170"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National Association of Councils on Developmental Disabilities </w:t>
            </w:r>
          </w:p>
        </w:tc>
      </w:tr>
      <w:tr w:rsidR="00A3686B" w:rsidRPr="00A3686B" w14:paraId="6EF5AE15"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36FBF627"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NCD</w:t>
            </w:r>
          </w:p>
        </w:tc>
        <w:tc>
          <w:tcPr>
            <w:tcW w:w="9102" w:type="dxa"/>
            <w:tcBorders>
              <w:top w:val="single" w:sz="4" w:space="0" w:color="auto"/>
              <w:left w:val="single" w:sz="4" w:space="0" w:color="auto"/>
              <w:bottom w:val="single" w:sz="4" w:space="0" w:color="auto"/>
              <w:right w:val="single" w:sz="4" w:space="0" w:color="auto"/>
            </w:tcBorders>
            <w:noWrap/>
            <w:hideMark/>
          </w:tcPr>
          <w:p w14:paraId="7B1EFDA5"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National Council on Disability</w:t>
            </w:r>
          </w:p>
        </w:tc>
      </w:tr>
      <w:tr w:rsidR="00A3686B" w:rsidRPr="00A3686B" w14:paraId="6BBC5AB0"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6224414E"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NCIL</w:t>
            </w:r>
          </w:p>
        </w:tc>
        <w:tc>
          <w:tcPr>
            <w:tcW w:w="9102" w:type="dxa"/>
            <w:tcBorders>
              <w:top w:val="single" w:sz="4" w:space="0" w:color="auto"/>
              <w:left w:val="single" w:sz="4" w:space="0" w:color="auto"/>
              <w:bottom w:val="single" w:sz="4" w:space="0" w:color="auto"/>
              <w:right w:val="single" w:sz="4" w:space="0" w:color="auto"/>
            </w:tcBorders>
            <w:noWrap/>
            <w:hideMark/>
          </w:tcPr>
          <w:p w14:paraId="23EA39E9"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National Council on Independent Living</w:t>
            </w:r>
          </w:p>
        </w:tc>
      </w:tr>
      <w:tr w:rsidR="00A3686B" w:rsidRPr="00A3686B" w14:paraId="5576978E"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33EFF0DF"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NDRN</w:t>
            </w:r>
          </w:p>
        </w:tc>
        <w:tc>
          <w:tcPr>
            <w:tcW w:w="9102" w:type="dxa"/>
            <w:tcBorders>
              <w:top w:val="single" w:sz="4" w:space="0" w:color="auto"/>
              <w:left w:val="single" w:sz="4" w:space="0" w:color="auto"/>
              <w:bottom w:val="single" w:sz="4" w:space="0" w:color="auto"/>
              <w:right w:val="single" w:sz="4" w:space="0" w:color="auto"/>
            </w:tcBorders>
            <w:hideMark/>
          </w:tcPr>
          <w:p w14:paraId="16F87A40" w14:textId="00005576"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National Disability Rights Network </w:t>
            </w:r>
          </w:p>
        </w:tc>
      </w:tr>
      <w:tr w:rsidR="00A3686B" w:rsidRPr="00A3686B" w14:paraId="5D572EB1"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62CED2F8"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NICHCY</w:t>
            </w:r>
          </w:p>
        </w:tc>
        <w:tc>
          <w:tcPr>
            <w:tcW w:w="9102" w:type="dxa"/>
            <w:tcBorders>
              <w:top w:val="single" w:sz="4" w:space="0" w:color="auto"/>
              <w:left w:val="single" w:sz="4" w:space="0" w:color="auto"/>
              <w:bottom w:val="single" w:sz="4" w:space="0" w:color="auto"/>
              <w:right w:val="single" w:sz="4" w:space="0" w:color="auto"/>
            </w:tcBorders>
            <w:hideMark/>
          </w:tcPr>
          <w:p w14:paraId="3380555A"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National Information Center for Children &amp; Youth with Disabilities</w:t>
            </w:r>
          </w:p>
        </w:tc>
      </w:tr>
      <w:tr w:rsidR="00A3686B" w:rsidRPr="00A3686B" w14:paraId="7465426A"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6B605EDF"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NIH</w:t>
            </w:r>
          </w:p>
        </w:tc>
        <w:tc>
          <w:tcPr>
            <w:tcW w:w="9102" w:type="dxa"/>
            <w:tcBorders>
              <w:top w:val="single" w:sz="4" w:space="0" w:color="auto"/>
              <w:left w:val="single" w:sz="4" w:space="0" w:color="auto"/>
              <w:bottom w:val="single" w:sz="4" w:space="0" w:color="auto"/>
              <w:right w:val="single" w:sz="4" w:space="0" w:color="auto"/>
            </w:tcBorders>
            <w:hideMark/>
          </w:tcPr>
          <w:p w14:paraId="6B248DEA" w14:textId="60D987A6"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National Institutes of Health </w:t>
            </w:r>
          </w:p>
        </w:tc>
      </w:tr>
      <w:tr w:rsidR="00A3686B" w:rsidRPr="00A3686B" w14:paraId="7C9A0AC3"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tcPr>
          <w:p w14:paraId="4C46C1B3" w14:textId="570EBD71" w:rsidR="000B02B6" w:rsidRPr="00C12E53" w:rsidRDefault="000B02B6"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NOFA</w:t>
            </w:r>
          </w:p>
        </w:tc>
        <w:tc>
          <w:tcPr>
            <w:tcW w:w="9102" w:type="dxa"/>
            <w:tcBorders>
              <w:top w:val="single" w:sz="4" w:space="0" w:color="auto"/>
              <w:left w:val="single" w:sz="4" w:space="0" w:color="auto"/>
              <w:bottom w:val="single" w:sz="4" w:space="0" w:color="auto"/>
              <w:right w:val="single" w:sz="4" w:space="0" w:color="auto"/>
            </w:tcBorders>
          </w:tcPr>
          <w:p w14:paraId="5181D375" w14:textId="68722AB3" w:rsidR="000B02B6" w:rsidRPr="00C12E53" w:rsidRDefault="000B02B6"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Notice of Funds Available</w:t>
            </w:r>
          </w:p>
        </w:tc>
      </w:tr>
      <w:tr w:rsidR="00A3686B" w:rsidRPr="00A3686B" w14:paraId="3DF681EF"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19DFBA60" w14:textId="77777777"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OCR</w:t>
            </w:r>
          </w:p>
        </w:tc>
        <w:tc>
          <w:tcPr>
            <w:tcW w:w="9102" w:type="dxa"/>
            <w:tcBorders>
              <w:top w:val="single" w:sz="4" w:space="0" w:color="auto"/>
              <w:left w:val="single" w:sz="4" w:space="0" w:color="auto"/>
              <w:bottom w:val="single" w:sz="4" w:space="0" w:color="auto"/>
              <w:right w:val="single" w:sz="4" w:space="0" w:color="auto"/>
            </w:tcBorders>
            <w:hideMark/>
          </w:tcPr>
          <w:p w14:paraId="36FDB431" w14:textId="7C8AACE1" w:rsidR="00832FDE" w:rsidRPr="00C12E53" w:rsidRDefault="00832FDE"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Office of Civil Rights (U.S.) </w:t>
            </w:r>
          </w:p>
        </w:tc>
      </w:tr>
      <w:tr w:rsidR="00A3686B" w:rsidRPr="00A3686B" w14:paraId="53ABE27A"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34E38843"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ODEP</w:t>
            </w:r>
          </w:p>
        </w:tc>
        <w:tc>
          <w:tcPr>
            <w:tcW w:w="9102" w:type="dxa"/>
            <w:tcBorders>
              <w:top w:val="single" w:sz="4" w:space="0" w:color="auto"/>
              <w:left w:val="single" w:sz="4" w:space="0" w:color="auto"/>
              <w:bottom w:val="single" w:sz="4" w:space="0" w:color="auto"/>
              <w:right w:val="single" w:sz="4" w:space="0" w:color="auto"/>
            </w:tcBorders>
            <w:hideMark/>
          </w:tcPr>
          <w:p w14:paraId="17EF5566" w14:textId="6F172494"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Office of Disability Employment Policy </w:t>
            </w:r>
          </w:p>
        </w:tc>
      </w:tr>
      <w:tr w:rsidR="00A3686B" w:rsidRPr="00A3686B" w14:paraId="4A9EB41B"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tcPr>
          <w:p w14:paraId="6B8A7516" w14:textId="6541BCCE" w:rsidR="00E637E3" w:rsidRPr="00C12E53" w:rsidRDefault="00E637E3"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OIDD</w:t>
            </w:r>
          </w:p>
        </w:tc>
        <w:tc>
          <w:tcPr>
            <w:tcW w:w="9102" w:type="dxa"/>
            <w:tcBorders>
              <w:top w:val="single" w:sz="4" w:space="0" w:color="auto"/>
              <w:left w:val="single" w:sz="4" w:space="0" w:color="auto"/>
              <w:bottom w:val="single" w:sz="4" w:space="0" w:color="auto"/>
              <w:right w:val="single" w:sz="4" w:space="0" w:color="auto"/>
            </w:tcBorders>
          </w:tcPr>
          <w:p w14:paraId="39BAB42B" w14:textId="149CE307" w:rsidR="00E637E3" w:rsidRPr="00C12E53" w:rsidRDefault="00E637E3"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Office of Intellectual and Developmental Disabilities</w:t>
            </w:r>
          </w:p>
        </w:tc>
      </w:tr>
      <w:tr w:rsidR="00A3686B" w:rsidRPr="00A3686B" w14:paraId="0E5F7CA4"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041C338C"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OSEP</w:t>
            </w:r>
          </w:p>
        </w:tc>
        <w:tc>
          <w:tcPr>
            <w:tcW w:w="9102" w:type="dxa"/>
            <w:tcBorders>
              <w:top w:val="single" w:sz="4" w:space="0" w:color="auto"/>
              <w:left w:val="single" w:sz="4" w:space="0" w:color="auto"/>
              <w:bottom w:val="single" w:sz="4" w:space="0" w:color="auto"/>
              <w:right w:val="single" w:sz="4" w:space="0" w:color="auto"/>
            </w:tcBorders>
            <w:hideMark/>
          </w:tcPr>
          <w:p w14:paraId="48F23170"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Office of Special Education Programs (U.S.)</w:t>
            </w:r>
          </w:p>
        </w:tc>
      </w:tr>
      <w:tr w:rsidR="00A3686B" w:rsidRPr="00A3686B" w14:paraId="2E9BB4B9"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003D6916"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OSERS</w:t>
            </w:r>
          </w:p>
        </w:tc>
        <w:tc>
          <w:tcPr>
            <w:tcW w:w="9102" w:type="dxa"/>
            <w:tcBorders>
              <w:top w:val="single" w:sz="4" w:space="0" w:color="auto"/>
              <w:left w:val="single" w:sz="4" w:space="0" w:color="auto"/>
              <w:bottom w:val="single" w:sz="4" w:space="0" w:color="auto"/>
              <w:right w:val="single" w:sz="4" w:space="0" w:color="auto"/>
            </w:tcBorders>
            <w:hideMark/>
          </w:tcPr>
          <w:p w14:paraId="4EF52BBC" w14:textId="390DCC7B"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Office of Special Education and Rehabilitation Services </w:t>
            </w:r>
          </w:p>
        </w:tc>
      </w:tr>
      <w:tr w:rsidR="00A3686B" w:rsidRPr="00A3686B" w14:paraId="7AE46277"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2670F4E0"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OT</w:t>
            </w:r>
          </w:p>
        </w:tc>
        <w:tc>
          <w:tcPr>
            <w:tcW w:w="9102" w:type="dxa"/>
            <w:tcBorders>
              <w:top w:val="single" w:sz="4" w:space="0" w:color="auto"/>
              <w:left w:val="single" w:sz="4" w:space="0" w:color="auto"/>
              <w:bottom w:val="single" w:sz="4" w:space="0" w:color="auto"/>
              <w:right w:val="single" w:sz="4" w:space="0" w:color="auto"/>
            </w:tcBorders>
            <w:hideMark/>
          </w:tcPr>
          <w:p w14:paraId="566EFCC8"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Occupational Therapy</w:t>
            </w:r>
          </w:p>
        </w:tc>
      </w:tr>
      <w:tr w:rsidR="00A3686B" w:rsidRPr="00A3686B" w14:paraId="2BF2C6B3"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26A258F5"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lastRenderedPageBreak/>
              <w:t>P&amp;A</w:t>
            </w:r>
          </w:p>
        </w:tc>
        <w:tc>
          <w:tcPr>
            <w:tcW w:w="9102" w:type="dxa"/>
            <w:tcBorders>
              <w:top w:val="single" w:sz="4" w:space="0" w:color="auto"/>
              <w:left w:val="single" w:sz="4" w:space="0" w:color="auto"/>
              <w:bottom w:val="single" w:sz="4" w:space="0" w:color="auto"/>
              <w:right w:val="single" w:sz="4" w:space="0" w:color="auto"/>
            </w:tcBorders>
            <w:hideMark/>
          </w:tcPr>
          <w:p w14:paraId="3D3B6DDF" w14:textId="2E98FBFB"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Protection and Advocacy System </w:t>
            </w:r>
            <w:r w:rsidR="006E200B" w:rsidRPr="00C12E53">
              <w:rPr>
                <w:rFonts w:ascii="Times New Roman" w:hAnsi="Times New Roman"/>
                <w:color w:val="000000" w:themeColor="text1"/>
                <w:sz w:val="28"/>
                <w:szCs w:val="28"/>
              </w:rPr>
              <w:t>(</w:t>
            </w:r>
            <w:r w:rsidR="00E637E3" w:rsidRPr="00C12E53">
              <w:rPr>
                <w:rFonts w:ascii="Times New Roman" w:hAnsi="Times New Roman"/>
                <w:color w:val="000000" w:themeColor="text1"/>
                <w:sz w:val="28"/>
                <w:szCs w:val="28"/>
              </w:rPr>
              <w:t xml:space="preserve">this is the </w:t>
            </w:r>
            <w:r w:rsidR="006E200B" w:rsidRPr="00C12E53">
              <w:rPr>
                <w:rFonts w:ascii="Times New Roman" w:hAnsi="Times New Roman"/>
                <w:color w:val="000000" w:themeColor="text1"/>
                <w:sz w:val="28"/>
                <w:szCs w:val="28"/>
              </w:rPr>
              <w:t>NDALC in Nevada)</w:t>
            </w:r>
          </w:p>
        </w:tc>
      </w:tr>
      <w:tr w:rsidR="00A3686B" w:rsidRPr="00A3686B" w14:paraId="06CF1235"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1BBD8DD5"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P.L. </w:t>
            </w:r>
          </w:p>
        </w:tc>
        <w:tc>
          <w:tcPr>
            <w:tcW w:w="9102" w:type="dxa"/>
            <w:tcBorders>
              <w:top w:val="single" w:sz="4" w:space="0" w:color="auto"/>
              <w:left w:val="single" w:sz="4" w:space="0" w:color="auto"/>
              <w:bottom w:val="single" w:sz="4" w:space="0" w:color="auto"/>
              <w:right w:val="single" w:sz="4" w:space="0" w:color="auto"/>
            </w:tcBorders>
            <w:hideMark/>
          </w:tcPr>
          <w:p w14:paraId="51F6DED2"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Public Law</w:t>
            </w:r>
          </w:p>
        </w:tc>
      </w:tr>
      <w:tr w:rsidR="00A3686B" w:rsidRPr="00A3686B" w14:paraId="3E760A3B"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2A4BC85B"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Part C</w:t>
            </w:r>
          </w:p>
        </w:tc>
        <w:tc>
          <w:tcPr>
            <w:tcW w:w="9102" w:type="dxa"/>
            <w:tcBorders>
              <w:top w:val="single" w:sz="4" w:space="0" w:color="auto"/>
              <w:left w:val="single" w:sz="4" w:space="0" w:color="auto"/>
              <w:bottom w:val="single" w:sz="4" w:space="0" w:color="auto"/>
              <w:right w:val="single" w:sz="4" w:space="0" w:color="auto"/>
            </w:tcBorders>
            <w:hideMark/>
          </w:tcPr>
          <w:p w14:paraId="38520AD3" w14:textId="7BA01BB4"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Section of </w:t>
            </w:r>
            <w:r w:rsidR="006E200B" w:rsidRPr="00C12E53">
              <w:rPr>
                <w:rFonts w:ascii="Times New Roman" w:hAnsi="Times New Roman"/>
                <w:color w:val="000000" w:themeColor="text1"/>
                <w:sz w:val="28"/>
                <w:szCs w:val="28"/>
              </w:rPr>
              <w:t>the DD Act that deals with Early Intervention</w:t>
            </w:r>
          </w:p>
        </w:tc>
      </w:tr>
      <w:tr w:rsidR="00A3686B" w:rsidRPr="00A3686B" w14:paraId="45583410"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51736182"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PAS</w:t>
            </w:r>
          </w:p>
        </w:tc>
        <w:tc>
          <w:tcPr>
            <w:tcW w:w="9102" w:type="dxa"/>
            <w:tcBorders>
              <w:top w:val="single" w:sz="4" w:space="0" w:color="auto"/>
              <w:left w:val="single" w:sz="4" w:space="0" w:color="auto"/>
              <w:bottom w:val="single" w:sz="4" w:space="0" w:color="auto"/>
              <w:right w:val="single" w:sz="4" w:space="0" w:color="auto"/>
            </w:tcBorders>
            <w:hideMark/>
          </w:tcPr>
          <w:p w14:paraId="52709D87"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Personal Assistance Services</w:t>
            </w:r>
          </w:p>
        </w:tc>
      </w:tr>
      <w:tr w:rsidR="00A3686B" w:rsidRPr="00A3686B" w14:paraId="781DC108"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3883A76E"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PBS</w:t>
            </w:r>
          </w:p>
        </w:tc>
        <w:tc>
          <w:tcPr>
            <w:tcW w:w="9102" w:type="dxa"/>
            <w:tcBorders>
              <w:top w:val="single" w:sz="4" w:space="0" w:color="auto"/>
              <w:left w:val="single" w:sz="4" w:space="0" w:color="auto"/>
              <w:bottom w:val="single" w:sz="4" w:space="0" w:color="auto"/>
              <w:right w:val="single" w:sz="4" w:space="0" w:color="auto"/>
            </w:tcBorders>
            <w:hideMark/>
          </w:tcPr>
          <w:p w14:paraId="2DBAF38A" w14:textId="61BE2E53"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Positive Behavioral </w:t>
            </w:r>
            <w:r w:rsidR="008D06B5">
              <w:rPr>
                <w:rFonts w:ascii="Times New Roman" w:hAnsi="Times New Roman"/>
                <w:color w:val="000000" w:themeColor="text1"/>
                <w:sz w:val="28"/>
                <w:szCs w:val="28"/>
              </w:rPr>
              <w:t>Support</w:t>
            </w:r>
          </w:p>
        </w:tc>
      </w:tr>
      <w:tr w:rsidR="00A3686B" w:rsidRPr="00A3686B" w14:paraId="563D88BF"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2883502F"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PBIS</w:t>
            </w:r>
          </w:p>
        </w:tc>
        <w:tc>
          <w:tcPr>
            <w:tcW w:w="9102" w:type="dxa"/>
            <w:tcBorders>
              <w:top w:val="single" w:sz="4" w:space="0" w:color="auto"/>
              <w:left w:val="single" w:sz="4" w:space="0" w:color="auto"/>
              <w:bottom w:val="single" w:sz="4" w:space="0" w:color="auto"/>
              <w:right w:val="single" w:sz="4" w:space="0" w:color="auto"/>
            </w:tcBorders>
            <w:hideMark/>
          </w:tcPr>
          <w:p w14:paraId="50A7F3B7" w14:textId="58041B7D"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Positive Behavioral Interventions &amp; </w:t>
            </w:r>
            <w:r w:rsidR="008D06B5">
              <w:rPr>
                <w:rFonts w:ascii="Times New Roman" w:hAnsi="Times New Roman"/>
                <w:color w:val="000000" w:themeColor="text1"/>
                <w:sz w:val="28"/>
                <w:szCs w:val="28"/>
              </w:rPr>
              <w:t>Support</w:t>
            </w:r>
          </w:p>
        </w:tc>
      </w:tr>
      <w:tr w:rsidR="00A3686B" w:rsidRPr="00A3686B" w14:paraId="252FF1D6"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11B3FC5A"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PCA</w:t>
            </w:r>
          </w:p>
        </w:tc>
        <w:tc>
          <w:tcPr>
            <w:tcW w:w="9102" w:type="dxa"/>
            <w:tcBorders>
              <w:top w:val="single" w:sz="4" w:space="0" w:color="auto"/>
              <w:left w:val="single" w:sz="4" w:space="0" w:color="auto"/>
              <w:bottom w:val="single" w:sz="4" w:space="0" w:color="auto"/>
              <w:right w:val="single" w:sz="4" w:space="0" w:color="auto"/>
            </w:tcBorders>
            <w:noWrap/>
            <w:hideMark/>
          </w:tcPr>
          <w:p w14:paraId="40E4D0ED"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Personal Care Assistant/Attendant</w:t>
            </w:r>
          </w:p>
        </w:tc>
      </w:tr>
      <w:tr w:rsidR="00A3686B" w:rsidRPr="00A3686B" w14:paraId="1CBB4CB8"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53DCDED2"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PNS</w:t>
            </w:r>
          </w:p>
        </w:tc>
        <w:tc>
          <w:tcPr>
            <w:tcW w:w="9102" w:type="dxa"/>
            <w:tcBorders>
              <w:top w:val="single" w:sz="4" w:space="0" w:color="auto"/>
              <w:left w:val="single" w:sz="4" w:space="0" w:color="auto"/>
              <w:bottom w:val="single" w:sz="4" w:space="0" w:color="auto"/>
              <w:right w:val="single" w:sz="4" w:space="0" w:color="auto"/>
            </w:tcBorders>
            <w:noWrap/>
            <w:hideMark/>
          </w:tcPr>
          <w:p w14:paraId="5B5D1353" w14:textId="7777777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Project of National Significance</w:t>
            </w:r>
          </w:p>
        </w:tc>
      </w:tr>
      <w:tr w:rsidR="00A3686B" w:rsidRPr="00A3686B" w14:paraId="31C18B96"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587AE218" w14:textId="0E584AAB" w:rsidR="006C2E5D" w:rsidRPr="00C12E53" w:rsidRDefault="006C2E5D" w:rsidP="00C12E53">
            <w:pPr>
              <w:spacing w:line="336" w:lineRule="auto"/>
              <w:ind w:right="-102"/>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PT</w:t>
            </w:r>
          </w:p>
        </w:tc>
        <w:tc>
          <w:tcPr>
            <w:tcW w:w="9102" w:type="dxa"/>
            <w:tcBorders>
              <w:top w:val="single" w:sz="4" w:space="0" w:color="auto"/>
              <w:left w:val="single" w:sz="4" w:space="0" w:color="auto"/>
              <w:bottom w:val="single" w:sz="4" w:space="0" w:color="auto"/>
              <w:right w:val="single" w:sz="4" w:space="0" w:color="auto"/>
            </w:tcBorders>
            <w:hideMark/>
          </w:tcPr>
          <w:p w14:paraId="7D4095D8" w14:textId="521F0BB1"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Physical Therapy</w:t>
            </w:r>
          </w:p>
        </w:tc>
      </w:tr>
      <w:tr w:rsidR="00A3686B" w:rsidRPr="00A3686B" w14:paraId="2E69BDFB"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6914C6BE" w14:textId="6A9A7FB2"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PTIC</w:t>
            </w:r>
          </w:p>
        </w:tc>
        <w:tc>
          <w:tcPr>
            <w:tcW w:w="9102" w:type="dxa"/>
            <w:tcBorders>
              <w:top w:val="single" w:sz="4" w:space="0" w:color="auto"/>
              <w:left w:val="single" w:sz="4" w:space="0" w:color="auto"/>
              <w:bottom w:val="single" w:sz="4" w:space="0" w:color="auto"/>
              <w:right w:val="single" w:sz="4" w:space="0" w:color="auto"/>
            </w:tcBorders>
            <w:hideMark/>
          </w:tcPr>
          <w:p w14:paraId="5D194B47" w14:textId="5FC8CDF9"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Parent Training &amp; Information Center </w:t>
            </w:r>
          </w:p>
        </w:tc>
      </w:tr>
      <w:tr w:rsidR="00A3686B" w:rsidRPr="00A3686B" w14:paraId="4ABCF00A"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5A856DCA" w14:textId="2B010904"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RFP</w:t>
            </w:r>
          </w:p>
        </w:tc>
        <w:tc>
          <w:tcPr>
            <w:tcW w:w="9102" w:type="dxa"/>
            <w:tcBorders>
              <w:top w:val="single" w:sz="4" w:space="0" w:color="auto"/>
              <w:left w:val="single" w:sz="4" w:space="0" w:color="auto"/>
              <w:bottom w:val="single" w:sz="4" w:space="0" w:color="auto"/>
              <w:right w:val="single" w:sz="4" w:space="0" w:color="auto"/>
            </w:tcBorders>
            <w:hideMark/>
          </w:tcPr>
          <w:p w14:paraId="4BD1CD47" w14:textId="2B84FDCD"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Request for Proposals</w:t>
            </w:r>
          </w:p>
        </w:tc>
      </w:tr>
      <w:tr w:rsidR="00A3686B" w:rsidRPr="00A3686B" w14:paraId="29D70AEC"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4D5181E7" w14:textId="0DC6E982"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RSA</w:t>
            </w:r>
          </w:p>
        </w:tc>
        <w:tc>
          <w:tcPr>
            <w:tcW w:w="9102" w:type="dxa"/>
            <w:tcBorders>
              <w:top w:val="single" w:sz="4" w:space="0" w:color="auto"/>
              <w:left w:val="single" w:sz="4" w:space="0" w:color="auto"/>
              <w:bottom w:val="single" w:sz="4" w:space="0" w:color="auto"/>
              <w:right w:val="single" w:sz="4" w:space="0" w:color="auto"/>
            </w:tcBorders>
            <w:noWrap/>
            <w:hideMark/>
          </w:tcPr>
          <w:p w14:paraId="4AF165B1" w14:textId="5B05A166"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Rehabilitation Services Administration </w:t>
            </w:r>
          </w:p>
        </w:tc>
      </w:tr>
      <w:tr w:rsidR="00A3686B" w:rsidRPr="00A3686B" w14:paraId="6BB2B079"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39CACE7C" w14:textId="48B81595"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SILC</w:t>
            </w:r>
          </w:p>
        </w:tc>
        <w:tc>
          <w:tcPr>
            <w:tcW w:w="9102" w:type="dxa"/>
            <w:tcBorders>
              <w:top w:val="single" w:sz="4" w:space="0" w:color="auto"/>
              <w:left w:val="single" w:sz="4" w:space="0" w:color="auto"/>
              <w:bottom w:val="single" w:sz="4" w:space="0" w:color="auto"/>
              <w:right w:val="single" w:sz="4" w:space="0" w:color="auto"/>
            </w:tcBorders>
            <w:hideMark/>
          </w:tcPr>
          <w:p w14:paraId="34604137" w14:textId="593282F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Statewide Independent Living Council</w:t>
            </w:r>
          </w:p>
        </w:tc>
      </w:tr>
      <w:tr w:rsidR="00A3686B" w:rsidRPr="00A3686B" w14:paraId="4997C7CB"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26C9A0BE" w14:textId="3CCBD56A"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SLA</w:t>
            </w:r>
          </w:p>
        </w:tc>
        <w:tc>
          <w:tcPr>
            <w:tcW w:w="9102" w:type="dxa"/>
            <w:tcBorders>
              <w:top w:val="single" w:sz="4" w:space="0" w:color="auto"/>
              <w:left w:val="single" w:sz="4" w:space="0" w:color="auto"/>
              <w:bottom w:val="single" w:sz="4" w:space="0" w:color="auto"/>
              <w:right w:val="single" w:sz="4" w:space="0" w:color="auto"/>
            </w:tcBorders>
            <w:hideMark/>
          </w:tcPr>
          <w:p w14:paraId="20286AD9" w14:textId="2D2EBD4F"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Supported Living Arrangement</w:t>
            </w:r>
          </w:p>
        </w:tc>
      </w:tr>
      <w:tr w:rsidR="00A3686B" w:rsidRPr="00A3686B" w14:paraId="796389CB"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tcPr>
          <w:p w14:paraId="2DA803DF" w14:textId="5017BC59"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SLP</w:t>
            </w:r>
          </w:p>
        </w:tc>
        <w:tc>
          <w:tcPr>
            <w:tcW w:w="9102" w:type="dxa"/>
            <w:tcBorders>
              <w:top w:val="single" w:sz="4" w:space="0" w:color="auto"/>
              <w:left w:val="single" w:sz="4" w:space="0" w:color="auto"/>
              <w:bottom w:val="single" w:sz="4" w:space="0" w:color="auto"/>
              <w:right w:val="single" w:sz="4" w:space="0" w:color="auto"/>
            </w:tcBorders>
          </w:tcPr>
          <w:p w14:paraId="21A95D0D" w14:textId="027EBD29"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Speech Language Pathologist</w:t>
            </w:r>
          </w:p>
        </w:tc>
      </w:tr>
      <w:tr w:rsidR="00A3686B" w:rsidRPr="00A3686B" w14:paraId="3FC0BD89"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tcPr>
          <w:p w14:paraId="0799B435" w14:textId="612FAE38"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SSA</w:t>
            </w:r>
          </w:p>
        </w:tc>
        <w:tc>
          <w:tcPr>
            <w:tcW w:w="9102" w:type="dxa"/>
            <w:tcBorders>
              <w:top w:val="single" w:sz="4" w:space="0" w:color="auto"/>
              <w:left w:val="single" w:sz="4" w:space="0" w:color="auto"/>
              <w:bottom w:val="single" w:sz="4" w:space="0" w:color="auto"/>
              <w:right w:val="single" w:sz="4" w:space="0" w:color="auto"/>
            </w:tcBorders>
            <w:noWrap/>
          </w:tcPr>
          <w:p w14:paraId="2EA309EE" w14:textId="7D3B8976"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Social Security Administration</w:t>
            </w:r>
          </w:p>
        </w:tc>
      </w:tr>
      <w:tr w:rsidR="00A3686B" w:rsidRPr="00A3686B" w14:paraId="6CA685C3"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43A0A09D" w14:textId="7E77F1DF"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SSDI</w:t>
            </w:r>
          </w:p>
        </w:tc>
        <w:tc>
          <w:tcPr>
            <w:tcW w:w="9102" w:type="dxa"/>
            <w:tcBorders>
              <w:top w:val="single" w:sz="4" w:space="0" w:color="auto"/>
              <w:left w:val="single" w:sz="4" w:space="0" w:color="auto"/>
              <w:bottom w:val="single" w:sz="4" w:space="0" w:color="auto"/>
              <w:right w:val="single" w:sz="4" w:space="0" w:color="auto"/>
            </w:tcBorders>
            <w:noWrap/>
            <w:hideMark/>
          </w:tcPr>
          <w:p w14:paraId="043E7F4E" w14:textId="073156FD"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Social Security Disability Insurance </w:t>
            </w:r>
          </w:p>
        </w:tc>
      </w:tr>
      <w:tr w:rsidR="00A3686B" w:rsidRPr="00A3686B" w14:paraId="3E03FAD3"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4B666D0B" w14:textId="0F4C2589"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SSI</w:t>
            </w:r>
          </w:p>
        </w:tc>
        <w:tc>
          <w:tcPr>
            <w:tcW w:w="9102" w:type="dxa"/>
            <w:tcBorders>
              <w:top w:val="single" w:sz="4" w:space="0" w:color="auto"/>
              <w:left w:val="single" w:sz="4" w:space="0" w:color="auto"/>
              <w:bottom w:val="single" w:sz="4" w:space="0" w:color="auto"/>
              <w:right w:val="single" w:sz="4" w:space="0" w:color="auto"/>
            </w:tcBorders>
            <w:hideMark/>
          </w:tcPr>
          <w:p w14:paraId="33722BB8" w14:textId="216B68CC"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Supplemental Security Income </w:t>
            </w:r>
          </w:p>
        </w:tc>
      </w:tr>
      <w:tr w:rsidR="00A3686B" w:rsidRPr="00A3686B" w14:paraId="248CB066"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39BA4758" w14:textId="320E656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TA</w:t>
            </w:r>
          </w:p>
        </w:tc>
        <w:tc>
          <w:tcPr>
            <w:tcW w:w="9102" w:type="dxa"/>
            <w:tcBorders>
              <w:top w:val="single" w:sz="4" w:space="0" w:color="auto"/>
              <w:left w:val="single" w:sz="4" w:space="0" w:color="auto"/>
              <w:bottom w:val="single" w:sz="4" w:space="0" w:color="auto"/>
              <w:right w:val="single" w:sz="4" w:space="0" w:color="auto"/>
            </w:tcBorders>
            <w:hideMark/>
          </w:tcPr>
          <w:p w14:paraId="3A4FDAE1" w14:textId="6F8D4D98"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Technical Assistance</w:t>
            </w:r>
          </w:p>
        </w:tc>
      </w:tr>
      <w:tr w:rsidR="00A3686B" w:rsidRPr="00A3686B" w14:paraId="49893A3C"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3829F83C" w14:textId="4A88D100"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UCEDD</w:t>
            </w:r>
          </w:p>
        </w:tc>
        <w:tc>
          <w:tcPr>
            <w:tcW w:w="9102" w:type="dxa"/>
            <w:tcBorders>
              <w:top w:val="single" w:sz="4" w:space="0" w:color="auto"/>
              <w:left w:val="single" w:sz="4" w:space="0" w:color="auto"/>
              <w:bottom w:val="single" w:sz="4" w:space="0" w:color="auto"/>
              <w:right w:val="single" w:sz="4" w:space="0" w:color="auto"/>
            </w:tcBorders>
            <w:hideMark/>
          </w:tcPr>
          <w:p w14:paraId="3D24D842" w14:textId="2C6682BC"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University Center for Excellence in Developmental Disabilities </w:t>
            </w:r>
            <w:r w:rsidR="006E200B" w:rsidRPr="00C12E53">
              <w:rPr>
                <w:rFonts w:ascii="Times New Roman" w:hAnsi="Times New Roman"/>
                <w:color w:val="000000" w:themeColor="text1"/>
                <w:sz w:val="28"/>
                <w:szCs w:val="28"/>
              </w:rPr>
              <w:t xml:space="preserve">(this is the NCED in Nevada) </w:t>
            </w:r>
          </w:p>
        </w:tc>
      </w:tr>
      <w:tr w:rsidR="00A3686B" w:rsidRPr="00A3686B" w14:paraId="226A88A4"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tcPr>
          <w:p w14:paraId="44490A66" w14:textId="252D7261" w:rsidR="00E637E3" w:rsidRPr="00C12E53" w:rsidRDefault="00E637E3"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VR</w:t>
            </w:r>
          </w:p>
        </w:tc>
        <w:tc>
          <w:tcPr>
            <w:tcW w:w="9102" w:type="dxa"/>
            <w:tcBorders>
              <w:top w:val="single" w:sz="4" w:space="0" w:color="auto"/>
              <w:left w:val="single" w:sz="4" w:space="0" w:color="auto"/>
              <w:bottom w:val="single" w:sz="4" w:space="0" w:color="auto"/>
              <w:right w:val="single" w:sz="4" w:space="0" w:color="auto"/>
            </w:tcBorders>
          </w:tcPr>
          <w:p w14:paraId="4120CD23" w14:textId="21F68188" w:rsidR="00E637E3" w:rsidRPr="00C12E53" w:rsidRDefault="00E637E3"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Vocational Rehabilitation</w:t>
            </w:r>
          </w:p>
        </w:tc>
      </w:tr>
      <w:tr w:rsidR="00A3686B" w:rsidRPr="00A3686B" w14:paraId="61C00CA5" w14:textId="77777777" w:rsidTr="00C12E53">
        <w:trPr>
          <w:trHeight w:val="288"/>
        </w:trPr>
        <w:tc>
          <w:tcPr>
            <w:tcW w:w="1818" w:type="dxa"/>
            <w:tcBorders>
              <w:top w:val="single" w:sz="4" w:space="0" w:color="auto"/>
              <w:left w:val="single" w:sz="4" w:space="0" w:color="auto"/>
              <w:bottom w:val="single" w:sz="4" w:space="0" w:color="auto"/>
              <w:right w:val="single" w:sz="4" w:space="0" w:color="auto"/>
            </w:tcBorders>
            <w:noWrap/>
            <w:hideMark/>
          </w:tcPr>
          <w:p w14:paraId="308BFCF8" w14:textId="5B7A9F4D"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WIOA</w:t>
            </w:r>
          </w:p>
        </w:tc>
        <w:tc>
          <w:tcPr>
            <w:tcW w:w="9102" w:type="dxa"/>
            <w:tcBorders>
              <w:top w:val="single" w:sz="4" w:space="0" w:color="auto"/>
              <w:left w:val="single" w:sz="4" w:space="0" w:color="auto"/>
              <w:bottom w:val="single" w:sz="4" w:space="0" w:color="auto"/>
              <w:right w:val="single" w:sz="4" w:space="0" w:color="auto"/>
            </w:tcBorders>
            <w:hideMark/>
          </w:tcPr>
          <w:p w14:paraId="05748286" w14:textId="026F82E7" w:rsidR="006C2E5D" w:rsidRPr="00C12E53" w:rsidRDefault="006C2E5D" w:rsidP="00C12E53">
            <w:pPr>
              <w:spacing w:line="336" w:lineRule="auto"/>
              <w:contextualSpacing/>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Workforce Investment Opportunity Act </w:t>
            </w:r>
          </w:p>
        </w:tc>
      </w:tr>
    </w:tbl>
    <w:p w14:paraId="206B193D" w14:textId="309F757C" w:rsidR="00A3686B" w:rsidRPr="00C12E53" w:rsidRDefault="00744548" w:rsidP="00C12E53">
      <w:pPr>
        <w:pStyle w:val="NoSpacing"/>
        <w:spacing w:line="360" w:lineRule="auto"/>
        <w:contextualSpacing/>
        <w:jc w:val="center"/>
        <w:rPr>
          <w:rFonts w:ascii="Times New Roman" w:hAnsi="Times New Roman"/>
          <w:color w:val="000000" w:themeColor="text1"/>
          <w:sz w:val="20"/>
          <w:szCs w:val="20"/>
        </w:rPr>
      </w:pPr>
      <w:r w:rsidRPr="00C12E53">
        <w:rPr>
          <w:rFonts w:ascii="Times New Roman" w:hAnsi="Times New Roman"/>
          <w:color w:val="000000" w:themeColor="text1"/>
          <w:sz w:val="20"/>
          <w:szCs w:val="20"/>
        </w:rPr>
        <w:t xml:space="preserve">This guide was adapted for Nevada from the ITACC Council Member Guide supported, in part by grant number </w:t>
      </w:r>
      <w:r w:rsidRPr="00C12E53">
        <w:rPr>
          <w:rFonts w:ascii="Times New Roman" w:hAnsi="Times New Roman"/>
          <w:b/>
          <w:bCs/>
          <w:color w:val="000000" w:themeColor="text1"/>
          <w:sz w:val="20"/>
          <w:szCs w:val="20"/>
        </w:rPr>
        <w:t>90DN0292</w:t>
      </w:r>
      <w:r w:rsidRPr="00C12E53">
        <w:rPr>
          <w:rFonts w:ascii="Times New Roman" w:hAnsi="Times New Roman"/>
          <w:color w:val="000000" w:themeColor="text1"/>
          <w:sz w:val="20"/>
          <w:szCs w:val="20"/>
        </w:rPr>
        <w:t>, from the U.S. Administration for Community Living, Department of Health and Human Services, Washington, D.C. 20201. Grantees</w:t>
      </w:r>
      <w:r w:rsidR="00A3686B">
        <w:rPr>
          <w:rFonts w:ascii="Times New Roman" w:hAnsi="Times New Roman"/>
          <w:color w:val="000000" w:themeColor="text1"/>
          <w:sz w:val="20"/>
          <w:szCs w:val="20"/>
        </w:rPr>
        <w:t xml:space="preserve"> </w:t>
      </w:r>
      <w:r w:rsidRPr="00C12E53">
        <w:rPr>
          <w:rFonts w:ascii="Times New Roman" w:hAnsi="Times New Roman"/>
          <w:color w:val="000000" w:themeColor="text1"/>
          <w:sz w:val="20"/>
          <w:szCs w:val="20"/>
        </w:rPr>
        <w:t>undertaking projects under government sponsorship are encouraged to express freely their findings and conclusions. Points of view or opinions do not, therefore, necessarily represent official Administration for Community Living policy.</w:t>
      </w:r>
      <w:bookmarkStart w:id="609" w:name="_Toc515361352"/>
      <w:r w:rsidR="00674190">
        <w:rPr>
          <w:rFonts w:ascii="Times New Roman" w:hAnsi="Times New Roman"/>
          <w:color w:val="000000" w:themeColor="text1"/>
          <w:sz w:val="20"/>
          <w:szCs w:val="20"/>
        </w:rPr>
        <w:br w:type="page"/>
      </w:r>
    </w:p>
    <w:p w14:paraId="0AB467AD" w14:textId="488DF365" w:rsidR="00774DFD" w:rsidRPr="00BF09F1" w:rsidRDefault="00B93015" w:rsidP="00C12E53">
      <w:pPr>
        <w:pStyle w:val="Heading1"/>
      </w:pPr>
      <w:bookmarkStart w:id="610" w:name="_Toc152937392"/>
      <w:bookmarkStart w:id="611" w:name="_Toc159613923"/>
      <w:bookmarkEnd w:id="609"/>
      <w:r>
        <w:lastRenderedPageBreak/>
        <w:t xml:space="preserve">7. </w:t>
      </w:r>
      <w:r w:rsidR="00674190" w:rsidRPr="00674190">
        <w:t>CONFLICT OF INTEREST POLICY</w:t>
      </w:r>
      <w:bookmarkEnd w:id="610"/>
      <w:bookmarkEnd w:id="611"/>
    </w:p>
    <w:p w14:paraId="45FA0614" w14:textId="4F00A5FA" w:rsidR="00774DFD" w:rsidRPr="00C12E53" w:rsidRDefault="000811B4" w:rsidP="00C12E53">
      <w:pPr>
        <w:pStyle w:val="Heading2"/>
        <w:rPr>
          <w:sz w:val="28"/>
          <w:szCs w:val="28"/>
        </w:rPr>
      </w:pPr>
      <w:bookmarkStart w:id="612" w:name="_Toc152937393"/>
      <w:bookmarkStart w:id="613" w:name="_Toc159613924"/>
      <w:r>
        <w:rPr>
          <w:w w:val="100"/>
        </w:rPr>
        <w:t xml:space="preserve">7.1. </w:t>
      </w:r>
      <w:r w:rsidR="00774DFD" w:rsidRPr="00C12E53">
        <w:rPr>
          <w:w w:val="100"/>
        </w:rPr>
        <w:t>Purpose</w:t>
      </w:r>
      <w:bookmarkEnd w:id="612"/>
      <w:bookmarkEnd w:id="613"/>
    </w:p>
    <w:p w14:paraId="23C809E1" w14:textId="66EC3F8F" w:rsidR="00774DFD" w:rsidRPr="00C12E53" w:rsidRDefault="00774DFD"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 xml:space="preserve">The </w:t>
      </w:r>
      <w:r w:rsidR="00ED21EA">
        <w:rPr>
          <w:rFonts w:ascii="Times New Roman" w:hAnsi="Times New Roman"/>
          <w:sz w:val="28"/>
          <w:szCs w:val="28"/>
        </w:rPr>
        <w:t>NGCDD</w:t>
      </w:r>
      <w:r w:rsidRPr="00C12E53">
        <w:rPr>
          <w:rFonts w:ascii="Times New Roman" w:hAnsi="Times New Roman"/>
          <w:sz w:val="28"/>
          <w:szCs w:val="28"/>
        </w:rPr>
        <w:t xml:space="preserve"> has an approved Conflict of Interest Policy governing Council members and staff. As required by law, no Council member or staff may engage in activities that either create or give the appearance of conflict of interest. In accordance with Developmental Disabilities Assistance and Bill of Rights Act, </w:t>
      </w:r>
      <w:r w:rsidRPr="00C12E53">
        <w:rPr>
          <w:rFonts w:ascii="Times New Roman" w:hAnsi="Times New Roman"/>
          <w:b/>
          <w:bCs/>
          <w:sz w:val="28"/>
          <w:szCs w:val="28"/>
        </w:rPr>
        <w:t>42 USC § 15024(c)(5)(D)</w:t>
      </w:r>
      <w:r w:rsidRPr="00C12E53">
        <w:rPr>
          <w:rFonts w:ascii="Times New Roman" w:hAnsi="Times New Roman"/>
          <w:sz w:val="28"/>
          <w:szCs w:val="28"/>
        </w:rPr>
        <w:t>. Council must “ensure that no member of such Council will cast a vote on any matter that would provide conflict of interest.” Members representing agencies and organizations shall recuse themselves from any discussion of grants or contracts for which representatives’ departments, agencies, or programs are grantees or applicants.</w:t>
      </w:r>
    </w:p>
    <w:p w14:paraId="4C2FC3B2" w14:textId="77777777" w:rsidR="00774DFD" w:rsidRPr="00C12E53" w:rsidRDefault="00774DFD" w:rsidP="00C12E53">
      <w:pPr>
        <w:spacing w:line="360" w:lineRule="auto"/>
        <w:contextualSpacing/>
        <w:jc w:val="both"/>
        <w:rPr>
          <w:rFonts w:ascii="Times New Roman" w:hAnsi="Times New Roman"/>
          <w:sz w:val="28"/>
          <w:szCs w:val="28"/>
        </w:rPr>
      </w:pPr>
    </w:p>
    <w:p w14:paraId="5F735E07" w14:textId="77777777" w:rsidR="00774DFD" w:rsidRPr="00C12E53" w:rsidRDefault="00774DFD" w:rsidP="00C12E53">
      <w:pPr>
        <w:spacing w:line="360" w:lineRule="auto"/>
        <w:contextualSpacing/>
        <w:jc w:val="both"/>
        <w:rPr>
          <w:rFonts w:ascii="Times New Roman" w:hAnsi="Times New Roman"/>
          <w:sz w:val="28"/>
          <w:szCs w:val="28"/>
        </w:rPr>
      </w:pPr>
      <w:r w:rsidRPr="00C12E53">
        <w:rPr>
          <w:rFonts w:ascii="Times New Roman" w:hAnsi="Times New Roman"/>
          <w:sz w:val="28"/>
          <w:szCs w:val="28"/>
        </w:rPr>
        <w:t>Members and staff shall also comply with the Nevada Revised Statutes concerning Ethics in Government Chapter 281A.</w:t>
      </w:r>
    </w:p>
    <w:p w14:paraId="67EB0EA1" w14:textId="77777777" w:rsidR="00774DFD" w:rsidRPr="00C12E53" w:rsidRDefault="00774DFD" w:rsidP="00C12E53">
      <w:pPr>
        <w:spacing w:line="360" w:lineRule="auto"/>
        <w:contextualSpacing/>
        <w:jc w:val="both"/>
        <w:rPr>
          <w:rFonts w:ascii="Times New Roman" w:hAnsi="Times New Roman"/>
        </w:rPr>
      </w:pPr>
    </w:p>
    <w:p w14:paraId="3F9D1965" w14:textId="104F45B1" w:rsidR="00774DFD" w:rsidRPr="00C12E53" w:rsidRDefault="000811B4" w:rsidP="00C12E53">
      <w:pPr>
        <w:pStyle w:val="Heading2"/>
      </w:pPr>
      <w:bookmarkStart w:id="614" w:name="_Toc152937394"/>
      <w:bookmarkStart w:id="615" w:name="_Toc159613925"/>
      <w:r>
        <w:rPr>
          <w:w w:val="100"/>
        </w:rPr>
        <w:t xml:space="preserve">7.2. </w:t>
      </w:r>
      <w:r w:rsidR="00774DFD" w:rsidRPr="00C12E53">
        <w:rPr>
          <w:w w:val="100"/>
        </w:rPr>
        <w:t>Actions</w:t>
      </w:r>
      <w:bookmarkEnd w:id="614"/>
      <w:bookmarkEnd w:id="615"/>
    </w:p>
    <w:p w14:paraId="08E4088B" w14:textId="4C314AA0" w:rsidR="00774DFD" w:rsidRPr="00C12E53" w:rsidRDefault="00774DFD"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Members who participate in a Notice of Funds Available (NOFA) development session(s) or apply for such funds shall not seek to influence the vote regarding the awarding of a contract or grant by the Council when that person knows that he or she has a direct or indirect financial interest in the award. Except as reimbursement for approved out-of-pocket expenses, no person may directly receive funds, including any portion of his/her salary, from any grant or contract funded by the Council without first disclosing his</w:t>
      </w:r>
      <w:r w:rsidR="000811B4">
        <w:rPr>
          <w:rFonts w:ascii="Times New Roman" w:hAnsi="Times New Roman"/>
          <w:color w:val="000000" w:themeColor="text1"/>
          <w:sz w:val="28"/>
          <w:szCs w:val="28"/>
        </w:rPr>
        <w:t>/</w:t>
      </w:r>
      <w:r w:rsidRPr="00C12E53">
        <w:rPr>
          <w:rFonts w:ascii="Times New Roman" w:hAnsi="Times New Roman"/>
          <w:color w:val="000000" w:themeColor="text1"/>
          <w:sz w:val="28"/>
          <w:szCs w:val="28"/>
        </w:rPr>
        <w:t>her relationship to the project. That person must refrain from participating in any discussion</w:t>
      </w:r>
      <w:r w:rsidR="000811B4">
        <w:rPr>
          <w:rFonts w:ascii="Times New Roman" w:hAnsi="Times New Roman"/>
          <w:color w:val="000000" w:themeColor="text1"/>
          <w:sz w:val="28"/>
          <w:szCs w:val="28"/>
        </w:rPr>
        <w:t>s</w:t>
      </w:r>
      <w:r w:rsidRPr="00C12E53">
        <w:rPr>
          <w:rFonts w:ascii="Times New Roman" w:hAnsi="Times New Roman"/>
          <w:color w:val="000000" w:themeColor="text1"/>
          <w:sz w:val="28"/>
          <w:szCs w:val="28"/>
        </w:rPr>
        <w:t>, decisions</w:t>
      </w:r>
      <w:r w:rsidR="007C12E8">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or review</w:t>
      </w:r>
      <w:r w:rsidR="000811B4">
        <w:rPr>
          <w:rFonts w:ascii="Times New Roman" w:hAnsi="Times New Roman"/>
          <w:color w:val="000000" w:themeColor="text1"/>
          <w:sz w:val="28"/>
          <w:szCs w:val="28"/>
        </w:rPr>
        <w:t>s</w:t>
      </w:r>
      <w:r w:rsidRPr="00C12E53">
        <w:rPr>
          <w:rFonts w:ascii="Times New Roman" w:hAnsi="Times New Roman"/>
          <w:color w:val="000000" w:themeColor="text1"/>
          <w:sz w:val="28"/>
          <w:szCs w:val="28"/>
        </w:rPr>
        <w:t xml:space="preserve"> by the Council on that grant or contract. Following disclosure, the person may answer technical questions and provide factual information if requested by the Council.</w:t>
      </w:r>
    </w:p>
    <w:p w14:paraId="2F286F99" w14:textId="77777777" w:rsidR="00774DFD" w:rsidRPr="00C12E53" w:rsidRDefault="00774DFD" w:rsidP="00C12E53">
      <w:pPr>
        <w:spacing w:line="360" w:lineRule="auto"/>
        <w:contextualSpacing/>
        <w:jc w:val="both"/>
        <w:rPr>
          <w:rFonts w:ascii="Times New Roman" w:hAnsi="Times New Roman"/>
          <w:color w:val="000000" w:themeColor="text1"/>
          <w:sz w:val="28"/>
          <w:szCs w:val="28"/>
        </w:rPr>
      </w:pPr>
    </w:p>
    <w:p w14:paraId="3D4E15C7" w14:textId="5DA95A56" w:rsidR="00774DFD" w:rsidRPr="00C12E53" w:rsidRDefault="00774DFD"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Council members and sub-committee members who are volunteer or paid employees of organizations that have affiliated regional or local chapters or organizations shall not participate </w:t>
      </w:r>
      <w:r w:rsidRPr="00C12E53">
        <w:rPr>
          <w:rFonts w:ascii="Times New Roman" w:hAnsi="Times New Roman"/>
          <w:color w:val="000000" w:themeColor="text1"/>
          <w:sz w:val="28"/>
          <w:szCs w:val="28"/>
        </w:rPr>
        <w:lastRenderedPageBreak/>
        <w:t>in the discussion, selection</w:t>
      </w:r>
      <w:r w:rsidR="007C12E8">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or award of grants or contracts when the affiliated chapter or organization </w:t>
      </w:r>
      <w:r w:rsidR="007C12E8">
        <w:rPr>
          <w:rFonts w:ascii="Times New Roman" w:hAnsi="Times New Roman"/>
          <w:color w:val="000000" w:themeColor="text1"/>
          <w:sz w:val="28"/>
          <w:szCs w:val="28"/>
        </w:rPr>
        <w:t>is</w:t>
      </w:r>
      <w:r w:rsidR="007C12E8" w:rsidRPr="00C12E53">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 xml:space="preserve">an applicant or recipient. </w:t>
      </w:r>
    </w:p>
    <w:p w14:paraId="77A63AEC" w14:textId="77777777" w:rsidR="00774DFD" w:rsidRPr="00C12E53" w:rsidRDefault="00774DFD" w:rsidP="00C12E53">
      <w:pPr>
        <w:spacing w:line="360" w:lineRule="auto"/>
        <w:contextualSpacing/>
        <w:jc w:val="both"/>
        <w:rPr>
          <w:rFonts w:ascii="Times New Roman" w:hAnsi="Times New Roman"/>
          <w:color w:val="000000" w:themeColor="text1"/>
          <w:sz w:val="28"/>
          <w:szCs w:val="28"/>
        </w:rPr>
      </w:pPr>
    </w:p>
    <w:p w14:paraId="3F2F6273" w14:textId="44FB8915" w:rsidR="00774DFD" w:rsidRPr="00C12E53" w:rsidRDefault="00774DFD"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No Council member shall participate in the discussion, selection, award, or administration of, or seek to influence</w:t>
      </w:r>
      <w:r w:rsidR="005D4563">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a decision regarding a grant or contract to a recipient where that member has a financial or other interest in the award.</w:t>
      </w:r>
    </w:p>
    <w:p w14:paraId="17E0B337" w14:textId="77777777" w:rsidR="00774DFD" w:rsidRPr="00C12E53" w:rsidRDefault="00774DFD" w:rsidP="00C12E53">
      <w:pPr>
        <w:spacing w:line="360" w:lineRule="auto"/>
        <w:contextualSpacing/>
        <w:jc w:val="both"/>
        <w:rPr>
          <w:rFonts w:ascii="Times New Roman" w:hAnsi="Times New Roman"/>
        </w:rPr>
      </w:pPr>
    </w:p>
    <w:p w14:paraId="22480BDD" w14:textId="00C6BD6E" w:rsidR="00774DFD" w:rsidRPr="00C12E53" w:rsidRDefault="00774DFD"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No Council member shall solicit, receive</w:t>
      </w:r>
      <w:r w:rsidR="007C12E8">
        <w:rPr>
          <w:rFonts w:ascii="Times New Roman" w:hAnsi="Times New Roman"/>
          <w:color w:val="000000" w:themeColor="text1"/>
          <w:sz w:val="28"/>
          <w:szCs w:val="28"/>
        </w:rPr>
        <w:t xml:space="preserve">, </w:t>
      </w:r>
      <w:r w:rsidRPr="00C12E53">
        <w:rPr>
          <w:rFonts w:ascii="Times New Roman" w:hAnsi="Times New Roman"/>
          <w:color w:val="000000" w:themeColor="text1"/>
          <w:sz w:val="28"/>
          <w:szCs w:val="28"/>
        </w:rPr>
        <w:t>or accept anything of value under circumstances in which it could reasonably be inferred that the gift was intended:</w:t>
      </w:r>
    </w:p>
    <w:p w14:paraId="40FBF0AE" w14:textId="58D9FCFB" w:rsidR="00774DFD" w:rsidRPr="00C12E53" w:rsidRDefault="00774DFD" w:rsidP="00C12E53">
      <w:pPr>
        <w:pStyle w:val="ListParagraph"/>
        <w:numPr>
          <w:ilvl w:val="0"/>
          <w:numId w:val="79"/>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To influence the DD Council member in the performance of their official duties, or</w:t>
      </w:r>
    </w:p>
    <w:p w14:paraId="1C4D236C" w14:textId="0CDC7F2C" w:rsidR="00774DFD" w:rsidRPr="00C12E53" w:rsidRDefault="00774DFD" w:rsidP="00C12E53">
      <w:pPr>
        <w:pStyle w:val="ListParagraph"/>
        <w:numPr>
          <w:ilvl w:val="0"/>
          <w:numId w:val="79"/>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As a reward for any official action on the DD Council member’s part.</w:t>
      </w:r>
    </w:p>
    <w:p w14:paraId="5654A267" w14:textId="77777777" w:rsidR="00774DFD" w:rsidRPr="00C12E53" w:rsidRDefault="00774DFD" w:rsidP="00C12E53">
      <w:pPr>
        <w:spacing w:line="360" w:lineRule="auto"/>
        <w:contextualSpacing/>
        <w:jc w:val="both"/>
        <w:rPr>
          <w:rFonts w:ascii="Times New Roman" w:hAnsi="Times New Roman"/>
          <w:color w:val="000000" w:themeColor="text1"/>
          <w:sz w:val="28"/>
          <w:szCs w:val="28"/>
        </w:rPr>
      </w:pPr>
    </w:p>
    <w:p w14:paraId="07E71DCA" w14:textId="77777777" w:rsidR="00774DFD" w:rsidRPr="00C12E53" w:rsidRDefault="00774DFD"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No Council member, in their official capacity, shall engage in self-dealing in any purchase or sale and must not refer to themselves to any business or client where the origin of the relationship arises from their DD Council position.</w:t>
      </w:r>
    </w:p>
    <w:p w14:paraId="486E9617" w14:textId="77777777" w:rsidR="00774DFD" w:rsidRPr="00C12E53" w:rsidRDefault="00774DFD" w:rsidP="00C12E53">
      <w:pPr>
        <w:spacing w:line="360" w:lineRule="auto"/>
        <w:contextualSpacing/>
        <w:jc w:val="both"/>
        <w:rPr>
          <w:rFonts w:ascii="Times New Roman" w:hAnsi="Times New Roman"/>
          <w:color w:val="000000" w:themeColor="text1"/>
          <w:sz w:val="28"/>
          <w:szCs w:val="28"/>
        </w:rPr>
      </w:pPr>
    </w:p>
    <w:p w14:paraId="5580C3AD" w14:textId="77777777" w:rsidR="00774DFD" w:rsidRPr="00C12E53" w:rsidRDefault="00774DFD"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No Council member shall divulge confidential information acquired in the course of official DD Council duties.</w:t>
      </w:r>
    </w:p>
    <w:p w14:paraId="47DF9D16" w14:textId="77777777" w:rsidR="00774DFD" w:rsidRPr="00C12E53" w:rsidRDefault="00774DFD" w:rsidP="00C12E53">
      <w:pPr>
        <w:spacing w:line="360" w:lineRule="auto"/>
        <w:contextualSpacing/>
        <w:jc w:val="both"/>
        <w:rPr>
          <w:rFonts w:ascii="Times New Roman" w:hAnsi="Times New Roman"/>
          <w:color w:val="000000" w:themeColor="text1"/>
          <w:sz w:val="28"/>
          <w:szCs w:val="28"/>
        </w:rPr>
      </w:pPr>
    </w:p>
    <w:p w14:paraId="070348F7" w14:textId="635DCD6C" w:rsidR="00720C9E" w:rsidRPr="00C12E53" w:rsidRDefault="00774DFD"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No DD Council member shall represent their personal opinion as that of the DD Council.</w:t>
      </w:r>
      <w:r w:rsidR="005D4563">
        <w:rPr>
          <w:rFonts w:ascii="Times New Roman" w:hAnsi="Times New Roman"/>
          <w:color w:val="000000" w:themeColor="text1"/>
          <w:sz w:val="28"/>
          <w:szCs w:val="28"/>
        </w:rPr>
        <w:t xml:space="preserve"> </w:t>
      </w:r>
    </w:p>
    <w:p w14:paraId="3338CA63" w14:textId="77777777" w:rsidR="00720C9E" w:rsidRPr="00C12E53" w:rsidRDefault="00720C9E" w:rsidP="00C12E53">
      <w:pPr>
        <w:spacing w:line="360" w:lineRule="auto"/>
        <w:contextualSpacing/>
        <w:jc w:val="both"/>
        <w:rPr>
          <w:rFonts w:ascii="Times New Roman" w:hAnsi="Times New Roman"/>
          <w:color w:val="000000" w:themeColor="text1"/>
          <w:sz w:val="28"/>
          <w:szCs w:val="28"/>
        </w:rPr>
      </w:pPr>
    </w:p>
    <w:p w14:paraId="0E6A4E6B" w14:textId="77777777" w:rsidR="00774DFD" w:rsidRPr="00C12E53" w:rsidRDefault="00774DFD"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Except as reimbursement for approved out-of-pocket expenses, a DD Council member:</w:t>
      </w:r>
    </w:p>
    <w:p w14:paraId="1F4F2070" w14:textId="2302EC9E" w:rsidR="00774DFD" w:rsidRPr="00C12E53" w:rsidRDefault="00774DFD" w:rsidP="00C12E53">
      <w:pPr>
        <w:pStyle w:val="ListParagraph"/>
        <w:numPr>
          <w:ilvl w:val="0"/>
          <w:numId w:val="80"/>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May not directly receive funds, including any portion of their salary, from any grant or contract funded by the DD Council; and</w:t>
      </w:r>
    </w:p>
    <w:p w14:paraId="399C19B1" w14:textId="209E8560" w:rsidR="00774DFD" w:rsidRPr="00C12E53" w:rsidRDefault="00774DFD" w:rsidP="00C12E53">
      <w:pPr>
        <w:pStyle w:val="ListParagraph"/>
        <w:numPr>
          <w:ilvl w:val="0"/>
          <w:numId w:val="80"/>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May not have his</w:t>
      </w:r>
      <w:r w:rsidR="005D4563">
        <w:rPr>
          <w:rFonts w:ascii="Times New Roman" w:hAnsi="Times New Roman"/>
          <w:color w:val="000000" w:themeColor="text1"/>
          <w:sz w:val="28"/>
          <w:szCs w:val="28"/>
        </w:rPr>
        <w:t>/</w:t>
      </w:r>
      <w:r w:rsidRPr="00C12E53">
        <w:rPr>
          <w:rFonts w:ascii="Times New Roman" w:hAnsi="Times New Roman"/>
          <w:color w:val="000000" w:themeColor="text1"/>
          <w:sz w:val="28"/>
          <w:szCs w:val="28"/>
        </w:rPr>
        <w:t>her salary used as</w:t>
      </w:r>
      <w:r w:rsidR="007C12E8">
        <w:rPr>
          <w:rFonts w:ascii="Times New Roman" w:hAnsi="Times New Roman"/>
          <w:color w:val="000000" w:themeColor="text1"/>
          <w:sz w:val="28"/>
          <w:szCs w:val="28"/>
        </w:rPr>
        <w:t xml:space="preserve"> a</w:t>
      </w:r>
      <w:r w:rsidRPr="00C12E53">
        <w:rPr>
          <w:rFonts w:ascii="Times New Roman" w:hAnsi="Times New Roman"/>
          <w:color w:val="000000" w:themeColor="text1"/>
          <w:sz w:val="28"/>
          <w:szCs w:val="28"/>
        </w:rPr>
        <w:t xml:space="preserve"> match related to any grant or contract funded by the DD Council.</w:t>
      </w:r>
    </w:p>
    <w:p w14:paraId="2216EB97" w14:textId="77777777" w:rsidR="00720C9E" w:rsidRPr="00C12E53" w:rsidRDefault="00720C9E" w:rsidP="00C12E53">
      <w:pPr>
        <w:spacing w:line="360" w:lineRule="auto"/>
        <w:contextualSpacing/>
        <w:jc w:val="both"/>
        <w:rPr>
          <w:rFonts w:ascii="Times New Roman" w:hAnsi="Times New Roman"/>
          <w:color w:val="000000" w:themeColor="text1"/>
          <w:sz w:val="28"/>
          <w:szCs w:val="28"/>
        </w:rPr>
      </w:pPr>
    </w:p>
    <w:p w14:paraId="70740575" w14:textId="77777777" w:rsidR="00774DFD" w:rsidRPr="00C12E53" w:rsidRDefault="00774DFD"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lastRenderedPageBreak/>
        <w:t>Council members who are employees of national, state, or local organizations shall not participate in the discussion, selection, award or administration of a grant or contract for which an affiliated regional or local organization is an applicant or recipient.</w:t>
      </w:r>
    </w:p>
    <w:p w14:paraId="2E0241BB" w14:textId="77777777" w:rsidR="00774DFD" w:rsidRPr="00C12E53" w:rsidRDefault="00774DFD" w:rsidP="00C12E53">
      <w:pPr>
        <w:spacing w:line="360" w:lineRule="auto"/>
        <w:contextualSpacing/>
        <w:jc w:val="both"/>
        <w:rPr>
          <w:rFonts w:ascii="Times New Roman" w:hAnsi="Times New Roman"/>
          <w:color w:val="000000" w:themeColor="text1"/>
          <w:sz w:val="28"/>
          <w:szCs w:val="28"/>
        </w:rPr>
      </w:pPr>
    </w:p>
    <w:p w14:paraId="27A06FE3" w14:textId="594FB431" w:rsidR="00774DFD" w:rsidRPr="00C12E53" w:rsidRDefault="00774DFD"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No former Council member shall appear before the DD Council in relation to any application in which they participated during the period of DD Council service.</w:t>
      </w:r>
    </w:p>
    <w:p w14:paraId="50F11FD8" w14:textId="77777777" w:rsidR="00774DFD" w:rsidRPr="00C12E53" w:rsidRDefault="00774DFD" w:rsidP="00C12E53">
      <w:pPr>
        <w:spacing w:line="360" w:lineRule="auto"/>
        <w:contextualSpacing/>
        <w:jc w:val="both"/>
        <w:rPr>
          <w:rFonts w:ascii="Times New Roman" w:hAnsi="Times New Roman"/>
        </w:rPr>
      </w:pPr>
    </w:p>
    <w:p w14:paraId="4D5F8D24" w14:textId="61C0B050" w:rsidR="00774DFD" w:rsidRPr="00C12E53" w:rsidRDefault="00720C9E" w:rsidP="00C12E53">
      <w:pPr>
        <w:pStyle w:val="Heading2"/>
      </w:pPr>
      <w:bookmarkStart w:id="616" w:name="_Toc152937395"/>
      <w:bookmarkStart w:id="617" w:name="_Toc159613926"/>
      <w:r>
        <w:rPr>
          <w:w w:val="100"/>
        </w:rPr>
        <w:t xml:space="preserve">7.3. </w:t>
      </w:r>
      <w:r w:rsidR="00774DFD" w:rsidRPr="00C12E53">
        <w:rPr>
          <w:w w:val="100"/>
        </w:rPr>
        <w:t>Disclosure</w:t>
      </w:r>
      <w:bookmarkEnd w:id="616"/>
      <w:bookmarkEnd w:id="617"/>
    </w:p>
    <w:p w14:paraId="65B67897" w14:textId="77777777" w:rsidR="00774DFD" w:rsidRPr="00C12E53" w:rsidRDefault="00774DFD"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Council Members must disclose their conflict of interest on the record. After disclosing that affiliation, the Council member or sub-committee member may, at the request of the Council, answer technical questions and provide factual information. </w:t>
      </w:r>
    </w:p>
    <w:p w14:paraId="243D22E2" w14:textId="77777777" w:rsidR="00774DFD" w:rsidRPr="00C12E53" w:rsidRDefault="00774DFD" w:rsidP="00C12E53">
      <w:pPr>
        <w:spacing w:line="360" w:lineRule="auto"/>
        <w:contextualSpacing/>
        <w:jc w:val="both"/>
        <w:rPr>
          <w:rFonts w:ascii="Times New Roman" w:hAnsi="Times New Roman"/>
          <w:color w:val="000000" w:themeColor="text1"/>
          <w:sz w:val="28"/>
          <w:szCs w:val="28"/>
        </w:rPr>
      </w:pPr>
    </w:p>
    <w:p w14:paraId="586FEC66" w14:textId="77777777" w:rsidR="00774DFD" w:rsidRPr="00C12E53" w:rsidRDefault="00774DFD"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Any DD Council member who has disclosed a conflict of interest must not, in relation to the matter in conflict:</w:t>
      </w:r>
    </w:p>
    <w:p w14:paraId="58CCFD04" w14:textId="3838D836" w:rsidR="00774DFD" w:rsidRPr="00C12E53" w:rsidRDefault="00774DFD" w:rsidP="00C12E53">
      <w:pPr>
        <w:pStyle w:val="ListParagraph"/>
        <w:numPr>
          <w:ilvl w:val="0"/>
          <w:numId w:val="81"/>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 xml:space="preserve">Participate </w:t>
      </w:r>
      <w:r w:rsidR="007C12E8">
        <w:rPr>
          <w:rFonts w:ascii="Times New Roman" w:hAnsi="Times New Roman"/>
          <w:color w:val="000000" w:themeColor="text1"/>
          <w:sz w:val="28"/>
          <w:szCs w:val="28"/>
        </w:rPr>
        <w:t>i</w:t>
      </w:r>
      <w:r w:rsidRPr="00C12E53">
        <w:rPr>
          <w:rFonts w:ascii="Times New Roman" w:hAnsi="Times New Roman"/>
          <w:color w:val="000000" w:themeColor="text1"/>
          <w:sz w:val="28"/>
          <w:szCs w:val="28"/>
        </w:rPr>
        <w:t>n the DD Council while the details and specifications of Requests for Proposals are being developed;</w:t>
      </w:r>
    </w:p>
    <w:p w14:paraId="4B1354E0" w14:textId="222568ED" w:rsidR="00774DFD" w:rsidRPr="00C12E53" w:rsidRDefault="00774DFD" w:rsidP="00C12E53">
      <w:pPr>
        <w:pStyle w:val="ListParagraph"/>
        <w:numPr>
          <w:ilvl w:val="0"/>
          <w:numId w:val="81"/>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Participate in the discussion, screening</w:t>
      </w:r>
      <w:r w:rsidR="007C12E8">
        <w:rPr>
          <w:rFonts w:ascii="Times New Roman" w:hAnsi="Times New Roman"/>
          <w:color w:val="000000" w:themeColor="text1"/>
          <w:sz w:val="28"/>
          <w:szCs w:val="28"/>
        </w:rPr>
        <w:t>,</w:t>
      </w:r>
      <w:r w:rsidRPr="00C12E53">
        <w:rPr>
          <w:rFonts w:ascii="Times New Roman" w:hAnsi="Times New Roman"/>
          <w:color w:val="000000" w:themeColor="text1"/>
          <w:sz w:val="28"/>
          <w:szCs w:val="28"/>
        </w:rPr>
        <w:t xml:space="preserve"> or selection process for grants and contracts;</w:t>
      </w:r>
    </w:p>
    <w:p w14:paraId="3FABE7B9" w14:textId="1924FA0E" w:rsidR="00774DFD" w:rsidRPr="00C12E53" w:rsidRDefault="00774DFD" w:rsidP="00C12E53">
      <w:pPr>
        <w:pStyle w:val="ListParagraph"/>
        <w:numPr>
          <w:ilvl w:val="0"/>
          <w:numId w:val="81"/>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Vote on funding;</w:t>
      </w:r>
    </w:p>
    <w:p w14:paraId="40E56F96" w14:textId="77CB5FB6" w:rsidR="00774DFD" w:rsidRPr="00C12E53" w:rsidRDefault="00774DFD" w:rsidP="00C12E53">
      <w:pPr>
        <w:pStyle w:val="ListParagraph"/>
        <w:numPr>
          <w:ilvl w:val="0"/>
          <w:numId w:val="81"/>
        </w:num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Participate in contract negotiations</w:t>
      </w:r>
      <w:r w:rsidR="007C12E8">
        <w:rPr>
          <w:rFonts w:ascii="Times New Roman" w:hAnsi="Times New Roman"/>
          <w:color w:val="000000" w:themeColor="text1"/>
          <w:sz w:val="28"/>
          <w:szCs w:val="28"/>
        </w:rPr>
        <w:t xml:space="preserve"> </w:t>
      </w:r>
      <w:r w:rsidR="00720C9E">
        <w:rPr>
          <w:rFonts w:ascii="Times New Roman" w:hAnsi="Times New Roman"/>
          <w:color w:val="000000" w:themeColor="text1"/>
          <w:sz w:val="28"/>
          <w:szCs w:val="28"/>
        </w:rPr>
        <w:t>or</w:t>
      </w:r>
      <w:r w:rsidRPr="00C12E53">
        <w:rPr>
          <w:rFonts w:ascii="Times New Roman" w:hAnsi="Times New Roman"/>
          <w:color w:val="000000" w:themeColor="text1"/>
          <w:sz w:val="28"/>
          <w:szCs w:val="28"/>
        </w:rPr>
        <w:t xml:space="preserve"> administration or evaluation of grants or contracts.</w:t>
      </w:r>
    </w:p>
    <w:p w14:paraId="3CF69CFE" w14:textId="77777777" w:rsidR="00774DFD" w:rsidRPr="00C12E53" w:rsidRDefault="00774DFD" w:rsidP="00C12E53">
      <w:pPr>
        <w:spacing w:line="360" w:lineRule="auto"/>
        <w:contextualSpacing/>
        <w:jc w:val="both"/>
        <w:rPr>
          <w:rFonts w:ascii="Times New Roman" w:hAnsi="Times New Roman"/>
          <w:color w:val="000000" w:themeColor="text1"/>
          <w:sz w:val="28"/>
          <w:szCs w:val="28"/>
        </w:rPr>
      </w:pPr>
    </w:p>
    <w:p w14:paraId="5BF18B65" w14:textId="13A43386" w:rsidR="00774DFD" w:rsidRPr="00C12E53" w:rsidRDefault="00774DFD"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Any DD Council member who has disclosed or who has been found to have a conflict of interest because some portion of their salary is being, or will be, paid by or used as</w:t>
      </w:r>
      <w:r w:rsidR="007C12E8">
        <w:rPr>
          <w:rFonts w:ascii="Times New Roman" w:hAnsi="Times New Roman"/>
          <w:color w:val="000000" w:themeColor="text1"/>
          <w:sz w:val="28"/>
          <w:szCs w:val="28"/>
        </w:rPr>
        <w:t xml:space="preserve"> a</w:t>
      </w:r>
      <w:r w:rsidRPr="00C12E53">
        <w:rPr>
          <w:rFonts w:ascii="Times New Roman" w:hAnsi="Times New Roman"/>
          <w:color w:val="000000" w:themeColor="text1"/>
          <w:sz w:val="28"/>
          <w:szCs w:val="28"/>
        </w:rPr>
        <w:t xml:space="preserve"> match for a grant or contract, may, at the recommendation of the DD Council Executive Committee, tender their resignation from the DD Council or be granted a temporary leave of absence pending completion of the grant or contract.</w:t>
      </w:r>
    </w:p>
    <w:p w14:paraId="5C7D9AB3" w14:textId="77777777" w:rsidR="00774DFD" w:rsidRPr="00C12E53" w:rsidRDefault="00774DFD" w:rsidP="00C12E53">
      <w:pPr>
        <w:spacing w:line="360" w:lineRule="auto"/>
        <w:contextualSpacing/>
        <w:jc w:val="both"/>
        <w:rPr>
          <w:rFonts w:ascii="Times New Roman" w:hAnsi="Times New Roman"/>
          <w:color w:val="000000" w:themeColor="text1"/>
          <w:sz w:val="28"/>
          <w:szCs w:val="28"/>
        </w:rPr>
      </w:pPr>
    </w:p>
    <w:p w14:paraId="3B2B98CA" w14:textId="5023CFFD" w:rsidR="00543E68" w:rsidRDefault="00774DFD" w:rsidP="00C12E53">
      <w:pPr>
        <w:spacing w:line="360" w:lineRule="auto"/>
        <w:contextualSpacing/>
        <w:jc w:val="both"/>
        <w:rPr>
          <w:rFonts w:ascii="Times New Roman" w:hAnsi="Times New Roman"/>
          <w:color w:val="000000" w:themeColor="text1"/>
          <w:sz w:val="28"/>
          <w:szCs w:val="28"/>
        </w:rPr>
      </w:pPr>
      <w:r w:rsidRPr="00C12E53">
        <w:rPr>
          <w:rFonts w:ascii="Times New Roman" w:hAnsi="Times New Roman"/>
          <w:color w:val="000000" w:themeColor="text1"/>
          <w:sz w:val="28"/>
          <w:szCs w:val="28"/>
        </w:rPr>
        <w:t>By my signature below, I acknowledge that I have read and underst</w:t>
      </w:r>
      <w:r w:rsidR="00720C9E">
        <w:rPr>
          <w:rFonts w:ascii="Times New Roman" w:hAnsi="Times New Roman"/>
          <w:color w:val="000000" w:themeColor="text1"/>
          <w:sz w:val="28"/>
          <w:szCs w:val="28"/>
        </w:rPr>
        <w:t>oo</w:t>
      </w:r>
      <w:r w:rsidRPr="00C12E53">
        <w:rPr>
          <w:rFonts w:ascii="Times New Roman" w:hAnsi="Times New Roman"/>
          <w:color w:val="000000" w:themeColor="text1"/>
          <w:sz w:val="28"/>
          <w:szCs w:val="28"/>
        </w:rPr>
        <w:t>d, or someone has explained to me, the attached Conflict of Interest Policy.</w:t>
      </w:r>
      <w:r w:rsidR="00543E68">
        <w:rPr>
          <w:rFonts w:ascii="Times New Roman" w:hAnsi="Times New Roman"/>
          <w:color w:val="000000" w:themeColor="text1"/>
          <w:sz w:val="28"/>
          <w:szCs w:val="28"/>
        </w:rPr>
        <w:br w:type="page"/>
      </w:r>
    </w:p>
    <w:p w14:paraId="5BB41B27" w14:textId="08EEF4F4" w:rsidR="00E637E3" w:rsidRPr="00BF09F1" w:rsidRDefault="00E7571C" w:rsidP="00C12E53">
      <w:pPr>
        <w:pStyle w:val="Heading1"/>
        <w:rPr>
          <w:rFonts w:eastAsiaTheme="minorHAnsi"/>
        </w:rPr>
      </w:pPr>
      <w:bookmarkStart w:id="618" w:name="_Toc152936998"/>
      <w:bookmarkStart w:id="619" w:name="_Toc152937396"/>
      <w:bookmarkStart w:id="620" w:name="_Toc159613927"/>
      <w:bookmarkEnd w:id="618"/>
      <w:r>
        <w:rPr>
          <w:rFonts w:eastAsiaTheme="minorHAnsi"/>
        </w:rPr>
        <w:lastRenderedPageBreak/>
        <w:t>8. M</w:t>
      </w:r>
      <w:r w:rsidR="00543E68" w:rsidRPr="00543E68">
        <w:rPr>
          <w:rFonts w:eastAsiaTheme="minorHAnsi"/>
        </w:rPr>
        <w:t>EMORANDUM OF UNDERSTANDING-VOLUNTEER IN STATE SERVICE</w:t>
      </w:r>
      <w:bookmarkEnd w:id="619"/>
      <w:bookmarkEnd w:id="620"/>
    </w:p>
    <w:p w14:paraId="641EE723" w14:textId="299ED098" w:rsidR="001F2264" w:rsidRPr="00C12E53" w:rsidRDefault="00E637E3" w:rsidP="00C12E53">
      <w:pPr>
        <w:spacing w:line="360" w:lineRule="auto"/>
        <w:contextualSpacing/>
        <w:jc w:val="both"/>
        <w:rPr>
          <w:rFonts w:ascii="Times New Roman" w:eastAsiaTheme="minorHAnsi" w:hAnsi="Times New Roman"/>
          <w:color w:val="000000" w:themeColor="text1"/>
          <w:sz w:val="28"/>
          <w:szCs w:val="28"/>
        </w:rPr>
      </w:pPr>
      <w:r w:rsidRPr="00C12E53">
        <w:rPr>
          <w:rFonts w:ascii="Times New Roman" w:eastAsiaTheme="minorHAnsi" w:hAnsi="Times New Roman"/>
          <w:color w:val="000000" w:themeColor="text1"/>
          <w:sz w:val="28"/>
          <w:szCs w:val="28"/>
        </w:rPr>
        <w:t xml:space="preserve">A Memorandum of Understanding </w:t>
      </w:r>
      <w:r w:rsidR="001F2264" w:rsidRPr="00C12E53">
        <w:rPr>
          <w:rFonts w:ascii="Times New Roman" w:eastAsiaTheme="minorHAnsi" w:hAnsi="Times New Roman"/>
          <w:color w:val="000000" w:themeColor="text1"/>
          <w:sz w:val="28"/>
          <w:szCs w:val="28"/>
        </w:rPr>
        <w:t>b</w:t>
      </w:r>
      <w:r w:rsidRPr="00C12E53">
        <w:rPr>
          <w:rFonts w:ascii="Times New Roman" w:eastAsiaTheme="minorHAnsi" w:hAnsi="Times New Roman"/>
          <w:color w:val="000000" w:themeColor="text1"/>
          <w:sz w:val="28"/>
          <w:szCs w:val="28"/>
        </w:rPr>
        <w:t>etween the State of Nevada</w:t>
      </w:r>
      <w:r w:rsidR="00D71A18" w:rsidRPr="00C12E53">
        <w:rPr>
          <w:rFonts w:ascii="Times New Roman" w:eastAsiaTheme="minorHAnsi" w:hAnsi="Times New Roman"/>
          <w:color w:val="000000" w:themeColor="text1"/>
          <w:sz w:val="28"/>
          <w:szCs w:val="28"/>
        </w:rPr>
        <w:t xml:space="preserve"> </w:t>
      </w:r>
      <w:r w:rsidR="001F2264" w:rsidRPr="00C12E53">
        <w:rPr>
          <w:rFonts w:ascii="Times New Roman" w:eastAsiaTheme="minorHAnsi" w:hAnsi="Times New Roman"/>
          <w:color w:val="000000" w:themeColor="text1"/>
          <w:sz w:val="28"/>
          <w:szCs w:val="28"/>
        </w:rPr>
        <w:t>a</w:t>
      </w:r>
      <w:r w:rsidRPr="00C12E53">
        <w:rPr>
          <w:rFonts w:ascii="Times New Roman" w:eastAsiaTheme="minorHAnsi" w:hAnsi="Times New Roman"/>
          <w:color w:val="000000" w:themeColor="text1"/>
          <w:sz w:val="28"/>
          <w:szCs w:val="28"/>
        </w:rPr>
        <w:t xml:space="preserve">cting </w:t>
      </w:r>
      <w:r w:rsidR="00D71A18" w:rsidRPr="00C12E53">
        <w:rPr>
          <w:rFonts w:ascii="Times New Roman" w:eastAsiaTheme="minorHAnsi" w:hAnsi="Times New Roman"/>
          <w:color w:val="000000" w:themeColor="text1"/>
          <w:sz w:val="28"/>
          <w:szCs w:val="28"/>
        </w:rPr>
        <w:t>by</w:t>
      </w:r>
      <w:r w:rsidRPr="00C12E53">
        <w:rPr>
          <w:rFonts w:ascii="Times New Roman" w:eastAsiaTheme="minorHAnsi" w:hAnsi="Times New Roman"/>
          <w:color w:val="000000" w:themeColor="text1"/>
          <w:sz w:val="28"/>
          <w:szCs w:val="28"/>
        </w:rPr>
        <w:t xml:space="preserve"> and </w:t>
      </w:r>
      <w:r w:rsidR="00D71A18" w:rsidRPr="00C12E53">
        <w:rPr>
          <w:rFonts w:ascii="Times New Roman" w:eastAsiaTheme="minorHAnsi" w:hAnsi="Times New Roman"/>
          <w:color w:val="000000" w:themeColor="text1"/>
          <w:sz w:val="28"/>
          <w:szCs w:val="28"/>
        </w:rPr>
        <w:t>t</w:t>
      </w:r>
      <w:r w:rsidRPr="00C12E53">
        <w:rPr>
          <w:rFonts w:ascii="Times New Roman" w:eastAsiaTheme="minorHAnsi" w:hAnsi="Times New Roman"/>
          <w:color w:val="000000" w:themeColor="text1"/>
          <w:sz w:val="28"/>
          <w:szCs w:val="28"/>
        </w:rPr>
        <w:t xml:space="preserve">hrough </w:t>
      </w:r>
      <w:r w:rsidR="00D71A18" w:rsidRPr="00C12E53">
        <w:rPr>
          <w:rFonts w:ascii="Times New Roman" w:eastAsiaTheme="minorHAnsi" w:hAnsi="Times New Roman"/>
          <w:color w:val="000000" w:themeColor="text1"/>
          <w:sz w:val="28"/>
          <w:szCs w:val="28"/>
        </w:rPr>
        <w:t xml:space="preserve">the </w:t>
      </w:r>
      <w:r w:rsidR="00ED21EA" w:rsidRPr="001A4123">
        <w:rPr>
          <w:rFonts w:ascii="Times New Roman" w:hAnsi="Times New Roman"/>
          <w:color w:val="000000" w:themeColor="text1"/>
          <w:sz w:val="28"/>
          <w:szCs w:val="28"/>
          <w:shd w:val="clear" w:color="auto" w:fill="FFFFFF"/>
        </w:rPr>
        <w:t>NGCDD</w:t>
      </w:r>
      <w:r w:rsidR="00ED21EA" w:rsidRPr="00543E68" w:rsidDel="00ED21EA">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and</w:t>
      </w:r>
      <w:r w:rsidR="001F2264" w:rsidRPr="00C12E53">
        <w:rPr>
          <w:rFonts w:ascii="Times New Roman" w:eastAsiaTheme="minorHAnsi" w:hAnsi="Times New Roman"/>
          <w:color w:val="000000" w:themeColor="text1"/>
          <w:sz w:val="28"/>
          <w:szCs w:val="28"/>
        </w:rPr>
        <w:t xml:space="preserve"> Volunteer</w:t>
      </w:r>
      <w:r w:rsidR="00720C9E">
        <w:rPr>
          <w:rFonts w:ascii="Times New Roman" w:eastAsiaTheme="minorHAnsi" w:hAnsi="Times New Roman"/>
          <w:color w:val="000000" w:themeColor="text1"/>
          <w:sz w:val="28"/>
          <w:szCs w:val="28"/>
        </w:rPr>
        <w:t>.</w:t>
      </w:r>
      <w:r w:rsidR="001F2264" w:rsidRPr="00C12E53">
        <w:rPr>
          <w:rFonts w:ascii="Times New Roman" w:eastAsiaTheme="minorHAnsi" w:hAnsi="Times New Roman"/>
          <w:color w:val="000000" w:themeColor="text1"/>
          <w:sz w:val="28"/>
          <w:szCs w:val="28"/>
        </w:rPr>
        <w:t xml:space="preserve"> </w:t>
      </w:r>
    </w:p>
    <w:p w14:paraId="08AEABCE" w14:textId="77777777" w:rsidR="001F2264" w:rsidRPr="00C12E53" w:rsidRDefault="001F2264" w:rsidP="00C12E53">
      <w:pPr>
        <w:spacing w:line="360" w:lineRule="auto"/>
        <w:contextualSpacing/>
        <w:jc w:val="both"/>
        <w:rPr>
          <w:rFonts w:ascii="Times New Roman" w:eastAsiaTheme="minorHAnsi" w:hAnsi="Times New Roman"/>
          <w:color w:val="000000" w:themeColor="text1"/>
          <w:sz w:val="28"/>
          <w:szCs w:val="28"/>
        </w:rPr>
      </w:pPr>
    </w:p>
    <w:p w14:paraId="47312C45" w14:textId="4F951496" w:rsidR="00E637E3" w:rsidRPr="00C12E53" w:rsidRDefault="00E637E3" w:rsidP="00C12E53">
      <w:pPr>
        <w:spacing w:line="360" w:lineRule="auto"/>
        <w:contextualSpacing/>
        <w:jc w:val="both"/>
        <w:rPr>
          <w:rFonts w:ascii="Times New Roman" w:eastAsiaTheme="minorHAnsi" w:hAnsi="Times New Roman"/>
          <w:color w:val="000000" w:themeColor="text1"/>
          <w:sz w:val="28"/>
          <w:szCs w:val="28"/>
        </w:rPr>
      </w:pPr>
      <w:r w:rsidRPr="00C12E53">
        <w:rPr>
          <w:rFonts w:ascii="Times New Roman" w:eastAsiaTheme="minorHAnsi" w:hAnsi="Times New Roman"/>
          <w:b/>
          <w:bCs/>
          <w:color w:val="000000" w:themeColor="text1"/>
          <w:sz w:val="28"/>
          <w:szCs w:val="28"/>
        </w:rPr>
        <w:t>WHEREAS</w:t>
      </w:r>
      <w:r w:rsidRPr="00C12E53">
        <w:rPr>
          <w:rFonts w:ascii="Times New Roman" w:eastAsiaTheme="minorHAnsi" w:hAnsi="Times New Roman"/>
          <w:color w:val="000000" w:themeColor="text1"/>
          <w:sz w:val="28"/>
          <w:szCs w:val="28"/>
        </w:rPr>
        <w:t xml:space="preserve">, it is </w:t>
      </w:r>
      <w:r w:rsidR="00D71A18" w:rsidRPr="00C12E53">
        <w:rPr>
          <w:rFonts w:ascii="Times New Roman" w:eastAsiaTheme="minorHAnsi" w:hAnsi="Times New Roman"/>
          <w:color w:val="000000" w:themeColor="text1"/>
          <w:sz w:val="28"/>
          <w:szCs w:val="28"/>
        </w:rPr>
        <w:t>considered</w:t>
      </w:r>
      <w:r w:rsidRPr="00C12E53">
        <w:rPr>
          <w:rFonts w:ascii="Times New Roman" w:eastAsiaTheme="minorHAnsi" w:hAnsi="Times New Roman"/>
          <w:color w:val="000000" w:themeColor="text1"/>
          <w:sz w:val="28"/>
          <w:szCs w:val="28"/>
        </w:rPr>
        <w:t xml:space="preserve"> that the services of Volunteer</w:t>
      </w:r>
      <w:r w:rsidR="007C12E8">
        <w:rPr>
          <w:rFonts w:ascii="Times New Roman" w:eastAsiaTheme="minorHAnsi" w:hAnsi="Times New Roman"/>
          <w:color w:val="000000" w:themeColor="text1"/>
          <w:sz w:val="28"/>
          <w:szCs w:val="28"/>
        </w:rPr>
        <w:t>s</w:t>
      </w:r>
      <w:r w:rsidRPr="00C12E53">
        <w:rPr>
          <w:rFonts w:ascii="Times New Roman" w:eastAsiaTheme="minorHAnsi" w:hAnsi="Times New Roman"/>
          <w:color w:val="000000" w:themeColor="text1"/>
          <w:sz w:val="28"/>
          <w:szCs w:val="28"/>
        </w:rPr>
        <w:t xml:space="preserve"> are both necessary and in the best interests of the State of Nevada;</w:t>
      </w:r>
    </w:p>
    <w:p w14:paraId="285047EB" w14:textId="77777777" w:rsidR="001F2264" w:rsidRPr="00C12E53" w:rsidRDefault="001F2264" w:rsidP="00C12E53">
      <w:pPr>
        <w:spacing w:line="360" w:lineRule="auto"/>
        <w:contextualSpacing/>
        <w:jc w:val="both"/>
        <w:rPr>
          <w:rFonts w:ascii="Times New Roman" w:eastAsiaTheme="minorHAnsi" w:hAnsi="Times New Roman"/>
          <w:b/>
          <w:bCs/>
          <w:color w:val="000000" w:themeColor="text1"/>
          <w:sz w:val="28"/>
          <w:szCs w:val="28"/>
        </w:rPr>
      </w:pPr>
    </w:p>
    <w:p w14:paraId="447C40E9" w14:textId="3C5BC98F" w:rsidR="00E637E3" w:rsidRPr="00C12E53" w:rsidRDefault="00E637E3" w:rsidP="00C12E53">
      <w:pPr>
        <w:spacing w:line="360" w:lineRule="auto"/>
        <w:contextualSpacing/>
        <w:jc w:val="both"/>
        <w:rPr>
          <w:rFonts w:ascii="Times New Roman" w:eastAsiaTheme="minorHAnsi" w:hAnsi="Times New Roman"/>
          <w:color w:val="000000" w:themeColor="text1"/>
          <w:sz w:val="28"/>
          <w:szCs w:val="28"/>
        </w:rPr>
      </w:pPr>
      <w:r w:rsidRPr="00C12E53">
        <w:rPr>
          <w:rFonts w:ascii="Times New Roman" w:eastAsiaTheme="minorHAnsi" w:hAnsi="Times New Roman"/>
          <w:b/>
          <w:bCs/>
          <w:color w:val="000000" w:themeColor="text1"/>
          <w:sz w:val="28"/>
          <w:szCs w:val="28"/>
        </w:rPr>
        <w:t xml:space="preserve">NOW, </w:t>
      </w:r>
      <w:r w:rsidRPr="00C12E53">
        <w:rPr>
          <w:rFonts w:ascii="Times New Roman" w:eastAsiaTheme="minorHAnsi" w:hAnsi="Times New Roman"/>
          <w:color w:val="000000" w:themeColor="text1"/>
          <w:sz w:val="28"/>
          <w:szCs w:val="28"/>
        </w:rPr>
        <w:t xml:space="preserve">THEREFORE, in consideration of the </w:t>
      </w:r>
      <w:r w:rsidR="00D71A18" w:rsidRPr="00C12E53">
        <w:rPr>
          <w:rFonts w:ascii="Times New Roman" w:eastAsiaTheme="minorHAnsi" w:hAnsi="Times New Roman"/>
          <w:color w:val="000000" w:themeColor="text1"/>
          <w:sz w:val="28"/>
          <w:szCs w:val="28"/>
        </w:rPr>
        <w:t>previously mentioned</w:t>
      </w:r>
      <w:r w:rsidRPr="00C12E53">
        <w:rPr>
          <w:rFonts w:ascii="Times New Roman" w:eastAsiaTheme="minorHAnsi" w:hAnsi="Times New Roman"/>
          <w:color w:val="000000" w:themeColor="text1"/>
          <w:sz w:val="28"/>
          <w:szCs w:val="28"/>
        </w:rPr>
        <w:t xml:space="preserve"> premises, the parties mutually agree as follows:</w:t>
      </w:r>
    </w:p>
    <w:p w14:paraId="70CF6E83" w14:textId="7EBF2975" w:rsidR="001F2264" w:rsidRDefault="00E637E3" w:rsidP="00201ECA">
      <w:pPr>
        <w:pStyle w:val="ListParagraph"/>
        <w:numPr>
          <w:ilvl w:val="3"/>
          <w:numId w:val="21"/>
        </w:numPr>
        <w:spacing w:line="360" w:lineRule="auto"/>
        <w:ind w:left="720"/>
        <w:contextualSpacing/>
        <w:jc w:val="both"/>
        <w:rPr>
          <w:rFonts w:ascii="Times New Roman" w:eastAsiaTheme="minorHAnsi" w:hAnsi="Times New Roman"/>
          <w:color w:val="000000" w:themeColor="text1"/>
          <w:sz w:val="28"/>
          <w:szCs w:val="28"/>
        </w:rPr>
      </w:pPr>
      <w:r w:rsidRPr="00C12E53">
        <w:rPr>
          <w:rFonts w:ascii="Times New Roman" w:eastAsiaTheme="minorHAnsi" w:hAnsi="Times New Roman"/>
          <w:b/>
          <w:bCs/>
          <w:color w:val="000000" w:themeColor="text1"/>
          <w:sz w:val="28"/>
          <w:szCs w:val="28"/>
        </w:rPr>
        <w:t>ASSENT.</w:t>
      </w:r>
      <w:r w:rsidRPr="00C12E53">
        <w:rPr>
          <w:rFonts w:ascii="Times New Roman" w:eastAsiaTheme="minorHAnsi" w:hAnsi="Times New Roman"/>
          <w:color w:val="000000" w:themeColor="text1"/>
          <w:sz w:val="28"/>
          <w:szCs w:val="28"/>
        </w:rPr>
        <w:t xml:space="preserve"> The State accepts the services of </w:t>
      </w:r>
      <w:r w:rsidR="007C12E8">
        <w:rPr>
          <w:rFonts w:ascii="Times New Roman" w:eastAsiaTheme="minorHAnsi" w:hAnsi="Times New Roman"/>
          <w:color w:val="000000" w:themeColor="text1"/>
          <w:sz w:val="28"/>
          <w:szCs w:val="28"/>
        </w:rPr>
        <w:t xml:space="preserve">the </w:t>
      </w:r>
      <w:r w:rsidRPr="00C12E53">
        <w:rPr>
          <w:rFonts w:ascii="Times New Roman" w:eastAsiaTheme="minorHAnsi" w:hAnsi="Times New Roman"/>
          <w:color w:val="000000" w:themeColor="text1"/>
          <w:sz w:val="28"/>
          <w:szCs w:val="28"/>
        </w:rPr>
        <w:t xml:space="preserve">Volunteer until such services are </w:t>
      </w:r>
      <w:r w:rsidR="001F2264" w:rsidRPr="00C12E53">
        <w:rPr>
          <w:rFonts w:ascii="Times New Roman" w:eastAsiaTheme="minorHAnsi" w:hAnsi="Times New Roman"/>
          <w:color w:val="000000" w:themeColor="text1"/>
          <w:sz w:val="28"/>
          <w:szCs w:val="28"/>
        </w:rPr>
        <w:t>ended</w:t>
      </w:r>
      <w:r w:rsidRPr="00C12E53">
        <w:rPr>
          <w:rFonts w:ascii="Times New Roman" w:eastAsiaTheme="minorHAnsi" w:hAnsi="Times New Roman"/>
          <w:color w:val="000000" w:themeColor="text1"/>
          <w:sz w:val="28"/>
          <w:szCs w:val="28"/>
        </w:rPr>
        <w:t xml:space="preserve"> with or without cause or notice at</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the discretion of either party.</w:t>
      </w:r>
    </w:p>
    <w:p w14:paraId="76D40109" w14:textId="77777777" w:rsidR="00C86805" w:rsidRPr="00C12E53" w:rsidRDefault="00C86805" w:rsidP="00C12E53">
      <w:pPr>
        <w:pStyle w:val="ListParagraph"/>
        <w:spacing w:line="360" w:lineRule="auto"/>
        <w:contextualSpacing/>
        <w:jc w:val="both"/>
        <w:rPr>
          <w:rFonts w:ascii="Times New Roman" w:eastAsiaTheme="minorHAnsi" w:hAnsi="Times New Roman"/>
          <w:color w:val="000000" w:themeColor="text1"/>
          <w:sz w:val="28"/>
          <w:szCs w:val="28"/>
        </w:rPr>
      </w:pPr>
    </w:p>
    <w:p w14:paraId="68CECDD8" w14:textId="4CB51F00" w:rsidR="00C86805" w:rsidRPr="00C12E53" w:rsidRDefault="00E637E3" w:rsidP="00C12E53">
      <w:pPr>
        <w:pStyle w:val="ListParagraph"/>
        <w:numPr>
          <w:ilvl w:val="3"/>
          <w:numId w:val="21"/>
        </w:numPr>
        <w:spacing w:line="360" w:lineRule="auto"/>
        <w:ind w:left="720"/>
        <w:contextualSpacing/>
        <w:jc w:val="both"/>
        <w:rPr>
          <w:rFonts w:ascii="Times New Roman" w:eastAsiaTheme="minorHAnsi" w:hAnsi="Times New Roman"/>
          <w:color w:val="000000" w:themeColor="text1"/>
          <w:sz w:val="28"/>
          <w:szCs w:val="28"/>
        </w:rPr>
      </w:pPr>
      <w:r w:rsidRPr="00C12E53">
        <w:rPr>
          <w:rFonts w:ascii="Times New Roman" w:eastAsiaTheme="minorHAnsi" w:hAnsi="Times New Roman"/>
          <w:b/>
          <w:bCs/>
          <w:color w:val="000000" w:themeColor="text1"/>
          <w:sz w:val="28"/>
          <w:szCs w:val="28"/>
        </w:rPr>
        <w:t xml:space="preserve">INCORPORATED DOCUMENTS. </w:t>
      </w:r>
      <w:r w:rsidRPr="00C12E53">
        <w:rPr>
          <w:rFonts w:ascii="Times New Roman" w:eastAsiaTheme="minorHAnsi" w:hAnsi="Times New Roman"/>
          <w:color w:val="000000" w:themeColor="text1"/>
          <w:sz w:val="28"/>
          <w:szCs w:val="28"/>
        </w:rPr>
        <w:t>The parties agree that the services to be performed shall be specifically described,</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including, when applicable, any certifications, licenses</w:t>
      </w:r>
      <w:r w:rsidR="007C12E8">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and/or other credentials</w:t>
      </w:r>
      <w:r w:rsidR="007E3A6C">
        <w:rPr>
          <w:rFonts w:ascii="Times New Roman" w:eastAsiaTheme="minorHAnsi" w:hAnsi="Times New Roman"/>
          <w:color w:val="000000" w:themeColor="text1"/>
          <w:sz w:val="28"/>
          <w:szCs w:val="28"/>
        </w:rPr>
        <w:t xml:space="preserve"> the</w:t>
      </w:r>
      <w:r w:rsidRPr="00C12E53">
        <w:rPr>
          <w:rFonts w:ascii="Times New Roman" w:eastAsiaTheme="minorHAnsi" w:hAnsi="Times New Roman"/>
          <w:color w:val="000000" w:themeColor="text1"/>
          <w:sz w:val="28"/>
          <w:szCs w:val="28"/>
        </w:rPr>
        <w:t xml:space="preserve"> Volunteer is to possess; the number of hours</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or the number of times the service is to be performed, or when appropriate, a description of the work product.</w:t>
      </w:r>
    </w:p>
    <w:p w14:paraId="1C439C45" w14:textId="77777777" w:rsidR="00C86805" w:rsidRPr="00C12E53" w:rsidRDefault="00C86805" w:rsidP="00C12E53">
      <w:pPr>
        <w:pStyle w:val="ListParagraph"/>
        <w:spacing w:line="360" w:lineRule="auto"/>
        <w:contextualSpacing/>
        <w:jc w:val="both"/>
        <w:rPr>
          <w:rFonts w:ascii="Times New Roman" w:eastAsiaTheme="minorHAnsi" w:hAnsi="Times New Roman"/>
          <w:color w:val="000000" w:themeColor="text1"/>
          <w:sz w:val="28"/>
          <w:szCs w:val="28"/>
        </w:rPr>
      </w:pPr>
    </w:p>
    <w:p w14:paraId="5B43126E" w14:textId="77777777" w:rsidR="001F2264" w:rsidRDefault="00E637E3" w:rsidP="00201ECA">
      <w:pPr>
        <w:pStyle w:val="ListParagraph"/>
        <w:numPr>
          <w:ilvl w:val="3"/>
          <w:numId w:val="21"/>
        </w:numPr>
        <w:spacing w:line="360" w:lineRule="auto"/>
        <w:ind w:left="720"/>
        <w:contextualSpacing/>
        <w:jc w:val="both"/>
        <w:rPr>
          <w:rFonts w:ascii="Times New Roman" w:eastAsiaTheme="minorHAnsi" w:hAnsi="Times New Roman"/>
          <w:color w:val="000000" w:themeColor="text1"/>
          <w:sz w:val="28"/>
          <w:szCs w:val="28"/>
        </w:rPr>
      </w:pPr>
      <w:r w:rsidRPr="00C12E53">
        <w:rPr>
          <w:rFonts w:ascii="Times New Roman" w:eastAsiaTheme="minorHAnsi" w:hAnsi="Times New Roman"/>
          <w:b/>
          <w:bCs/>
          <w:color w:val="000000" w:themeColor="text1"/>
          <w:sz w:val="28"/>
          <w:szCs w:val="28"/>
        </w:rPr>
        <w:t>LIMITED STATE LIABILITY.</w:t>
      </w:r>
      <w:r w:rsidRPr="00C12E53">
        <w:rPr>
          <w:rFonts w:ascii="Times New Roman" w:eastAsiaTheme="minorHAnsi" w:hAnsi="Times New Roman"/>
          <w:color w:val="000000" w:themeColor="text1"/>
          <w:sz w:val="28"/>
          <w:szCs w:val="28"/>
        </w:rPr>
        <w:t xml:space="preserve"> The State will not waive and intends to assert NRS chapter 41 liability limitations in all cases.</w:t>
      </w:r>
    </w:p>
    <w:p w14:paraId="7C33ABFA" w14:textId="77777777" w:rsidR="00C86805" w:rsidRPr="00C12E53" w:rsidRDefault="00C86805" w:rsidP="00C12E53">
      <w:pPr>
        <w:spacing w:line="360" w:lineRule="auto"/>
        <w:contextualSpacing/>
        <w:jc w:val="both"/>
        <w:rPr>
          <w:rFonts w:ascii="Times New Roman" w:eastAsiaTheme="minorHAnsi" w:hAnsi="Times New Roman"/>
          <w:color w:val="000000" w:themeColor="text1"/>
          <w:sz w:val="28"/>
          <w:szCs w:val="28"/>
        </w:rPr>
      </w:pPr>
    </w:p>
    <w:p w14:paraId="6895F8E6" w14:textId="5B731D4A" w:rsidR="001F2264" w:rsidRDefault="00E637E3" w:rsidP="00201ECA">
      <w:pPr>
        <w:pStyle w:val="ListParagraph"/>
        <w:numPr>
          <w:ilvl w:val="3"/>
          <w:numId w:val="21"/>
        </w:numPr>
        <w:spacing w:line="360" w:lineRule="auto"/>
        <w:ind w:left="720"/>
        <w:contextualSpacing/>
        <w:jc w:val="both"/>
        <w:rPr>
          <w:rFonts w:ascii="Times New Roman" w:eastAsiaTheme="minorHAnsi" w:hAnsi="Times New Roman"/>
          <w:color w:val="000000" w:themeColor="text1"/>
          <w:sz w:val="28"/>
          <w:szCs w:val="28"/>
        </w:rPr>
      </w:pPr>
      <w:r w:rsidRPr="00C12E53">
        <w:rPr>
          <w:rFonts w:ascii="Times New Roman" w:eastAsiaTheme="minorHAnsi" w:hAnsi="Times New Roman"/>
          <w:b/>
          <w:bCs/>
          <w:color w:val="000000" w:themeColor="text1"/>
          <w:sz w:val="28"/>
          <w:szCs w:val="28"/>
        </w:rPr>
        <w:t>INDEMNIFICATION.</w:t>
      </w:r>
      <w:r w:rsidRPr="00C12E53">
        <w:rPr>
          <w:rFonts w:ascii="Times New Roman" w:eastAsiaTheme="minorHAnsi" w:hAnsi="Times New Roman"/>
          <w:color w:val="000000" w:themeColor="text1"/>
          <w:sz w:val="28"/>
          <w:szCs w:val="28"/>
        </w:rPr>
        <w:t xml:space="preserve"> To the fullest extent permitted by law, the State shall indemnify, hold harmless</w:t>
      </w:r>
      <w:r w:rsidR="007E3A6C">
        <w:rPr>
          <w:rFonts w:ascii="Times New Roman" w:eastAsiaTheme="minorHAnsi" w:hAnsi="Times New Roman"/>
          <w:color w:val="000000" w:themeColor="text1"/>
          <w:sz w:val="28"/>
          <w:szCs w:val="28"/>
        </w:rPr>
        <w:t>,</w:t>
      </w:r>
      <w:r w:rsidRPr="00C12E53">
        <w:rPr>
          <w:rFonts w:ascii="Times New Roman" w:eastAsiaTheme="minorHAnsi" w:hAnsi="Times New Roman"/>
          <w:color w:val="000000" w:themeColor="text1"/>
          <w:sz w:val="28"/>
          <w:szCs w:val="28"/>
        </w:rPr>
        <w:t xml:space="preserve"> and defend Volunteer,</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 xml:space="preserve">as if as an employee of the State within the scope and meaning of </w:t>
      </w:r>
      <w:r w:rsidRPr="00C12E53">
        <w:rPr>
          <w:rFonts w:ascii="Times New Roman" w:eastAsiaTheme="minorHAnsi" w:hAnsi="Times New Roman"/>
          <w:b/>
          <w:bCs/>
          <w:color w:val="000000" w:themeColor="text1"/>
          <w:sz w:val="28"/>
          <w:szCs w:val="28"/>
        </w:rPr>
        <w:t>NRS 41.0339</w:t>
      </w:r>
      <w:r w:rsidRPr="00C12E53">
        <w:rPr>
          <w:rFonts w:ascii="Times New Roman" w:eastAsiaTheme="minorHAnsi" w:hAnsi="Times New Roman"/>
          <w:color w:val="000000" w:themeColor="text1"/>
          <w:sz w:val="28"/>
          <w:szCs w:val="28"/>
        </w:rPr>
        <w:t>, from and against all liability, claims, actions,</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damages, losses, and expenses, including but not limited to attorneys' fees and costs, arising out of the performance of those</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services set forth in Attachment A</w:t>
      </w:r>
      <w:r w:rsidR="00C86805">
        <w:rPr>
          <w:rFonts w:ascii="Times New Roman" w:eastAsiaTheme="minorHAnsi" w:hAnsi="Times New Roman"/>
          <w:color w:val="000000" w:themeColor="text1"/>
          <w:sz w:val="28"/>
          <w:szCs w:val="28"/>
        </w:rPr>
        <w:t>—I</w:t>
      </w:r>
      <w:r w:rsidRPr="00C12E53">
        <w:rPr>
          <w:rFonts w:ascii="Times New Roman" w:eastAsiaTheme="minorHAnsi" w:hAnsi="Times New Roman"/>
          <w:color w:val="000000" w:themeColor="text1"/>
          <w:sz w:val="28"/>
          <w:szCs w:val="28"/>
        </w:rPr>
        <w:t xml:space="preserve">f the act or omission on </w:t>
      </w:r>
      <w:r w:rsidRPr="00C12E53">
        <w:rPr>
          <w:rFonts w:ascii="Times New Roman" w:eastAsiaTheme="minorHAnsi" w:hAnsi="Times New Roman"/>
          <w:color w:val="000000" w:themeColor="text1"/>
          <w:sz w:val="28"/>
          <w:szCs w:val="28"/>
        </w:rPr>
        <w:lastRenderedPageBreak/>
        <w:t>which such liability, claims, actions, damages, losses, and expenses</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are based appears to be within the course and scope of the public duty assumed by Volunteer, appears to have been</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 xml:space="preserve">performed or omitted in good faith, was done under the control and </w:t>
      </w:r>
      <w:r w:rsidR="00C86805">
        <w:rPr>
          <w:rFonts w:ascii="Times New Roman" w:eastAsiaTheme="minorHAnsi" w:hAnsi="Times New Roman"/>
          <w:color w:val="000000" w:themeColor="text1"/>
          <w:sz w:val="28"/>
          <w:szCs w:val="28"/>
        </w:rPr>
        <w:t xml:space="preserve">in </w:t>
      </w:r>
      <w:r w:rsidRPr="00C12E53">
        <w:rPr>
          <w:rFonts w:ascii="Times New Roman" w:eastAsiaTheme="minorHAnsi" w:hAnsi="Times New Roman"/>
          <w:color w:val="000000" w:themeColor="text1"/>
          <w:sz w:val="28"/>
          <w:szCs w:val="28"/>
        </w:rPr>
        <w:t>direct supervision of the State</w:t>
      </w:r>
      <w:r w:rsidR="00C86805">
        <w:rPr>
          <w:rFonts w:ascii="Times New Roman" w:eastAsiaTheme="minorHAnsi" w:hAnsi="Times New Roman"/>
          <w:color w:val="000000" w:themeColor="text1"/>
          <w:sz w:val="28"/>
          <w:szCs w:val="28"/>
        </w:rPr>
        <w:t>,</w:t>
      </w:r>
      <w:r w:rsidRPr="00C12E53">
        <w:rPr>
          <w:rFonts w:ascii="Times New Roman" w:eastAsiaTheme="minorHAnsi" w:hAnsi="Times New Roman"/>
          <w:color w:val="000000" w:themeColor="text1"/>
          <w:sz w:val="28"/>
          <w:szCs w:val="28"/>
        </w:rPr>
        <w:t xml:space="preserve"> and in furtherance of the</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State's business.</w:t>
      </w:r>
    </w:p>
    <w:p w14:paraId="66F1388A" w14:textId="77777777" w:rsidR="00C86805" w:rsidRPr="00C12E53" w:rsidRDefault="00C86805" w:rsidP="00C12E53">
      <w:pPr>
        <w:spacing w:line="360" w:lineRule="auto"/>
        <w:contextualSpacing/>
        <w:jc w:val="both"/>
        <w:rPr>
          <w:rFonts w:ascii="Times New Roman" w:eastAsiaTheme="minorHAnsi" w:hAnsi="Times New Roman"/>
          <w:color w:val="000000" w:themeColor="text1"/>
          <w:sz w:val="28"/>
          <w:szCs w:val="28"/>
        </w:rPr>
      </w:pPr>
    </w:p>
    <w:p w14:paraId="4C976E15" w14:textId="251B34C1" w:rsidR="001F2264" w:rsidRDefault="00E637E3" w:rsidP="00201ECA">
      <w:pPr>
        <w:pStyle w:val="ListParagraph"/>
        <w:numPr>
          <w:ilvl w:val="3"/>
          <w:numId w:val="21"/>
        </w:numPr>
        <w:spacing w:line="360" w:lineRule="auto"/>
        <w:ind w:left="720"/>
        <w:contextualSpacing/>
        <w:jc w:val="both"/>
        <w:rPr>
          <w:rFonts w:ascii="Times New Roman" w:eastAsiaTheme="minorHAnsi" w:hAnsi="Times New Roman"/>
          <w:color w:val="000000" w:themeColor="text1"/>
          <w:sz w:val="28"/>
          <w:szCs w:val="28"/>
        </w:rPr>
      </w:pPr>
      <w:r w:rsidRPr="00C12E53">
        <w:rPr>
          <w:rFonts w:ascii="Times New Roman" w:eastAsiaTheme="minorHAnsi" w:hAnsi="Times New Roman"/>
          <w:b/>
          <w:bCs/>
          <w:color w:val="000000" w:themeColor="text1"/>
          <w:sz w:val="28"/>
          <w:szCs w:val="28"/>
        </w:rPr>
        <w:t xml:space="preserve">INSURANCE. </w:t>
      </w:r>
      <w:r w:rsidRPr="00C12E53">
        <w:rPr>
          <w:rFonts w:ascii="Times New Roman" w:eastAsiaTheme="minorHAnsi" w:hAnsi="Times New Roman"/>
          <w:color w:val="000000" w:themeColor="text1"/>
          <w:sz w:val="28"/>
          <w:szCs w:val="28"/>
        </w:rPr>
        <w:t xml:space="preserve">Volunteer, as if as an employee of the State within the scope and meaning of </w:t>
      </w:r>
      <w:r w:rsidRPr="00C12E53">
        <w:rPr>
          <w:rFonts w:ascii="Times New Roman" w:eastAsiaTheme="minorHAnsi" w:hAnsi="Times New Roman"/>
          <w:b/>
          <w:bCs/>
          <w:color w:val="000000" w:themeColor="text1"/>
          <w:sz w:val="28"/>
          <w:szCs w:val="28"/>
        </w:rPr>
        <w:t>NRS 41.0339</w:t>
      </w:r>
      <w:r w:rsidRPr="00C12E53">
        <w:rPr>
          <w:rFonts w:ascii="Times New Roman" w:eastAsiaTheme="minorHAnsi" w:hAnsi="Times New Roman"/>
          <w:color w:val="000000" w:themeColor="text1"/>
          <w:sz w:val="28"/>
          <w:szCs w:val="28"/>
        </w:rPr>
        <w:t>, shall be treated</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as an employee regarding any coverage under any applicable liability insurance maintained by the State while engaged in the</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performance of those services set forth in Attachment A. However,</w:t>
      </w:r>
      <w:r w:rsidR="007E3A6C">
        <w:rPr>
          <w:rFonts w:ascii="Times New Roman" w:eastAsiaTheme="minorHAnsi" w:hAnsi="Times New Roman"/>
          <w:color w:val="000000" w:themeColor="text1"/>
          <w:sz w:val="28"/>
          <w:szCs w:val="28"/>
        </w:rPr>
        <w:t xml:space="preserve"> the</w:t>
      </w:r>
      <w:r w:rsidRPr="00C12E53">
        <w:rPr>
          <w:rFonts w:ascii="Times New Roman" w:eastAsiaTheme="minorHAnsi" w:hAnsi="Times New Roman"/>
          <w:color w:val="000000" w:themeColor="text1"/>
          <w:sz w:val="28"/>
          <w:szCs w:val="28"/>
        </w:rPr>
        <w:t xml:space="preserve"> Volunteer is excluded from participation in any employee</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rights, benefits</w:t>
      </w:r>
      <w:r w:rsidR="009E467A" w:rsidRPr="00C12E53">
        <w:rPr>
          <w:rFonts w:ascii="Times New Roman" w:eastAsiaTheme="minorHAnsi" w:hAnsi="Times New Roman"/>
          <w:color w:val="000000" w:themeColor="text1"/>
          <w:sz w:val="28"/>
          <w:szCs w:val="28"/>
        </w:rPr>
        <w:t>,</w:t>
      </w:r>
      <w:r w:rsidRPr="00C12E53">
        <w:rPr>
          <w:rFonts w:ascii="Times New Roman" w:eastAsiaTheme="minorHAnsi" w:hAnsi="Times New Roman"/>
          <w:color w:val="000000" w:themeColor="text1"/>
          <w:sz w:val="28"/>
          <w:szCs w:val="28"/>
        </w:rPr>
        <w:t xml:space="preserve"> or plans, including, without limitation, those found in </w:t>
      </w:r>
      <w:r w:rsidRPr="00C12E53">
        <w:rPr>
          <w:rFonts w:ascii="Times New Roman" w:eastAsiaTheme="minorHAnsi" w:hAnsi="Times New Roman"/>
          <w:b/>
          <w:bCs/>
          <w:color w:val="000000" w:themeColor="text1"/>
          <w:sz w:val="28"/>
          <w:szCs w:val="28"/>
        </w:rPr>
        <w:t>NRS Title 23</w:t>
      </w:r>
      <w:r w:rsidRPr="00C12E53">
        <w:rPr>
          <w:rFonts w:ascii="Times New Roman" w:eastAsiaTheme="minorHAnsi" w:hAnsi="Times New Roman"/>
          <w:color w:val="000000" w:themeColor="text1"/>
          <w:sz w:val="28"/>
          <w:szCs w:val="28"/>
        </w:rPr>
        <w:t>.</w:t>
      </w:r>
    </w:p>
    <w:p w14:paraId="0B91EB9B" w14:textId="77777777" w:rsidR="00C86805" w:rsidRPr="00C12E53" w:rsidRDefault="00C86805" w:rsidP="00C12E53">
      <w:pPr>
        <w:spacing w:line="360" w:lineRule="auto"/>
        <w:contextualSpacing/>
        <w:jc w:val="both"/>
        <w:rPr>
          <w:rFonts w:ascii="Times New Roman" w:eastAsiaTheme="minorHAnsi" w:hAnsi="Times New Roman"/>
          <w:color w:val="000000" w:themeColor="text1"/>
          <w:sz w:val="28"/>
          <w:szCs w:val="28"/>
        </w:rPr>
      </w:pPr>
    </w:p>
    <w:p w14:paraId="67FA5C83" w14:textId="6A377500" w:rsidR="001F2264" w:rsidRDefault="00E637E3" w:rsidP="00201ECA">
      <w:pPr>
        <w:pStyle w:val="ListParagraph"/>
        <w:numPr>
          <w:ilvl w:val="3"/>
          <w:numId w:val="21"/>
        </w:numPr>
        <w:spacing w:line="360" w:lineRule="auto"/>
        <w:ind w:left="720"/>
        <w:contextualSpacing/>
        <w:jc w:val="both"/>
        <w:rPr>
          <w:rFonts w:ascii="Times New Roman" w:eastAsiaTheme="minorHAnsi" w:hAnsi="Times New Roman"/>
          <w:color w:val="000000" w:themeColor="text1"/>
          <w:sz w:val="28"/>
          <w:szCs w:val="28"/>
        </w:rPr>
      </w:pPr>
      <w:r w:rsidRPr="00C12E53">
        <w:rPr>
          <w:rFonts w:ascii="Times New Roman" w:eastAsiaTheme="minorHAnsi" w:hAnsi="Times New Roman"/>
          <w:b/>
          <w:bCs/>
          <w:color w:val="000000" w:themeColor="text1"/>
          <w:sz w:val="28"/>
          <w:szCs w:val="28"/>
        </w:rPr>
        <w:t xml:space="preserve">WORKERS' COMPENSATION INSURANCE. </w:t>
      </w:r>
      <w:r w:rsidR="007E3A6C" w:rsidRPr="00C12E53">
        <w:rPr>
          <w:rFonts w:ascii="Times New Roman" w:eastAsiaTheme="minorHAnsi" w:hAnsi="Times New Roman"/>
          <w:color w:val="000000" w:themeColor="text1"/>
          <w:sz w:val="28"/>
          <w:szCs w:val="28"/>
        </w:rPr>
        <w:t>The</w:t>
      </w:r>
      <w:r w:rsidR="007E3A6C">
        <w:rPr>
          <w:rFonts w:ascii="Times New Roman" w:eastAsiaTheme="minorHAnsi" w:hAnsi="Times New Roman"/>
          <w:b/>
          <w:bCs/>
          <w:color w:val="000000" w:themeColor="text1"/>
          <w:sz w:val="28"/>
          <w:szCs w:val="28"/>
        </w:rPr>
        <w:t xml:space="preserve"> </w:t>
      </w:r>
      <w:r w:rsidRPr="00C12E53">
        <w:rPr>
          <w:rFonts w:ascii="Times New Roman" w:eastAsiaTheme="minorHAnsi" w:hAnsi="Times New Roman"/>
          <w:color w:val="000000" w:themeColor="text1"/>
          <w:sz w:val="28"/>
          <w:szCs w:val="28"/>
        </w:rPr>
        <w:t>Volunteer shall receive workers' compensation coverage in accordance with</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b/>
          <w:bCs/>
          <w:color w:val="000000" w:themeColor="text1"/>
          <w:sz w:val="28"/>
          <w:szCs w:val="28"/>
        </w:rPr>
        <w:t>NRS 616A.130</w:t>
      </w:r>
      <w:r w:rsidRPr="00C12E53">
        <w:rPr>
          <w:rFonts w:ascii="Times New Roman" w:eastAsiaTheme="minorHAnsi" w:hAnsi="Times New Roman"/>
          <w:color w:val="000000" w:themeColor="text1"/>
          <w:sz w:val="28"/>
          <w:szCs w:val="28"/>
        </w:rPr>
        <w:t xml:space="preserve"> while engaged in the performance of those services set forth in Attachment A. Said volunteer understands</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that workers' compensation coverage is their sole</w:t>
      </w:r>
      <w:r w:rsidR="007E3A6C">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remedy for personal injury.</w:t>
      </w:r>
    </w:p>
    <w:p w14:paraId="4D82CF67" w14:textId="77777777" w:rsidR="00C86805" w:rsidRPr="00C12E53" w:rsidRDefault="00C86805" w:rsidP="00C12E53">
      <w:pPr>
        <w:spacing w:line="360" w:lineRule="auto"/>
        <w:contextualSpacing/>
        <w:jc w:val="both"/>
        <w:rPr>
          <w:rFonts w:ascii="Times New Roman" w:eastAsiaTheme="minorHAnsi" w:hAnsi="Times New Roman"/>
          <w:color w:val="000000" w:themeColor="text1"/>
          <w:sz w:val="28"/>
          <w:szCs w:val="28"/>
        </w:rPr>
      </w:pPr>
    </w:p>
    <w:p w14:paraId="2C42BBE9" w14:textId="77777777" w:rsidR="001F2264" w:rsidRDefault="00E637E3" w:rsidP="00201ECA">
      <w:pPr>
        <w:pStyle w:val="ListParagraph"/>
        <w:numPr>
          <w:ilvl w:val="3"/>
          <w:numId w:val="21"/>
        </w:numPr>
        <w:spacing w:line="360" w:lineRule="auto"/>
        <w:ind w:left="720"/>
        <w:contextualSpacing/>
        <w:jc w:val="both"/>
        <w:rPr>
          <w:rFonts w:ascii="Times New Roman" w:eastAsiaTheme="minorHAnsi" w:hAnsi="Times New Roman"/>
          <w:color w:val="000000" w:themeColor="text1"/>
          <w:sz w:val="28"/>
          <w:szCs w:val="28"/>
        </w:rPr>
      </w:pPr>
      <w:r w:rsidRPr="00C12E53">
        <w:rPr>
          <w:rFonts w:ascii="Times New Roman" w:eastAsiaTheme="minorHAnsi" w:hAnsi="Times New Roman"/>
          <w:b/>
          <w:bCs/>
          <w:color w:val="000000" w:themeColor="text1"/>
          <w:sz w:val="28"/>
          <w:szCs w:val="28"/>
        </w:rPr>
        <w:t>GOVERNING LAW; JURISDICTION.</w:t>
      </w:r>
      <w:r w:rsidRPr="00C12E53">
        <w:rPr>
          <w:rFonts w:ascii="Times New Roman" w:eastAsiaTheme="minorHAnsi" w:hAnsi="Times New Roman"/>
          <w:color w:val="000000" w:themeColor="text1"/>
          <w:sz w:val="28"/>
          <w:szCs w:val="28"/>
        </w:rPr>
        <w:t xml:space="preserve"> This Memorandum of Understanding and the rights and obligations of the parties</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hereto shall be governed by, and construed according to, the laws of the State of Nevada., and adjudicated in the Nevada</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district courts.</w:t>
      </w:r>
    </w:p>
    <w:p w14:paraId="78844691" w14:textId="77777777" w:rsidR="00C86805" w:rsidRPr="00C12E53" w:rsidRDefault="00C86805" w:rsidP="00C12E53">
      <w:pPr>
        <w:spacing w:line="360" w:lineRule="auto"/>
        <w:contextualSpacing/>
        <w:jc w:val="both"/>
        <w:rPr>
          <w:rFonts w:ascii="Times New Roman" w:eastAsiaTheme="minorHAnsi" w:hAnsi="Times New Roman"/>
          <w:color w:val="000000" w:themeColor="text1"/>
          <w:sz w:val="28"/>
          <w:szCs w:val="28"/>
        </w:rPr>
      </w:pPr>
    </w:p>
    <w:p w14:paraId="19970B61" w14:textId="6C906806" w:rsidR="001F2264" w:rsidRDefault="00E637E3" w:rsidP="00201ECA">
      <w:pPr>
        <w:pStyle w:val="ListParagraph"/>
        <w:numPr>
          <w:ilvl w:val="3"/>
          <w:numId w:val="21"/>
        </w:numPr>
        <w:spacing w:line="360" w:lineRule="auto"/>
        <w:ind w:left="720"/>
        <w:contextualSpacing/>
        <w:jc w:val="both"/>
        <w:rPr>
          <w:rFonts w:ascii="Times New Roman" w:eastAsiaTheme="minorHAnsi" w:hAnsi="Times New Roman"/>
          <w:color w:val="000000" w:themeColor="text1"/>
          <w:sz w:val="28"/>
          <w:szCs w:val="28"/>
        </w:rPr>
      </w:pPr>
      <w:r w:rsidRPr="00C12E53">
        <w:rPr>
          <w:rFonts w:ascii="Times New Roman" w:eastAsiaTheme="minorHAnsi" w:hAnsi="Times New Roman"/>
          <w:b/>
          <w:bCs/>
          <w:color w:val="000000" w:themeColor="text1"/>
          <w:sz w:val="28"/>
          <w:szCs w:val="28"/>
        </w:rPr>
        <w:t>STATE OWNERSHIP OF PROPRIETARY INFORMATION.</w:t>
      </w:r>
      <w:r w:rsidRPr="00C12E53">
        <w:rPr>
          <w:rFonts w:ascii="Times New Roman" w:eastAsiaTheme="minorHAnsi" w:hAnsi="Times New Roman"/>
          <w:color w:val="000000" w:themeColor="text1"/>
          <w:sz w:val="28"/>
          <w:szCs w:val="28"/>
        </w:rPr>
        <w:t xml:space="preserve"> Any reports, histories, studies, tests, manuals, instructions,</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photographs, negatives, blueprints, plans, maps, data, system designs, computer code, or any other documents or drawings,</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prepared or in the course of preparation by</w:t>
      </w:r>
      <w:r w:rsidR="007E3A6C">
        <w:rPr>
          <w:rFonts w:ascii="Times New Roman" w:eastAsiaTheme="minorHAnsi" w:hAnsi="Times New Roman"/>
          <w:color w:val="000000" w:themeColor="text1"/>
          <w:sz w:val="28"/>
          <w:szCs w:val="28"/>
        </w:rPr>
        <w:t xml:space="preserve"> the</w:t>
      </w:r>
      <w:r w:rsidRPr="00C12E53">
        <w:rPr>
          <w:rFonts w:ascii="Times New Roman" w:eastAsiaTheme="minorHAnsi" w:hAnsi="Times New Roman"/>
          <w:color w:val="000000" w:themeColor="text1"/>
          <w:sz w:val="28"/>
          <w:szCs w:val="28"/>
        </w:rPr>
        <w:t xml:space="preserve"> Volunteer while engaged in the performance of those services set forth in</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Attachment A shall be the exclusive property of the State and all such materials shall be remitted to the State by Volunteer</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 xml:space="preserve">upon completion, termination, or cancellation of service. Volunteer shall not use, willingly </w:t>
      </w:r>
      <w:r w:rsidRPr="00C12E53">
        <w:rPr>
          <w:rFonts w:ascii="Times New Roman" w:eastAsiaTheme="minorHAnsi" w:hAnsi="Times New Roman"/>
          <w:color w:val="000000" w:themeColor="text1"/>
          <w:sz w:val="28"/>
          <w:szCs w:val="28"/>
        </w:rPr>
        <w:lastRenderedPageBreak/>
        <w:t>allow, or cause to have such</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 xml:space="preserve">materials used for any purpose other than </w:t>
      </w:r>
      <w:r w:rsidR="007E3A6C">
        <w:rPr>
          <w:rFonts w:ascii="Times New Roman" w:eastAsiaTheme="minorHAnsi" w:hAnsi="Times New Roman"/>
          <w:color w:val="000000" w:themeColor="text1"/>
          <w:sz w:val="28"/>
          <w:szCs w:val="28"/>
        </w:rPr>
        <w:t xml:space="preserve">the </w:t>
      </w:r>
      <w:r w:rsidRPr="00C12E53">
        <w:rPr>
          <w:rFonts w:ascii="Times New Roman" w:eastAsiaTheme="minorHAnsi" w:hAnsi="Times New Roman"/>
          <w:color w:val="000000" w:themeColor="text1"/>
          <w:sz w:val="28"/>
          <w:szCs w:val="28"/>
        </w:rPr>
        <w:t>performance of Volunteer's services under this agreement without the prior written</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consent of the State.</w:t>
      </w:r>
    </w:p>
    <w:p w14:paraId="6B4146DA" w14:textId="77777777" w:rsidR="00C86805" w:rsidRPr="00C12E53" w:rsidRDefault="00C86805" w:rsidP="00C12E53">
      <w:pPr>
        <w:spacing w:line="360" w:lineRule="auto"/>
        <w:contextualSpacing/>
        <w:jc w:val="both"/>
        <w:rPr>
          <w:rFonts w:ascii="Times New Roman" w:eastAsiaTheme="minorHAnsi" w:hAnsi="Times New Roman"/>
          <w:color w:val="000000" w:themeColor="text1"/>
          <w:sz w:val="28"/>
          <w:szCs w:val="28"/>
        </w:rPr>
      </w:pPr>
    </w:p>
    <w:p w14:paraId="6572F59E" w14:textId="7AF3A503" w:rsidR="001F2264" w:rsidRDefault="00E637E3" w:rsidP="00201ECA">
      <w:pPr>
        <w:pStyle w:val="ListParagraph"/>
        <w:numPr>
          <w:ilvl w:val="3"/>
          <w:numId w:val="21"/>
        </w:numPr>
        <w:spacing w:line="360" w:lineRule="auto"/>
        <w:ind w:left="720"/>
        <w:contextualSpacing/>
        <w:jc w:val="both"/>
        <w:rPr>
          <w:rFonts w:ascii="Times New Roman" w:eastAsiaTheme="minorHAnsi" w:hAnsi="Times New Roman"/>
          <w:color w:val="000000" w:themeColor="text1"/>
          <w:sz w:val="28"/>
          <w:szCs w:val="28"/>
        </w:rPr>
      </w:pPr>
      <w:r w:rsidRPr="00C12E53">
        <w:rPr>
          <w:rFonts w:ascii="Times New Roman" w:eastAsiaTheme="minorHAnsi" w:hAnsi="Times New Roman"/>
          <w:b/>
          <w:bCs/>
          <w:color w:val="000000" w:themeColor="text1"/>
          <w:sz w:val="28"/>
          <w:szCs w:val="28"/>
        </w:rPr>
        <w:t>PUBLIC RECORDS.</w:t>
      </w:r>
      <w:r w:rsidRPr="00C12E53">
        <w:rPr>
          <w:rFonts w:ascii="Times New Roman" w:eastAsiaTheme="minorHAnsi" w:hAnsi="Times New Roman"/>
          <w:color w:val="000000" w:themeColor="text1"/>
          <w:sz w:val="28"/>
          <w:szCs w:val="28"/>
        </w:rPr>
        <w:t xml:space="preserve"> </w:t>
      </w:r>
      <w:r w:rsidR="001F2264" w:rsidRPr="00C12E53">
        <w:rPr>
          <w:rFonts w:ascii="Times New Roman" w:eastAsiaTheme="minorHAnsi" w:hAnsi="Times New Roman"/>
          <w:color w:val="000000" w:themeColor="text1"/>
          <w:sz w:val="28"/>
          <w:szCs w:val="28"/>
        </w:rPr>
        <w:t>Following</w:t>
      </w:r>
      <w:r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b/>
          <w:bCs/>
          <w:color w:val="000000" w:themeColor="text1"/>
          <w:sz w:val="28"/>
          <w:szCs w:val="28"/>
        </w:rPr>
        <w:t>NRS 239.010</w:t>
      </w:r>
      <w:r w:rsidRPr="00C12E53">
        <w:rPr>
          <w:rFonts w:ascii="Times New Roman" w:eastAsiaTheme="minorHAnsi" w:hAnsi="Times New Roman"/>
          <w:color w:val="000000" w:themeColor="text1"/>
          <w:sz w:val="28"/>
          <w:szCs w:val="28"/>
        </w:rPr>
        <w:t>, information or documents received from</w:t>
      </w:r>
      <w:r w:rsidR="007E3A6C">
        <w:rPr>
          <w:rFonts w:ascii="Times New Roman" w:eastAsiaTheme="minorHAnsi" w:hAnsi="Times New Roman"/>
          <w:color w:val="000000" w:themeColor="text1"/>
          <w:sz w:val="28"/>
          <w:szCs w:val="28"/>
        </w:rPr>
        <w:t xml:space="preserve"> the </w:t>
      </w:r>
      <w:r w:rsidRPr="00C12E53">
        <w:rPr>
          <w:rFonts w:ascii="Times New Roman" w:eastAsiaTheme="minorHAnsi" w:hAnsi="Times New Roman"/>
          <w:color w:val="000000" w:themeColor="text1"/>
          <w:sz w:val="28"/>
          <w:szCs w:val="28"/>
        </w:rPr>
        <w:t>Volunteer may be open to public</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 xml:space="preserve">inspection and copying. The State will have the duty to </w:t>
      </w:r>
      <w:r w:rsidR="001F2264" w:rsidRPr="00C12E53">
        <w:rPr>
          <w:rFonts w:ascii="Times New Roman" w:eastAsiaTheme="minorHAnsi" w:hAnsi="Times New Roman"/>
          <w:color w:val="000000" w:themeColor="text1"/>
          <w:sz w:val="28"/>
          <w:szCs w:val="28"/>
        </w:rPr>
        <w:t>show</w:t>
      </w:r>
      <w:r w:rsidRPr="00C12E53">
        <w:rPr>
          <w:rFonts w:ascii="Times New Roman" w:eastAsiaTheme="minorHAnsi" w:hAnsi="Times New Roman"/>
          <w:color w:val="000000" w:themeColor="text1"/>
          <w:sz w:val="28"/>
          <w:szCs w:val="28"/>
        </w:rPr>
        <w:t xml:space="preserve"> unless a </w:t>
      </w:r>
      <w:r w:rsidR="00F2536C" w:rsidRPr="00C12E53">
        <w:rPr>
          <w:rFonts w:ascii="Times New Roman" w:eastAsiaTheme="minorHAnsi" w:hAnsi="Times New Roman"/>
          <w:color w:val="000000" w:themeColor="text1"/>
          <w:sz w:val="28"/>
          <w:szCs w:val="28"/>
        </w:rPr>
        <w:t>record</w:t>
      </w:r>
      <w:r w:rsidRPr="00C12E53">
        <w:rPr>
          <w:rFonts w:ascii="Times New Roman" w:eastAsiaTheme="minorHAnsi" w:hAnsi="Times New Roman"/>
          <w:color w:val="000000" w:themeColor="text1"/>
          <w:sz w:val="28"/>
          <w:szCs w:val="28"/>
        </w:rPr>
        <w:t xml:space="preserve"> is made confidential by law or a</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common law balancing of interests.</w:t>
      </w:r>
    </w:p>
    <w:p w14:paraId="095D350B" w14:textId="77777777" w:rsidR="00C86805" w:rsidRPr="00C12E53" w:rsidRDefault="00C86805" w:rsidP="00C12E53">
      <w:pPr>
        <w:spacing w:line="360" w:lineRule="auto"/>
        <w:contextualSpacing/>
        <w:jc w:val="both"/>
        <w:rPr>
          <w:rFonts w:ascii="Times New Roman" w:eastAsiaTheme="minorHAnsi" w:hAnsi="Times New Roman"/>
          <w:color w:val="000000" w:themeColor="text1"/>
          <w:sz w:val="28"/>
          <w:szCs w:val="28"/>
        </w:rPr>
      </w:pPr>
    </w:p>
    <w:p w14:paraId="15C0F1DD" w14:textId="700E6796" w:rsidR="00583773" w:rsidRPr="00C12E53" w:rsidRDefault="00E637E3" w:rsidP="00C12E53">
      <w:pPr>
        <w:pStyle w:val="ListParagraph"/>
        <w:numPr>
          <w:ilvl w:val="3"/>
          <w:numId w:val="21"/>
        </w:numPr>
        <w:spacing w:line="360" w:lineRule="auto"/>
        <w:ind w:left="720"/>
        <w:contextualSpacing/>
        <w:jc w:val="both"/>
        <w:rPr>
          <w:rFonts w:ascii="Times New Roman" w:eastAsiaTheme="minorHAnsi" w:hAnsi="Times New Roman"/>
          <w:color w:val="000000" w:themeColor="text1"/>
          <w:sz w:val="28"/>
          <w:szCs w:val="28"/>
        </w:rPr>
      </w:pPr>
      <w:r w:rsidRPr="00C12E53">
        <w:rPr>
          <w:rFonts w:ascii="Times New Roman" w:eastAsiaTheme="minorHAnsi" w:hAnsi="Times New Roman"/>
          <w:b/>
          <w:bCs/>
          <w:color w:val="000000" w:themeColor="text1"/>
          <w:sz w:val="28"/>
          <w:szCs w:val="28"/>
        </w:rPr>
        <w:t>CONFIDENTIALITY.</w:t>
      </w:r>
      <w:r w:rsidRPr="00C12E53">
        <w:rPr>
          <w:rFonts w:ascii="Times New Roman" w:eastAsiaTheme="minorHAnsi" w:hAnsi="Times New Roman"/>
          <w:color w:val="000000" w:themeColor="text1"/>
          <w:sz w:val="28"/>
          <w:szCs w:val="28"/>
        </w:rPr>
        <w:t xml:space="preserve"> Volunteer shall keep confidential</w:t>
      </w:r>
      <w:r w:rsidR="006927FB">
        <w:rPr>
          <w:rFonts w:ascii="Times New Roman" w:eastAsiaTheme="minorHAnsi" w:hAnsi="Times New Roman"/>
          <w:color w:val="000000" w:themeColor="text1"/>
          <w:sz w:val="28"/>
          <w:szCs w:val="28"/>
        </w:rPr>
        <w:t>,</w:t>
      </w:r>
      <w:r w:rsidRPr="00C12E53">
        <w:rPr>
          <w:rFonts w:ascii="Times New Roman" w:eastAsiaTheme="minorHAnsi" w:hAnsi="Times New Roman"/>
          <w:color w:val="000000" w:themeColor="text1"/>
          <w:sz w:val="28"/>
          <w:szCs w:val="28"/>
        </w:rPr>
        <w:t xml:space="preserve"> all information, in whatever form</w:t>
      </w:r>
      <w:r w:rsidR="006927FB">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 xml:space="preserve">produced, prepared, </w:t>
      </w:r>
      <w:r w:rsidR="001F2264" w:rsidRPr="00C12E53">
        <w:rPr>
          <w:rFonts w:ascii="Times New Roman" w:eastAsiaTheme="minorHAnsi" w:hAnsi="Times New Roman"/>
          <w:color w:val="000000" w:themeColor="text1"/>
          <w:sz w:val="28"/>
          <w:szCs w:val="28"/>
        </w:rPr>
        <w:t>observed</w:t>
      </w:r>
      <w:r w:rsidR="007E3A6C">
        <w:rPr>
          <w:rFonts w:ascii="Times New Roman" w:eastAsiaTheme="minorHAnsi" w:hAnsi="Times New Roman"/>
          <w:color w:val="000000" w:themeColor="text1"/>
          <w:sz w:val="28"/>
          <w:szCs w:val="28"/>
        </w:rPr>
        <w:t>,</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or</w:t>
      </w:r>
      <w:r w:rsidR="001F2264" w:rsidRPr="00C12E53">
        <w:rPr>
          <w:rFonts w:ascii="Times New Roman" w:eastAsiaTheme="minorHAnsi" w:hAnsi="Times New Roman"/>
          <w:color w:val="000000" w:themeColor="text1"/>
          <w:sz w:val="28"/>
          <w:szCs w:val="28"/>
        </w:rPr>
        <w:t xml:space="preserve"> </w:t>
      </w:r>
      <w:r w:rsidRPr="00C12E53">
        <w:rPr>
          <w:rFonts w:ascii="Times New Roman" w:eastAsiaTheme="minorHAnsi" w:hAnsi="Times New Roman"/>
          <w:color w:val="000000" w:themeColor="text1"/>
          <w:sz w:val="28"/>
          <w:szCs w:val="28"/>
        </w:rPr>
        <w:t>received by Volunteer</w:t>
      </w:r>
      <w:r w:rsidR="007D2DDE">
        <w:rPr>
          <w:rFonts w:ascii="Times New Roman" w:eastAsiaTheme="minorHAnsi" w:hAnsi="Times New Roman"/>
          <w:color w:val="000000" w:themeColor="text1"/>
          <w:sz w:val="28"/>
          <w:szCs w:val="28"/>
        </w:rPr>
        <w:t>,</w:t>
      </w:r>
      <w:r w:rsidRPr="00C12E53">
        <w:rPr>
          <w:rFonts w:ascii="Times New Roman" w:eastAsiaTheme="minorHAnsi" w:hAnsi="Times New Roman"/>
          <w:color w:val="000000" w:themeColor="text1"/>
          <w:sz w:val="28"/>
          <w:szCs w:val="28"/>
        </w:rPr>
        <w:t xml:space="preserve"> to the extent that such information is confidential by law.</w:t>
      </w:r>
    </w:p>
    <w:p w14:paraId="149616E1" w14:textId="2063DE32" w:rsidR="0046021B" w:rsidRPr="00C12E53" w:rsidRDefault="0046021B" w:rsidP="00C12E53">
      <w:pPr>
        <w:spacing w:line="360" w:lineRule="auto"/>
        <w:contextualSpacing/>
        <w:jc w:val="both"/>
        <w:rPr>
          <w:rFonts w:ascii="Times New Roman" w:hAnsi="Times New Roman"/>
          <w:color w:val="000000" w:themeColor="text1"/>
          <w:sz w:val="28"/>
          <w:szCs w:val="28"/>
        </w:rPr>
      </w:pPr>
      <w:bookmarkStart w:id="621" w:name="_Toc152937000"/>
      <w:bookmarkEnd w:id="621"/>
    </w:p>
    <w:sectPr w:rsidR="0046021B" w:rsidRPr="00C12E53" w:rsidSect="00ED6DFC">
      <w:headerReference w:type="default" r:id="rId43"/>
      <w:footerReference w:type="default" r:id="rId44"/>
      <w:pgSz w:w="12240" w:h="15840" w:code="1"/>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29860" w14:textId="77777777" w:rsidR="00ED6DFC" w:rsidRDefault="00ED6DFC">
      <w:r>
        <w:separator/>
      </w:r>
    </w:p>
  </w:endnote>
  <w:endnote w:type="continuationSeparator" w:id="0">
    <w:p w14:paraId="558B73ED" w14:textId="77777777" w:rsidR="00ED6DFC" w:rsidRDefault="00ED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tterGothic">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3D28" w14:textId="77777777" w:rsidR="00E87E43" w:rsidRDefault="00E87E43" w:rsidP="00411C42">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1A31093E" w14:textId="77777777" w:rsidR="00E87E43" w:rsidRDefault="00E87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32510"/>
      <w:docPartObj>
        <w:docPartGallery w:val="Page Numbers (Bottom of Page)"/>
        <w:docPartUnique/>
      </w:docPartObj>
    </w:sdtPr>
    <w:sdtEndPr>
      <w:rPr>
        <w:rFonts w:ascii="Times New Roman" w:hAnsi="Times New Roman"/>
        <w:noProof/>
        <w:color w:val="000000" w:themeColor="text1"/>
      </w:rPr>
    </w:sdtEndPr>
    <w:sdtContent>
      <w:p w14:paraId="237BCFC3" w14:textId="5B941B78" w:rsidR="00E87E43" w:rsidRDefault="00E87E43" w:rsidP="001B01BA">
        <w:pPr>
          <w:pStyle w:val="Footer"/>
          <w:jc w:val="right"/>
        </w:pPr>
        <w:r w:rsidRPr="00C12E53">
          <w:rPr>
            <w:rFonts w:ascii="Times New Roman" w:hAnsi="Times New Roman"/>
            <w:color w:val="000000" w:themeColor="text1"/>
          </w:rPr>
          <w:fldChar w:fldCharType="begin"/>
        </w:r>
        <w:r w:rsidRPr="00C12E53">
          <w:rPr>
            <w:rFonts w:ascii="Times New Roman" w:hAnsi="Times New Roman"/>
            <w:color w:val="000000" w:themeColor="text1"/>
          </w:rPr>
          <w:instrText xml:space="preserve"> PAGE   \* MERGEFORMAT </w:instrText>
        </w:r>
        <w:r w:rsidRPr="00C12E53">
          <w:rPr>
            <w:rFonts w:ascii="Times New Roman" w:hAnsi="Times New Roman"/>
            <w:color w:val="000000" w:themeColor="text1"/>
          </w:rPr>
          <w:fldChar w:fldCharType="separate"/>
        </w:r>
        <w:r w:rsidR="00B95E6C" w:rsidRPr="00C12E53">
          <w:rPr>
            <w:rFonts w:ascii="Times New Roman" w:hAnsi="Times New Roman"/>
            <w:noProof/>
            <w:color w:val="000000" w:themeColor="text1"/>
          </w:rPr>
          <w:t>28</w:t>
        </w:r>
        <w:r w:rsidRPr="00C12E53">
          <w:rPr>
            <w:rFonts w:ascii="Times New Roman" w:hAnsi="Times New Roman"/>
            <w:noProof/>
            <w:color w:val="000000" w:themeColor="text1"/>
          </w:rPr>
          <w:fldChar w:fldCharType="end"/>
        </w:r>
      </w:p>
    </w:sdtContent>
  </w:sdt>
  <w:p w14:paraId="506D8F7C" w14:textId="361EA5D8" w:rsidR="00C07370" w:rsidRDefault="00FB6FB1" w:rsidP="00C12E53">
    <w:pPr>
      <w:pStyle w:val="Footer"/>
    </w:pPr>
    <w:r w:rsidRPr="0012071A">
      <w:rPr>
        <w:rFonts w:ascii="Times New Roman" w:hAnsi="Times New Roman"/>
        <w:b/>
        <w:bCs/>
        <w:color w:val="000000" w:themeColor="text1"/>
        <w:sz w:val="28"/>
        <w:szCs w:val="28"/>
      </w:rPr>
      <w:t>Council Member Handbook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E9F8" w14:textId="600A542B" w:rsidR="00772546" w:rsidRPr="00C12E53" w:rsidRDefault="00772546">
    <w:pPr>
      <w:pStyle w:val="Footer"/>
      <w:jc w:val="right"/>
      <w:rPr>
        <w:rFonts w:ascii="Times New Roman" w:hAnsi="Times New Roman"/>
        <w:color w:val="000000" w:themeColor="text1"/>
      </w:rPr>
    </w:pPr>
  </w:p>
  <w:p w14:paraId="5CE590E5" w14:textId="77777777" w:rsidR="00772546" w:rsidRDefault="007725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53203"/>
      <w:docPartObj>
        <w:docPartGallery w:val="Page Numbers (Bottom of Page)"/>
        <w:docPartUnique/>
      </w:docPartObj>
    </w:sdtPr>
    <w:sdtEndPr>
      <w:rPr>
        <w:rFonts w:ascii="Times New Roman" w:hAnsi="Times New Roman"/>
        <w:noProof/>
        <w:color w:val="000000" w:themeColor="text1"/>
      </w:rPr>
    </w:sdtEndPr>
    <w:sdtContent>
      <w:p w14:paraId="6AD3E0ED" w14:textId="77777777" w:rsidR="00BB40EE" w:rsidRPr="00C12E53" w:rsidRDefault="00BB40EE">
        <w:pPr>
          <w:pStyle w:val="Footer"/>
          <w:jc w:val="right"/>
          <w:rPr>
            <w:rFonts w:ascii="Times New Roman" w:hAnsi="Times New Roman"/>
            <w:color w:val="000000" w:themeColor="text1"/>
          </w:rPr>
        </w:pPr>
        <w:r w:rsidRPr="00C12E53">
          <w:rPr>
            <w:rFonts w:ascii="Times New Roman" w:hAnsi="Times New Roman"/>
            <w:color w:val="000000" w:themeColor="text1"/>
          </w:rPr>
          <w:fldChar w:fldCharType="begin"/>
        </w:r>
        <w:r w:rsidRPr="00C12E53">
          <w:rPr>
            <w:rFonts w:ascii="Times New Roman" w:hAnsi="Times New Roman"/>
            <w:color w:val="000000" w:themeColor="text1"/>
          </w:rPr>
          <w:instrText xml:space="preserve"> PAGE   \* MERGEFORMAT </w:instrText>
        </w:r>
        <w:r w:rsidRPr="00C12E53">
          <w:rPr>
            <w:rFonts w:ascii="Times New Roman" w:hAnsi="Times New Roman"/>
            <w:color w:val="000000" w:themeColor="text1"/>
          </w:rPr>
          <w:fldChar w:fldCharType="separate"/>
        </w:r>
        <w:r w:rsidRPr="00C12E53">
          <w:rPr>
            <w:rFonts w:ascii="Times New Roman" w:hAnsi="Times New Roman"/>
            <w:noProof/>
            <w:color w:val="000000" w:themeColor="text1"/>
          </w:rPr>
          <w:t>2</w:t>
        </w:r>
        <w:r w:rsidRPr="00C12E53">
          <w:rPr>
            <w:rFonts w:ascii="Times New Roman" w:hAnsi="Times New Roman"/>
            <w:noProof/>
            <w:color w:val="000000" w:themeColor="text1"/>
          </w:rPr>
          <w:fldChar w:fldCharType="end"/>
        </w:r>
      </w:p>
    </w:sdtContent>
  </w:sdt>
  <w:p w14:paraId="5D68C32E" w14:textId="77777777" w:rsidR="00BB40EE" w:rsidRDefault="00BB40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591008"/>
      <w:docPartObj>
        <w:docPartGallery w:val="Page Numbers (Bottom of Page)"/>
        <w:docPartUnique/>
      </w:docPartObj>
    </w:sdtPr>
    <w:sdtEndPr>
      <w:rPr>
        <w:rFonts w:ascii="Times New Roman" w:hAnsi="Times New Roman"/>
        <w:noProof/>
        <w:color w:val="000000" w:themeColor="text1"/>
      </w:rPr>
    </w:sdtEndPr>
    <w:sdtContent>
      <w:p w14:paraId="604EECF7" w14:textId="77777777" w:rsidR="00FB6FB1" w:rsidRPr="00C12E53" w:rsidRDefault="00FB6FB1">
        <w:pPr>
          <w:pStyle w:val="Footer"/>
          <w:jc w:val="right"/>
          <w:rPr>
            <w:rFonts w:ascii="Times New Roman" w:hAnsi="Times New Roman"/>
            <w:color w:val="000000" w:themeColor="text1"/>
          </w:rPr>
        </w:pPr>
        <w:r w:rsidRPr="00C12E53">
          <w:rPr>
            <w:rFonts w:ascii="Times New Roman" w:hAnsi="Times New Roman"/>
            <w:color w:val="000000" w:themeColor="text1"/>
          </w:rPr>
          <w:fldChar w:fldCharType="begin"/>
        </w:r>
        <w:r w:rsidRPr="00C12E53">
          <w:rPr>
            <w:rFonts w:ascii="Times New Roman" w:hAnsi="Times New Roman"/>
            <w:color w:val="000000" w:themeColor="text1"/>
          </w:rPr>
          <w:instrText xml:space="preserve"> PAGE   \* MERGEFORMAT </w:instrText>
        </w:r>
        <w:r w:rsidRPr="00C12E53">
          <w:rPr>
            <w:rFonts w:ascii="Times New Roman" w:hAnsi="Times New Roman"/>
            <w:color w:val="000000" w:themeColor="text1"/>
          </w:rPr>
          <w:fldChar w:fldCharType="separate"/>
        </w:r>
        <w:r w:rsidRPr="00C12E53">
          <w:rPr>
            <w:rFonts w:ascii="Times New Roman" w:hAnsi="Times New Roman"/>
            <w:noProof/>
            <w:color w:val="000000" w:themeColor="text1"/>
          </w:rPr>
          <w:t>2</w:t>
        </w:r>
        <w:r w:rsidRPr="00C12E53">
          <w:rPr>
            <w:rFonts w:ascii="Times New Roman" w:hAnsi="Times New Roman"/>
            <w:noProof/>
            <w:color w:val="000000" w:themeColor="text1"/>
          </w:rPr>
          <w:fldChar w:fldCharType="end"/>
        </w:r>
      </w:p>
    </w:sdtContent>
  </w:sdt>
  <w:p w14:paraId="4EE5A8EE" w14:textId="77777777" w:rsidR="00FB6FB1" w:rsidRDefault="00FB6FB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2831926"/>
      <w:docPartObj>
        <w:docPartGallery w:val="Page Numbers (Bottom of Page)"/>
        <w:docPartUnique/>
      </w:docPartObj>
    </w:sdtPr>
    <w:sdtEndPr>
      <w:rPr>
        <w:rFonts w:ascii="Times New Roman" w:hAnsi="Times New Roman"/>
        <w:noProof/>
        <w:color w:val="000000" w:themeColor="text1"/>
      </w:rPr>
    </w:sdtEndPr>
    <w:sdtContent>
      <w:p w14:paraId="1153532F" w14:textId="77777777" w:rsidR="00772546" w:rsidRDefault="00772546">
        <w:pPr>
          <w:pStyle w:val="Footer"/>
          <w:jc w:val="right"/>
        </w:pPr>
        <w:r w:rsidRPr="00C12E53">
          <w:rPr>
            <w:rFonts w:ascii="Times New Roman" w:hAnsi="Times New Roman"/>
            <w:color w:val="000000" w:themeColor="text1"/>
          </w:rPr>
          <w:fldChar w:fldCharType="begin"/>
        </w:r>
        <w:r w:rsidRPr="00C12E53">
          <w:rPr>
            <w:rFonts w:ascii="Times New Roman" w:hAnsi="Times New Roman"/>
            <w:color w:val="000000" w:themeColor="text1"/>
          </w:rPr>
          <w:instrText xml:space="preserve"> PAGE   \* MERGEFORMAT </w:instrText>
        </w:r>
        <w:r w:rsidRPr="00C12E53">
          <w:rPr>
            <w:rFonts w:ascii="Times New Roman" w:hAnsi="Times New Roman"/>
            <w:color w:val="000000" w:themeColor="text1"/>
          </w:rPr>
          <w:fldChar w:fldCharType="separate"/>
        </w:r>
        <w:r w:rsidRPr="00C12E53">
          <w:rPr>
            <w:rFonts w:ascii="Times New Roman" w:hAnsi="Times New Roman"/>
            <w:noProof/>
            <w:color w:val="000000" w:themeColor="text1"/>
          </w:rPr>
          <w:t>28</w:t>
        </w:r>
        <w:r w:rsidRPr="00C12E53">
          <w:rPr>
            <w:rFonts w:ascii="Times New Roman" w:hAnsi="Times New Roman"/>
            <w:noProof/>
            <w:color w:val="000000" w:themeColor="text1"/>
          </w:rPr>
          <w:fldChar w:fldCharType="end"/>
        </w:r>
      </w:p>
    </w:sdtContent>
  </w:sdt>
  <w:p w14:paraId="44AAF609" w14:textId="77777777" w:rsidR="00772546" w:rsidRDefault="007725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DBB9" w14:textId="77777777" w:rsidR="00ED6DFC" w:rsidRDefault="00ED6DFC">
      <w:r>
        <w:separator/>
      </w:r>
    </w:p>
  </w:footnote>
  <w:footnote w:type="continuationSeparator" w:id="0">
    <w:p w14:paraId="6A2BE96E" w14:textId="77777777" w:rsidR="00ED6DFC" w:rsidRDefault="00ED6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2B0F4" w14:textId="1E18D9DA" w:rsidR="0012071A" w:rsidRPr="00C12E53" w:rsidRDefault="0012071A" w:rsidP="00C12E53">
    <w:pPr>
      <w:pStyle w:val="Title"/>
      <w:spacing w:line="360" w:lineRule="auto"/>
      <w:rPr>
        <w:rFonts w:ascii="Times New Roman" w:hAnsi="Times New Roman" w:cs="Times New Roman"/>
        <w:b/>
        <w:bCs/>
        <w:color w:val="000000" w:themeColor="text1"/>
        <w:sz w:val="28"/>
        <w:szCs w:val="28"/>
      </w:rPr>
    </w:pPr>
    <w:r w:rsidRPr="0012071A">
      <w:rPr>
        <w:rFonts w:ascii="Times New Roman" w:hAnsi="Times New Roman" w:cs="Times New Roman"/>
        <w:b/>
        <w:bCs/>
        <w:color w:val="000000" w:themeColor="text1"/>
        <w:sz w:val="28"/>
        <w:szCs w:val="28"/>
      </w:rPr>
      <w:t>Council Member Handbook</w:t>
    </w:r>
  </w:p>
  <w:p w14:paraId="1D4B37CB" w14:textId="77777777" w:rsidR="0012071A" w:rsidRPr="00C12E53" w:rsidRDefault="0012071A">
    <w:pPr>
      <w:pStyle w:val="Header"/>
      <w:rPr>
        <w:color w:val="000000" w:themeColor="text1"/>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5576" w14:textId="1FEC8F61" w:rsidR="00FB6FB1" w:rsidRPr="00C12E53" w:rsidRDefault="00FB6FB1" w:rsidP="00C12E53">
    <w:pPr>
      <w:pStyle w:val="Title"/>
      <w:tabs>
        <w:tab w:val="left" w:pos="4394"/>
      </w:tabs>
      <w:spacing w:line="36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p>
  <w:p w14:paraId="0DD5727A" w14:textId="77777777" w:rsidR="00FB6FB1" w:rsidRPr="00C12E53" w:rsidRDefault="00FB6FB1">
    <w:pPr>
      <w:pStyle w:val="Header"/>
      <w:rPr>
        <w:color w:val="000000" w:themeColor="text1"/>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3DE7" w14:textId="77777777" w:rsidR="00FB6FB1" w:rsidRPr="00C12E53" w:rsidRDefault="00FB6FB1" w:rsidP="00C12E53">
    <w:pPr>
      <w:pStyle w:val="Title"/>
      <w:tabs>
        <w:tab w:val="left" w:pos="4394"/>
      </w:tabs>
      <w:spacing w:line="360" w:lineRule="auto"/>
      <w:rPr>
        <w:rFonts w:ascii="Times New Roman" w:hAnsi="Times New Roman" w:cs="Times New Roman"/>
        <w:b/>
        <w:bCs/>
        <w:color w:val="000000" w:themeColor="text1"/>
        <w:sz w:val="28"/>
        <w:szCs w:val="28"/>
      </w:rPr>
    </w:pPr>
    <w:r w:rsidRPr="0012071A">
      <w:rPr>
        <w:rFonts w:ascii="Times New Roman" w:hAnsi="Times New Roman" w:cs="Times New Roman"/>
        <w:b/>
        <w:bCs/>
        <w:color w:val="000000" w:themeColor="text1"/>
        <w:sz w:val="28"/>
        <w:szCs w:val="28"/>
      </w:rPr>
      <w:t>Council Member Handbook</w:t>
    </w:r>
    <w:r>
      <w:rPr>
        <w:rFonts w:ascii="Times New Roman" w:hAnsi="Times New Roman" w:cs="Times New Roman"/>
        <w:b/>
        <w:bCs/>
        <w:color w:val="000000" w:themeColor="text1"/>
        <w:sz w:val="28"/>
        <w:szCs w:val="28"/>
      </w:rPr>
      <w:tab/>
    </w:r>
  </w:p>
  <w:p w14:paraId="79A88D29" w14:textId="77777777" w:rsidR="00FB6FB1" w:rsidRPr="00C12E53" w:rsidRDefault="00FB6FB1">
    <w:pPr>
      <w:pStyle w:val="Header"/>
      <w:rPr>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B7"/>
    <w:multiLevelType w:val="hybridMultilevel"/>
    <w:tmpl w:val="9A16D1E2"/>
    <w:lvl w:ilvl="0" w:tplc="17603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80E73"/>
    <w:multiLevelType w:val="hybridMultilevel"/>
    <w:tmpl w:val="37D42B04"/>
    <w:lvl w:ilvl="0" w:tplc="AC060C90">
      <w:start w:val="1"/>
      <w:numFmt w:val="bullet"/>
      <w:lvlText w:val=""/>
      <w:lvlJc w:val="left"/>
      <w:pPr>
        <w:ind w:left="2520" w:hanging="360"/>
      </w:pPr>
      <w:rPr>
        <w:rFonts w:ascii="Symbol" w:hAnsi="Symbol" w:hint="default"/>
        <w:color w:val="000000" w:themeColor="text1"/>
        <w:sz w:val="28"/>
        <w:szCs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2534FDB"/>
    <w:multiLevelType w:val="hybridMultilevel"/>
    <w:tmpl w:val="99AE246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74D05"/>
    <w:multiLevelType w:val="hybridMultilevel"/>
    <w:tmpl w:val="033C7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067BB1"/>
    <w:multiLevelType w:val="hybridMultilevel"/>
    <w:tmpl w:val="A0B270F8"/>
    <w:lvl w:ilvl="0" w:tplc="80BE655C">
      <w:start w:val="1"/>
      <w:numFmt w:val="decimal"/>
      <w:lvlText w:val="%1."/>
      <w:lvlJc w:val="left"/>
      <w:pPr>
        <w:tabs>
          <w:tab w:val="num" w:pos="720"/>
        </w:tabs>
        <w:ind w:left="720" w:hanging="360"/>
      </w:pPr>
      <w:rPr>
        <w:rFonts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6B39CF"/>
    <w:multiLevelType w:val="hybridMultilevel"/>
    <w:tmpl w:val="C6B8F734"/>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2F5AEC00">
      <w:start w:val="1"/>
      <w:numFmt w:val="lowerRoman"/>
      <w:lvlText w:val="%3."/>
      <w:lvlJc w:val="right"/>
      <w:pPr>
        <w:ind w:left="2520" w:hanging="180"/>
      </w:pPr>
    </w:lvl>
    <w:lvl w:ilvl="3" w:tplc="36941866">
      <w:start w:val="1"/>
      <w:numFmt w:val="lowerRoman"/>
      <w:lvlText w:val="%4)"/>
      <w:lvlJc w:val="left"/>
      <w:pPr>
        <w:ind w:left="3240" w:hanging="360"/>
      </w:pPr>
      <w:rPr>
        <w:rFonts w:ascii="Times New Roman" w:eastAsia="Times New Roman" w:hAnsi="Times New Roman" w:cs="Times New Roman"/>
      </w:r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5E67EEB"/>
    <w:multiLevelType w:val="hybridMultilevel"/>
    <w:tmpl w:val="D95C2B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4713F8"/>
    <w:multiLevelType w:val="hybridMultilevel"/>
    <w:tmpl w:val="13E0E8F0"/>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5D4022"/>
    <w:multiLevelType w:val="hybridMultilevel"/>
    <w:tmpl w:val="1974FA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8183DDA"/>
    <w:multiLevelType w:val="hybridMultilevel"/>
    <w:tmpl w:val="097084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8A558FF"/>
    <w:multiLevelType w:val="hybridMultilevel"/>
    <w:tmpl w:val="D95C2B1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AE47C02"/>
    <w:multiLevelType w:val="hybridMultilevel"/>
    <w:tmpl w:val="35F8E7C4"/>
    <w:lvl w:ilvl="0" w:tplc="B2FCF2CA">
      <w:numFmt w:val="bullet"/>
      <w:lvlText w:val="•"/>
      <w:lvlJc w:val="left"/>
      <w:pPr>
        <w:ind w:left="832" w:hanging="365"/>
      </w:pPr>
      <w:rPr>
        <w:w w:val="110"/>
      </w:rPr>
    </w:lvl>
    <w:lvl w:ilvl="1" w:tplc="04090017">
      <w:start w:val="1"/>
      <w:numFmt w:val="lowerLetter"/>
      <w:lvlText w:val="%2)"/>
      <w:lvlJc w:val="left"/>
      <w:pPr>
        <w:ind w:left="1568" w:hanging="362"/>
      </w:pPr>
      <w:rPr>
        <w:w w:val="107"/>
      </w:rPr>
    </w:lvl>
    <w:lvl w:ilvl="2" w:tplc="7B0CE63A">
      <w:numFmt w:val="bullet"/>
      <w:lvlText w:val="•"/>
      <w:lvlJc w:val="left"/>
      <w:pPr>
        <w:ind w:left="1560" w:hanging="362"/>
      </w:pPr>
    </w:lvl>
    <w:lvl w:ilvl="3" w:tplc="F3F46514">
      <w:numFmt w:val="bullet"/>
      <w:lvlText w:val="•"/>
      <w:lvlJc w:val="left"/>
      <w:pPr>
        <w:ind w:left="2567" w:hanging="362"/>
      </w:pPr>
    </w:lvl>
    <w:lvl w:ilvl="4" w:tplc="123002DC">
      <w:numFmt w:val="bullet"/>
      <w:lvlText w:val="•"/>
      <w:lvlJc w:val="left"/>
      <w:pPr>
        <w:ind w:left="3575" w:hanging="362"/>
      </w:pPr>
    </w:lvl>
    <w:lvl w:ilvl="5" w:tplc="F0E06B16">
      <w:numFmt w:val="bullet"/>
      <w:lvlText w:val="•"/>
      <w:lvlJc w:val="left"/>
      <w:pPr>
        <w:ind w:left="4582" w:hanging="362"/>
      </w:pPr>
    </w:lvl>
    <w:lvl w:ilvl="6" w:tplc="BDDEA3A6">
      <w:numFmt w:val="bullet"/>
      <w:lvlText w:val="•"/>
      <w:lvlJc w:val="left"/>
      <w:pPr>
        <w:ind w:left="5590" w:hanging="362"/>
      </w:pPr>
    </w:lvl>
    <w:lvl w:ilvl="7" w:tplc="8A1CCBB4">
      <w:numFmt w:val="bullet"/>
      <w:lvlText w:val="•"/>
      <w:lvlJc w:val="left"/>
      <w:pPr>
        <w:ind w:left="6597" w:hanging="362"/>
      </w:pPr>
    </w:lvl>
    <w:lvl w:ilvl="8" w:tplc="4746CD88">
      <w:numFmt w:val="bullet"/>
      <w:lvlText w:val="•"/>
      <w:lvlJc w:val="left"/>
      <w:pPr>
        <w:ind w:left="7605" w:hanging="362"/>
      </w:pPr>
    </w:lvl>
  </w:abstractNum>
  <w:abstractNum w:abstractNumId="12" w15:restartNumberingAfterBreak="0">
    <w:nsid w:val="0B090F57"/>
    <w:multiLevelType w:val="hybridMultilevel"/>
    <w:tmpl w:val="4E8A54DE"/>
    <w:lvl w:ilvl="0" w:tplc="4680E946">
      <w:start w:val="1"/>
      <w:numFmt w:val="lowerRoman"/>
      <w:suff w:val="space"/>
      <w:lvlText w:val="(%1)"/>
      <w:lvlJc w:val="left"/>
      <w:pPr>
        <w:ind w:left="1080" w:firstLine="0"/>
      </w:pPr>
      <w:rPr>
        <w:rFonts w:ascii="Times New Roman" w:hAnsi="Times New Roman" w:cs="Times New Roman" w:hint="default"/>
        <w:color w:val="000000" w:themeColor="text1"/>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6856C1"/>
    <w:multiLevelType w:val="hybridMultilevel"/>
    <w:tmpl w:val="00CE2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0B880557"/>
    <w:multiLevelType w:val="hybridMultilevel"/>
    <w:tmpl w:val="0FBAC4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0BDA64EF"/>
    <w:multiLevelType w:val="hybridMultilevel"/>
    <w:tmpl w:val="C22E0F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7D133C"/>
    <w:multiLevelType w:val="hybridMultilevel"/>
    <w:tmpl w:val="2ECC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ED40C2D"/>
    <w:multiLevelType w:val="hybridMultilevel"/>
    <w:tmpl w:val="3E7EB73A"/>
    <w:lvl w:ilvl="0" w:tplc="D3B8B91C">
      <w:start w:val="1"/>
      <w:numFmt w:val="bullet"/>
      <w:lvlText w:val=""/>
      <w:lvlJc w:val="left"/>
      <w:pPr>
        <w:ind w:left="1440" w:hanging="360"/>
      </w:pPr>
      <w:rPr>
        <w:rFonts w:ascii="Symbol" w:hAnsi="Symbol" w:hint="default"/>
        <w:color w:val="000000" w:themeColor="text1"/>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F671046"/>
    <w:multiLevelType w:val="hybridMultilevel"/>
    <w:tmpl w:val="D20CBB22"/>
    <w:lvl w:ilvl="0" w:tplc="0409001B">
      <w:start w:val="1"/>
      <w:numFmt w:val="lowerRoman"/>
      <w:lvlText w:val="%1."/>
      <w:lvlJc w:val="right"/>
      <w:pPr>
        <w:ind w:left="2160" w:hanging="360"/>
      </w:p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0F8507C5"/>
    <w:multiLevelType w:val="multilevel"/>
    <w:tmpl w:val="8D66021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0B770D9"/>
    <w:multiLevelType w:val="hybridMultilevel"/>
    <w:tmpl w:val="0B760B70"/>
    <w:lvl w:ilvl="0" w:tplc="04090017">
      <w:start w:val="1"/>
      <w:numFmt w:val="lowerLetter"/>
      <w:lvlText w:val="%1)"/>
      <w:lvlJc w:val="left"/>
      <w:pPr>
        <w:ind w:left="126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124A50AF"/>
    <w:multiLevelType w:val="hybridMultilevel"/>
    <w:tmpl w:val="0F6AB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4F2360"/>
    <w:multiLevelType w:val="hybridMultilevel"/>
    <w:tmpl w:val="B6C08436"/>
    <w:lvl w:ilvl="0" w:tplc="B2FCF2CA">
      <w:numFmt w:val="bullet"/>
      <w:lvlText w:val="•"/>
      <w:lvlJc w:val="left"/>
      <w:pPr>
        <w:ind w:left="832" w:hanging="365"/>
      </w:pPr>
      <w:rPr>
        <w:w w:val="110"/>
      </w:rPr>
    </w:lvl>
    <w:lvl w:ilvl="1" w:tplc="E702E040">
      <w:numFmt w:val="bullet"/>
      <w:lvlText w:val="•"/>
      <w:lvlJc w:val="left"/>
      <w:pPr>
        <w:ind w:left="1568" w:hanging="362"/>
      </w:pPr>
      <w:rPr>
        <w:w w:val="107"/>
      </w:rPr>
    </w:lvl>
    <w:lvl w:ilvl="2" w:tplc="7B0CE63A">
      <w:numFmt w:val="bullet"/>
      <w:lvlText w:val="•"/>
      <w:lvlJc w:val="left"/>
      <w:pPr>
        <w:ind w:left="1560" w:hanging="362"/>
      </w:pPr>
    </w:lvl>
    <w:lvl w:ilvl="3" w:tplc="04090013">
      <w:start w:val="1"/>
      <w:numFmt w:val="upperRoman"/>
      <w:lvlText w:val="%4."/>
      <w:lvlJc w:val="right"/>
      <w:pPr>
        <w:ind w:left="2567" w:hanging="362"/>
      </w:pPr>
    </w:lvl>
    <w:lvl w:ilvl="4" w:tplc="123002DC">
      <w:numFmt w:val="bullet"/>
      <w:lvlText w:val="•"/>
      <w:lvlJc w:val="left"/>
      <w:pPr>
        <w:ind w:left="3575" w:hanging="362"/>
      </w:pPr>
    </w:lvl>
    <w:lvl w:ilvl="5" w:tplc="F0E06B16">
      <w:numFmt w:val="bullet"/>
      <w:lvlText w:val="•"/>
      <w:lvlJc w:val="left"/>
      <w:pPr>
        <w:ind w:left="4582" w:hanging="362"/>
      </w:pPr>
    </w:lvl>
    <w:lvl w:ilvl="6" w:tplc="BDDEA3A6">
      <w:numFmt w:val="bullet"/>
      <w:lvlText w:val="•"/>
      <w:lvlJc w:val="left"/>
      <w:pPr>
        <w:ind w:left="5590" w:hanging="362"/>
      </w:pPr>
    </w:lvl>
    <w:lvl w:ilvl="7" w:tplc="8A1CCBB4">
      <w:numFmt w:val="bullet"/>
      <w:lvlText w:val="•"/>
      <w:lvlJc w:val="left"/>
      <w:pPr>
        <w:ind w:left="6597" w:hanging="362"/>
      </w:pPr>
    </w:lvl>
    <w:lvl w:ilvl="8" w:tplc="4746CD88">
      <w:numFmt w:val="bullet"/>
      <w:lvlText w:val="•"/>
      <w:lvlJc w:val="left"/>
      <w:pPr>
        <w:ind w:left="7605" w:hanging="362"/>
      </w:pPr>
    </w:lvl>
  </w:abstractNum>
  <w:abstractNum w:abstractNumId="23" w15:restartNumberingAfterBreak="0">
    <w:nsid w:val="13527142"/>
    <w:multiLevelType w:val="hybridMultilevel"/>
    <w:tmpl w:val="00FAF822"/>
    <w:lvl w:ilvl="0" w:tplc="74822B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3B66541"/>
    <w:multiLevelType w:val="hybridMultilevel"/>
    <w:tmpl w:val="5750F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5713C47"/>
    <w:multiLevelType w:val="hybridMultilevel"/>
    <w:tmpl w:val="B4B4CF6E"/>
    <w:lvl w:ilvl="0" w:tplc="6DAE4A48">
      <w:start w:val="1970"/>
      <w:numFmt w:val="decimal"/>
      <w:lvlText w:val="%1"/>
      <w:lvlJc w:val="left"/>
      <w:pPr>
        <w:tabs>
          <w:tab w:val="num" w:pos="435"/>
        </w:tabs>
        <w:ind w:left="435" w:hanging="435"/>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43600578">
      <w:start w:val="1"/>
      <w:numFmt w:val="upperLetter"/>
      <w:lvlText w:val="%3."/>
      <w:lvlJc w:val="left"/>
      <w:pPr>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17EC75D9"/>
    <w:multiLevelType w:val="hybridMultilevel"/>
    <w:tmpl w:val="D214E4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82877AA"/>
    <w:multiLevelType w:val="hybridMultilevel"/>
    <w:tmpl w:val="EE34DF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D4067BF"/>
    <w:multiLevelType w:val="hybridMultilevel"/>
    <w:tmpl w:val="843EDB4A"/>
    <w:lvl w:ilvl="0" w:tplc="5DF4DB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DA620F7"/>
    <w:multiLevelType w:val="hybridMultilevel"/>
    <w:tmpl w:val="C9B0DC52"/>
    <w:lvl w:ilvl="0" w:tplc="9AC05E08">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EFC5B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F3F76A6"/>
    <w:multiLevelType w:val="hybridMultilevel"/>
    <w:tmpl w:val="0DC238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5651D4"/>
    <w:multiLevelType w:val="hybridMultilevel"/>
    <w:tmpl w:val="D714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FAA7848"/>
    <w:multiLevelType w:val="hybridMultilevel"/>
    <w:tmpl w:val="F5123542"/>
    <w:lvl w:ilvl="0" w:tplc="82A42EFC">
      <w:start w:val="1"/>
      <w:numFmt w:val="bullet"/>
      <w:lvlText w:val=""/>
      <w:lvlJc w:val="left"/>
      <w:pPr>
        <w:ind w:left="720" w:hanging="360"/>
      </w:pPr>
      <w:rPr>
        <w:rFonts w:ascii="Symbol" w:hAnsi="Symbol" w:hint="default"/>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517B07"/>
    <w:multiLevelType w:val="hybridMultilevel"/>
    <w:tmpl w:val="AD10F2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20824D3C"/>
    <w:multiLevelType w:val="hybridMultilevel"/>
    <w:tmpl w:val="89F8561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1B13F3E"/>
    <w:multiLevelType w:val="hybridMultilevel"/>
    <w:tmpl w:val="39AABE5E"/>
    <w:lvl w:ilvl="0" w:tplc="58D08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1CD6433"/>
    <w:multiLevelType w:val="hybridMultilevel"/>
    <w:tmpl w:val="8976DE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B">
      <w:start w:val="1"/>
      <w:numFmt w:val="bullet"/>
      <w:lvlText w:val=""/>
      <w:lvlJc w:val="left"/>
      <w:pPr>
        <w:ind w:left="4320" w:hanging="360"/>
      </w:pPr>
      <w:rPr>
        <w:rFonts w:ascii="Wingdings" w:hAnsi="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2A67378"/>
    <w:multiLevelType w:val="hybridMultilevel"/>
    <w:tmpl w:val="14F665BE"/>
    <w:lvl w:ilvl="0" w:tplc="88B28C84">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22DA338D"/>
    <w:multiLevelType w:val="hybridMultilevel"/>
    <w:tmpl w:val="A92440A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0" w15:restartNumberingAfterBreak="0">
    <w:nsid w:val="23C97D63"/>
    <w:multiLevelType w:val="hybridMultilevel"/>
    <w:tmpl w:val="03D0A59C"/>
    <w:lvl w:ilvl="0" w:tplc="04BA9D66">
      <w:start w:val="1"/>
      <w:numFmt w:val="lowerRoman"/>
      <w:lvlText w:val="(%1)"/>
      <w:lvlJc w:val="left"/>
      <w:pPr>
        <w:ind w:left="2160" w:hanging="360"/>
      </w:pPr>
      <w:rPr>
        <w:rFonts w:hint="default"/>
      </w:rPr>
    </w:lvl>
    <w:lvl w:ilvl="1" w:tplc="04090019" w:tentative="1">
      <w:start w:val="1"/>
      <w:numFmt w:val="lowerLetter"/>
      <w:lvlText w:val="%2."/>
      <w:lvlJc w:val="left"/>
      <w:pPr>
        <w:ind w:left="1440" w:hanging="360"/>
      </w:pPr>
    </w:lvl>
    <w:lvl w:ilvl="2" w:tplc="CBBCA280">
      <w:start w:val="1"/>
      <w:numFmt w:val="lowerRoman"/>
      <w:lvlText w:val="(%3)"/>
      <w:lvlJc w:val="left"/>
      <w:pPr>
        <w:ind w:left="2340" w:hanging="360"/>
      </w:pPr>
      <w:rPr>
        <w:rFonts w:ascii="Times New Roman" w:hAnsi="Times New Roman" w:cs="Times New Roman" w:hint="default"/>
        <w:color w:val="000000" w:themeColor="text1"/>
        <w:sz w:val="28"/>
        <w:szCs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4660544"/>
    <w:multiLevelType w:val="hybridMultilevel"/>
    <w:tmpl w:val="17F21CA2"/>
    <w:lvl w:ilvl="0" w:tplc="0409000F">
      <w:start w:val="1"/>
      <w:numFmt w:val="decimal"/>
      <w:lvlText w:val="%1."/>
      <w:lvlJc w:val="left"/>
      <w:pPr>
        <w:ind w:left="720" w:hanging="360"/>
      </w:pPr>
    </w:lvl>
    <w:lvl w:ilvl="1" w:tplc="23D023E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5433CBE"/>
    <w:multiLevelType w:val="hybridMultilevel"/>
    <w:tmpl w:val="248431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65F440E"/>
    <w:multiLevelType w:val="hybridMultilevel"/>
    <w:tmpl w:val="1194DF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CB0501"/>
    <w:multiLevelType w:val="hybridMultilevel"/>
    <w:tmpl w:val="4E405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28381C70"/>
    <w:multiLevelType w:val="hybridMultilevel"/>
    <w:tmpl w:val="B5C6DAC6"/>
    <w:lvl w:ilvl="0" w:tplc="91468C2C">
      <w:start w:val="1"/>
      <w:numFmt w:val="decimal"/>
      <w:lvlText w:val="%1."/>
      <w:lvlJc w:val="left"/>
      <w:pPr>
        <w:ind w:left="720" w:hanging="360"/>
      </w:pPr>
      <w:rPr>
        <w:color w:val="000000" w:themeColor="text1"/>
      </w:rPr>
    </w:lvl>
    <w:lvl w:ilvl="1" w:tplc="23D023E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AA6643E"/>
    <w:multiLevelType w:val="hybridMultilevel"/>
    <w:tmpl w:val="E73EE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2AC45C06"/>
    <w:multiLevelType w:val="hybridMultilevel"/>
    <w:tmpl w:val="4B70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C352AB7"/>
    <w:multiLevelType w:val="hybridMultilevel"/>
    <w:tmpl w:val="E8083040"/>
    <w:styleLink w:val="ImportedStyle1"/>
    <w:lvl w:ilvl="0" w:tplc="7314523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900D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88AEF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367B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0E40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D436A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18E8AC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42F6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FAEA3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300618BA"/>
    <w:multiLevelType w:val="hybridMultilevel"/>
    <w:tmpl w:val="B87AD6C8"/>
    <w:lvl w:ilvl="0" w:tplc="6C98A37E">
      <w:start w:val="1"/>
      <w:numFmt w:val="decimal"/>
      <w:lvlText w:val="(%1)"/>
      <w:lvlJc w:val="left"/>
      <w:pPr>
        <w:ind w:left="720" w:hanging="360"/>
      </w:pPr>
      <w:rPr>
        <w:rFonts w:hint="default"/>
        <w:b w:val="0"/>
        <w:bCs w:val="0"/>
        <w:i w:val="0"/>
        <w:i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27737D"/>
    <w:multiLevelType w:val="hybridMultilevel"/>
    <w:tmpl w:val="3CD04F4A"/>
    <w:lvl w:ilvl="0" w:tplc="DE84E9F8">
      <w:start w:val="1"/>
      <w:numFmt w:val="upperLetter"/>
      <w:lvlText w:val="(%1)"/>
      <w:lvlJc w:val="left"/>
      <w:pPr>
        <w:ind w:left="108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5853EA"/>
    <w:multiLevelType w:val="hybridMultilevel"/>
    <w:tmpl w:val="1E749BFA"/>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30F42AE4"/>
    <w:multiLevelType w:val="multilevel"/>
    <w:tmpl w:val="714612B8"/>
    <w:lvl w:ilvl="0">
      <w:start w:val="2"/>
      <w:numFmt w:val="decimal"/>
      <w:lvlText w:val="%1"/>
      <w:lvlJc w:val="left"/>
      <w:pPr>
        <w:ind w:left="360" w:hanging="360"/>
      </w:pPr>
      <w:rPr>
        <w:rFonts w:hint="default"/>
        <w:b/>
        <w:color w:val="C00000"/>
      </w:rPr>
    </w:lvl>
    <w:lvl w:ilvl="1">
      <w:start w:val="1"/>
      <w:numFmt w:val="decimal"/>
      <w:lvlText w:val="%1.%2"/>
      <w:lvlJc w:val="left"/>
      <w:pPr>
        <w:ind w:left="360" w:hanging="360"/>
      </w:pPr>
      <w:rPr>
        <w:rFonts w:hint="default"/>
        <w:b/>
        <w:color w:val="C00000"/>
      </w:rPr>
    </w:lvl>
    <w:lvl w:ilvl="2">
      <w:start w:val="1"/>
      <w:numFmt w:val="decimal"/>
      <w:lvlText w:val="%1.%2.%3"/>
      <w:lvlJc w:val="left"/>
      <w:pPr>
        <w:ind w:left="720" w:hanging="720"/>
      </w:pPr>
      <w:rPr>
        <w:rFonts w:hint="default"/>
        <w:b/>
        <w:color w:val="C00000"/>
      </w:rPr>
    </w:lvl>
    <w:lvl w:ilvl="3">
      <w:start w:val="1"/>
      <w:numFmt w:val="decimal"/>
      <w:lvlText w:val="%1.%2.%3.%4"/>
      <w:lvlJc w:val="left"/>
      <w:pPr>
        <w:ind w:left="720" w:hanging="720"/>
      </w:pPr>
      <w:rPr>
        <w:rFonts w:hint="default"/>
        <w:b/>
        <w:color w:val="C00000"/>
      </w:rPr>
    </w:lvl>
    <w:lvl w:ilvl="4">
      <w:start w:val="1"/>
      <w:numFmt w:val="decimal"/>
      <w:lvlText w:val="%1.%2.%3.%4.%5"/>
      <w:lvlJc w:val="left"/>
      <w:pPr>
        <w:ind w:left="1080" w:hanging="1080"/>
      </w:pPr>
      <w:rPr>
        <w:rFonts w:hint="default"/>
        <w:b/>
        <w:color w:val="C00000"/>
      </w:rPr>
    </w:lvl>
    <w:lvl w:ilvl="5">
      <w:start w:val="1"/>
      <w:numFmt w:val="decimal"/>
      <w:lvlText w:val="%1.%2.%3.%4.%5.%6"/>
      <w:lvlJc w:val="left"/>
      <w:pPr>
        <w:ind w:left="1080" w:hanging="1080"/>
      </w:pPr>
      <w:rPr>
        <w:rFonts w:hint="default"/>
        <w:b/>
        <w:color w:val="C00000"/>
      </w:rPr>
    </w:lvl>
    <w:lvl w:ilvl="6">
      <w:start w:val="1"/>
      <w:numFmt w:val="decimal"/>
      <w:lvlText w:val="%1.%2.%3.%4.%5.%6.%7"/>
      <w:lvlJc w:val="left"/>
      <w:pPr>
        <w:ind w:left="1440" w:hanging="1440"/>
      </w:pPr>
      <w:rPr>
        <w:rFonts w:hint="default"/>
        <w:b/>
        <w:color w:val="C00000"/>
      </w:rPr>
    </w:lvl>
    <w:lvl w:ilvl="7">
      <w:start w:val="1"/>
      <w:numFmt w:val="decimal"/>
      <w:lvlText w:val="%1.%2.%3.%4.%5.%6.%7.%8"/>
      <w:lvlJc w:val="left"/>
      <w:pPr>
        <w:ind w:left="1440" w:hanging="1440"/>
      </w:pPr>
      <w:rPr>
        <w:rFonts w:hint="default"/>
        <w:b/>
        <w:color w:val="C00000"/>
      </w:rPr>
    </w:lvl>
    <w:lvl w:ilvl="8">
      <w:start w:val="1"/>
      <w:numFmt w:val="decimal"/>
      <w:lvlText w:val="%1.%2.%3.%4.%5.%6.%7.%8.%9"/>
      <w:lvlJc w:val="left"/>
      <w:pPr>
        <w:ind w:left="1800" w:hanging="1800"/>
      </w:pPr>
      <w:rPr>
        <w:rFonts w:hint="default"/>
        <w:b/>
        <w:color w:val="C00000"/>
      </w:rPr>
    </w:lvl>
  </w:abstractNum>
  <w:abstractNum w:abstractNumId="53" w15:restartNumberingAfterBreak="0">
    <w:nsid w:val="318C7DE5"/>
    <w:multiLevelType w:val="hybridMultilevel"/>
    <w:tmpl w:val="AB2C4DEC"/>
    <w:lvl w:ilvl="0" w:tplc="62AE3E0C">
      <w:start w:val="1"/>
      <w:numFmt w:val="upperRoman"/>
      <w:suff w:val="nothing"/>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28E3953"/>
    <w:multiLevelType w:val="hybridMultilevel"/>
    <w:tmpl w:val="E49E0214"/>
    <w:lvl w:ilvl="0" w:tplc="04090001">
      <w:start w:val="1"/>
      <w:numFmt w:val="bullet"/>
      <w:lvlText w:val=""/>
      <w:lvlJc w:val="left"/>
      <w:pPr>
        <w:tabs>
          <w:tab w:val="num" w:pos="789"/>
        </w:tabs>
        <w:ind w:left="789" w:hanging="360"/>
      </w:pPr>
      <w:rPr>
        <w:rFonts w:ascii="Symbol" w:hAnsi="Symbol" w:hint="default"/>
      </w:rPr>
    </w:lvl>
    <w:lvl w:ilvl="1" w:tplc="04090003">
      <w:start w:val="1"/>
      <w:numFmt w:val="bullet"/>
      <w:lvlText w:val="o"/>
      <w:lvlJc w:val="left"/>
      <w:pPr>
        <w:tabs>
          <w:tab w:val="num" w:pos="1509"/>
        </w:tabs>
        <w:ind w:left="1509" w:hanging="360"/>
      </w:pPr>
      <w:rPr>
        <w:rFonts w:ascii="Courier New" w:hAnsi="Courier New" w:cs="Times New Roman" w:hint="default"/>
      </w:rPr>
    </w:lvl>
    <w:lvl w:ilvl="2" w:tplc="04090005">
      <w:start w:val="1"/>
      <w:numFmt w:val="bullet"/>
      <w:lvlText w:val=""/>
      <w:lvlJc w:val="left"/>
      <w:pPr>
        <w:tabs>
          <w:tab w:val="num" w:pos="2229"/>
        </w:tabs>
        <w:ind w:left="2229" w:hanging="360"/>
      </w:pPr>
      <w:rPr>
        <w:rFonts w:ascii="Wingdings" w:hAnsi="Wingdings" w:hint="default"/>
      </w:rPr>
    </w:lvl>
    <w:lvl w:ilvl="3" w:tplc="04090001">
      <w:start w:val="1"/>
      <w:numFmt w:val="bullet"/>
      <w:lvlText w:val=""/>
      <w:lvlJc w:val="left"/>
      <w:pPr>
        <w:tabs>
          <w:tab w:val="num" w:pos="2949"/>
        </w:tabs>
        <w:ind w:left="2949" w:hanging="360"/>
      </w:pPr>
      <w:rPr>
        <w:rFonts w:ascii="Symbol" w:hAnsi="Symbol" w:hint="default"/>
      </w:rPr>
    </w:lvl>
    <w:lvl w:ilvl="4" w:tplc="04090003">
      <w:start w:val="1"/>
      <w:numFmt w:val="bullet"/>
      <w:lvlText w:val="o"/>
      <w:lvlJc w:val="left"/>
      <w:pPr>
        <w:tabs>
          <w:tab w:val="num" w:pos="3669"/>
        </w:tabs>
        <w:ind w:left="3669" w:hanging="360"/>
      </w:pPr>
      <w:rPr>
        <w:rFonts w:ascii="Courier New" w:hAnsi="Courier New" w:cs="Times New Roman" w:hint="default"/>
      </w:rPr>
    </w:lvl>
    <w:lvl w:ilvl="5" w:tplc="04090005">
      <w:start w:val="1"/>
      <w:numFmt w:val="bullet"/>
      <w:lvlText w:val=""/>
      <w:lvlJc w:val="left"/>
      <w:pPr>
        <w:tabs>
          <w:tab w:val="num" w:pos="4389"/>
        </w:tabs>
        <w:ind w:left="4389" w:hanging="360"/>
      </w:pPr>
      <w:rPr>
        <w:rFonts w:ascii="Wingdings" w:hAnsi="Wingdings" w:hint="default"/>
      </w:rPr>
    </w:lvl>
    <w:lvl w:ilvl="6" w:tplc="04090001">
      <w:start w:val="1"/>
      <w:numFmt w:val="bullet"/>
      <w:lvlText w:val=""/>
      <w:lvlJc w:val="left"/>
      <w:pPr>
        <w:tabs>
          <w:tab w:val="num" w:pos="5109"/>
        </w:tabs>
        <w:ind w:left="5109" w:hanging="360"/>
      </w:pPr>
      <w:rPr>
        <w:rFonts w:ascii="Symbol" w:hAnsi="Symbol" w:hint="default"/>
      </w:rPr>
    </w:lvl>
    <w:lvl w:ilvl="7" w:tplc="04090003">
      <w:start w:val="1"/>
      <w:numFmt w:val="bullet"/>
      <w:lvlText w:val="o"/>
      <w:lvlJc w:val="left"/>
      <w:pPr>
        <w:tabs>
          <w:tab w:val="num" w:pos="5829"/>
        </w:tabs>
        <w:ind w:left="5829" w:hanging="360"/>
      </w:pPr>
      <w:rPr>
        <w:rFonts w:ascii="Courier New" w:hAnsi="Courier New" w:cs="Times New Roman" w:hint="default"/>
      </w:rPr>
    </w:lvl>
    <w:lvl w:ilvl="8" w:tplc="04090005">
      <w:start w:val="1"/>
      <w:numFmt w:val="bullet"/>
      <w:lvlText w:val=""/>
      <w:lvlJc w:val="left"/>
      <w:pPr>
        <w:tabs>
          <w:tab w:val="num" w:pos="6549"/>
        </w:tabs>
        <w:ind w:left="6549" w:hanging="360"/>
      </w:pPr>
      <w:rPr>
        <w:rFonts w:ascii="Wingdings" w:hAnsi="Wingdings" w:hint="default"/>
      </w:rPr>
    </w:lvl>
  </w:abstractNum>
  <w:abstractNum w:abstractNumId="55" w15:restartNumberingAfterBreak="0">
    <w:nsid w:val="32B86CF2"/>
    <w:multiLevelType w:val="hybridMultilevel"/>
    <w:tmpl w:val="ECDA2ED4"/>
    <w:lvl w:ilvl="0" w:tplc="EDF43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6F34B36"/>
    <w:multiLevelType w:val="hybridMultilevel"/>
    <w:tmpl w:val="480E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A214A9F"/>
    <w:multiLevelType w:val="multilevel"/>
    <w:tmpl w:val="E22C335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8" w15:restartNumberingAfterBreak="0">
    <w:nsid w:val="3A476476"/>
    <w:multiLevelType w:val="hybridMultilevel"/>
    <w:tmpl w:val="9E6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E748E9"/>
    <w:multiLevelType w:val="hybridMultilevel"/>
    <w:tmpl w:val="8A987298"/>
    <w:lvl w:ilvl="0" w:tplc="17603F8A">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2065D9"/>
    <w:multiLevelType w:val="hybridMultilevel"/>
    <w:tmpl w:val="1CB8030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3C5F5217"/>
    <w:multiLevelType w:val="multilevel"/>
    <w:tmpl w:val="76340D52"/>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FB42B16"/>
    <w:multiLevelType w:val="hybridMultilevel"/>
    <w:tmpl w:val="5ED8F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BD77C1"/>
    <w:multiLevelType w:val="hybridMultilevel"/>
    <w:tmpl w:val="F1C21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1D42B01"/>
    <w:multiLevelType w:val="hybridMultilevel"/>
    <w:tmpl w:val="B5C6DAC6"/>
    <w:lvl w:ilvl="0" w:tplc="91468C2C">
      <w:start w:val="1"/>
      <w:numFmt w:val="decimal"/>
      <w:lvlText w:val="%1."/>
      <w:lvlJc w:val="left"/>
      <w:pPr>
        <w:ind w:left="720" w:hanging="360"/>
      </w:pPr>
      <w:rPr>
        <w:color w:val="000000" w:themeColor="text1"/>
      </w:rPr>
    </w:lvl>
    <w:lvl w:ilvl="1" w:tplc="23D023E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53D07E1"/>
    <w:multiLevelType w:val="hybridMultilevel"/>
    <w:tmpl w:val="03BC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471C3B94"/>
    <w:multiLevelType w:val="multilevel"/>
    <w:tmpl w:val="9B8E3522"/>
    <w:lvl w:ilvl="0">
      <w:start w:val="1"/>
      <w:numFmt w:val="decimal"/>
      <w:lvlText w:val="%1."/>
      <w:lvlJc w:val="left"/>
      <w:pPr>
        <w:ind w:left="720" w:hanging="360"/>
      </w:pPr>
    </w:lvl>
    <w:lvl w:ilvl="1">
      <w:start w:val="1"/>
      <w:numFmt w:val="decimal"/>
      <w:isLgl/>
      <w:lvlText w:val="%1.%2."/>
      <w:lvlJc w:val="left"/>
      <w:pPr>
        <w:ind w:left="1320" w:hanging="960"/>
      </w:pPr>
      <w:rPr>
        <w:rFonts w:hint="default"/>
      </w:rPr>
    </w:lvl>
    <w:lvl w:ilvl="2">
      <w:start w:val="11"/>
      <w:numFmt w:val="decimal"/>
      <w:isLgl/>
      <w:lvlText w:val="%1.%2.%3."/>
      <w:lvlJc w:val="left"/>
      <w:pPr>
        <w:ind w:left="1320" w:hanging="96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484706E1"/>
    <w:multiLevelType w:val="multilevel"/>
    <w:tmpl w:val="75407ED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imes New Roman" w:hAnsi="Times New Roman" w:cs="Times New Roman" w:hint="default"/>
        <w:color w:val="000000" w:themeColor="text1"/>
        <w:sz w:val="28"/>
        <w:szCs w:val="28"/>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48744CF0"/>
    <w:multiLevelType w:val="hybridMultilevel"/>
    <w:tmpl w:val="CD4098B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91C6A68"/>
    <w:multiLevelType w:val="hybridMultilevel"/>
    <w:tmpl w:val="5AF873DC"/>
    <w:lvl w:ilvl="0" w:tplc="228E0B2C">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D810C4E"/>
    <w:multiLevelType w:val="hybridMultilevel"/>
    <w:tmpl w:val="9B6051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F5B1366"/>
    <w:multiLevelType w:val="hybridMultilevel"/>
    <w:tmpl w:val="327C096C"/>
    <w:lvl w:ilvl="0" w:tplc="E648E8E4">
      <w:start w:val="1"/>
      <w:numFmt w:val="bullet"/>
      <w:lvlText w:val=""/>
      <w:lvlJc w:val="left"/>
      <w:pPr>
        <w:ind w:left="720" w:hanging="360"/>
      </w:pPr>
      <w:rPr>
        <w:rFonts w:ascii="Symbol" w:hAnsi="Symbol" w:hint="default"/>
        <w:color w:val="000000" w:themeColor="text1"/>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01F0AF0"/>
    <w:multiLevelType w:val="multilevel"/>
    <w:tmpl w:val="803870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026780C"/>
    <w:multiLevelType w:val="hybridMultilevel"/>
    <w:tmpl w:val="7BC22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2846B9A"/>
    <w:multiLevelType w:val="hybridMultilevel"/>
    <w:tmpl w:val="F3DA81F8"/>
    <w:lvl w:ilvl="0" w:tplc="7BC6D2BA">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529202D2"/>
    <w:multiLevelType w:val="hybridMultilevel"/>
    <w:tmpl w:val="EB18956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6" w15:restartNumberingAfterBreak="0">
    <w:nsid w:val="536642F4"/>
    <w:multiLevelType w:val="hybridMultilevel"/>
    <w:tmpl w:val="952E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4CE27E9"/>
    <w:multiLevelType w:val="hybridMultilevel"/>
    <w:tmpl w:val="AD320B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CC46B0"/>
    <w:multiLevelType w:val="hybridMultilevel"/>
    <w:tmpl w:val="0EF2ABDE"/>
    <w:lvl w:ilvl="0" w:tplc="17603F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7355CF8"/>
    <w:multiLevelType w:val="hybridMultilevel"/>
    <w:tmpl w:val="E8083040"/>
    <w:numStyleLink w:val="ImportedStyle1"/>
  </w:abstractNum>
  <w:abstractNum w:abstractNumId="80" w15:restartNumberingAfterBreak="0">
    <w:nsid w:val="575A64EC"/>
    <w:multiLevelType w:val="hybridMultilevel"/>
    <w:tmpl w:val="FB6C169C"/>
    <w:lvl w:ilvl="0" w:tplc="04090015">
      <w:start w:val="2"/>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1" w15:restartNumberingAfterBreak="0">
    <w:nsid w:val="599919C9"/>
    <w:multiLevelType w:val="hybridMultilevel"/>
    <w:tmpl w:val="2BBE5CD6"/>
    <w:lvl w:ilvl="0" w:tplc="04090011">
      <w:start w:val="1"/>
      <w:numFmt w:val="decimal"/>
      <w:lvlText w:val="%1)"/>
      <w:lvlJc w:val="left"/>
      <w:pPr>
        <w:tabs>
          <w:tab w:val="num" w:pos="720"/>
        </w:tabs>
        <w:ind w:left="720" w:hanging="360"/>
      </w:pPr>
      <w:rPr>
        <w:rFonts w:hint="default"/>
      </w:rPr>
    </w:lvl>
    <w:lvl w:ilvl="1" w:tplc="1696E5A0">
      <w:start w:val="1"/>
      <w:numFmt w:val="bullet"/>
      <w:lvlText w:val=""/>
      <w:lvlJc w:val="left"/>
      <w:pPr>
        <w:tabs>
          <w:tab w:val="num" w:pos="1440"/>
        </w:tabs>
        <w:ind w:left="1440" w:hanging="360"/>
      </w:pPr>
      <w:rPr>
        <w:rFonts w:ascii="Wingdings" w:hAnsi="Wingdings" w:hint="default"/>
        <w:color w:val="000000" w:themeColor="text1"/>
        <w:sz w:val="28"/>
        <w:szCs w:val="28"/>
      </w:rPr>
    </w:lvl>
    <w:lvl w:ilvl="2" w:tplc="DE90DB1A">
      <w:start w:val="16"/>
      <w:numFmt w:val="upp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5C463B7E"/>
    <w:multiLevelType w:val="hybridMultilevel"/>
    <w:tmpl w:val="25FA2A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5C557B2B"/>
    <w:multiLevelType w:val="hybridMultilevel"/>
    <w:tmpl w:val="D0CE124C"/>
    <w:lvl w:ilvl="0" w:tplc="E308379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CA45A0B"/>
    <w:multiLevelType w:val="hybridMultilevel"/>
    <w:tmpl w:val="851AB2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5" w15:restartNumberingAfterBreak="0">
    <w:nsid w:val="5FF740A7"/>
    <w:multiLevelType w:val="hybridMultilevel"/>
    <w:tmpl w:val="3306D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161006C"/>
    <w:multiLevelType w:val="hybridMultilevel"/>
    <w:tmpl w:val="CEB23E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1EC5F6D"/>
    <w:multiLevelType w:val="multilevel"/>
    <w:tmpl w:val="0FAECD1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rPr>
        <w:rFonts w:ascii="Times New Roman" w:hAnsi="Times New Roman" w:cs="Times New Roman" w:hint="default"/>
        <w:color w:val="000000" w:themeColor="text1"/>
        <w:sz w:val="28"/>
        <w:szCs w:val="28"/>
      </w:rPr>
    </w:lvl>
    <w:lvl w:ilvl="5">
      <w:start w:val="1"/>
      <w:numFmt w:val="lowerRoman"/>
      <w:lvlText w:val="(%6)"/>
      <w:lvlJc w:val="left"/>
      <w:pPr>
        <w:ind w:left="2160" w:hanging="360"/>
      </w:pPr>
    </w:lvl>
    <w:lvl w:ilvl="6">
      <w:start w:val="1"/>
      <w:numFmt w:val="decimal"/>
      <w:lvlText w:val="%7."/>
      <w:lvlJc w:val="left"/>
      <w:pPr>
        <w:ind w:left="2520" w:hanging="360"/>
      </w:pPr>
      <w:rPr>
        <w:rFonts w:ascii="Times New Roman" w:hAnsi="Times New Roman" w:cs="Times New Roman" w:hint="default"/>
        <w:color w:val="000000" w:themeColor="text1"/>
        <w:sz w:val="28"/>
        <w:szCs w:val="2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21B6E80"/>
    <w:multiLevelType w:val="hybridMultilevel"/>
    <w:tmpl w:val="C7FEEC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2367008"/>
    <w:multiLevelType w:val="hybridMultilevel"/>
    <w:tmpl w:val="E4D20B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23D135D"/>
    <w:multiLevelType w:val="hybridMultilevel"/>
    <w:tmpl w:val="0EE24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B721C0"/>
    <w:multiLevelType w:val="hybridMultilevel"/>
    <w:tmpl w:val="1DCA39EC"/>
    <w:lvl w:ilvl="0" w:tplc="04090001">
      <w:start w:val="1"/>
      <w:numFmt w:val="bullet"/>
      <w:lvlText w:val=""/>
      <w:lvlJc w:val="left"/>
      <w:pPr>
        <w:ind w:left="832" w:hanging="365"/>
      </w:pPr>
      <w:rPr>
        <w:rFonts w:ascii="Symbol" w:hAnsi="Symbol" w:hint="default"/>
        <w:color w:val="000000" w:themeColor="text1"/>
        <w:w w:val="110"/>
        <w:sz w:val="24"/>
        <w:szCs w:val="24"/>
      </w:rPr>
    </w:lvl>
    <w:lvl w:ilvl="1" w:tplc="04090001">
      <w:start w:val="1"/>
      <w:numFmt w:val="bullet"/>
      <w:lvlText w:val=""/>
      <w:lvlJc w:val="left"/>
      <w:pPr>
        <w:ind w:left="1566" w:hanging="360"/>
      </w:pPr>
      <w:rPr>
        <w:rFonts w:ascii="Symbol" w:hAnsi="Symbol" w:hint="default"/>
        <w:color w:val="000000" w:themeColor="text1"/>
        <w:w w:val="110"/>
        <w:sz w:val="24"/>
        <w:szCs w:val="24"/>
      </w:rPr>
    </w:lvl>
    <w:lvl w:ilvl="2" w:tplc="7B0CE63A">
      <w:numFmt w:val="bullet"/>
      <w:lvlText w:val="•"/>
      <w:lvlJc w:val="left"/>
      <w:pPr>
        <w:ind w:left="1560" w:hanging="362"/>
      </w:pPr>
    </w:lvl>
    <w:lvl w:ilvl="3" w:tplc="F3F46514">
      <w:numFmt w:val="bullet"/>
      <w:lvlText w:val="•"/>
      <w:lvlJc w:val="left"/>
      <w:pPr>
        <w:ind w:left="2567" w:hanging="362"/>
      </w:pPr>
    </w:lvl>
    <w:lvl w:ilvl="4" w:tplc="123002DC">
      <w:numFmt w:val="bullet"/>
      <w:lvlText w:val="•"/>
      <w:lvlJc w:val="left"/>
      <w:pPr>
        <w:ind w:left="3575" w:hanging="362"/>
      </w:pPr>
    </w:lvl>
    <w:lvl w:ilvl="5" w:tplc="F0E06B16">
      <w:numFmt w:val="bullet"/>
      <w:lvlText w:val="•"/>
      <w:lvlJc w:val="left"/>
      <w:pPr>
        <w:ind w:left="4582" w:hanging="362"/>
      </w:pPr>
    </w:lvl>
    <w:lvl w:ilvl="6" w:tplc="BDDEA3A6">
      <w:numFmt w:val="bullet"/>
      <w:lvlText w:val="•"/>
      <w:lvlJc w:val="left"/>
      <w:pPr>
        <w:ind w:left="5590" w:hanging="362"/>
      </w:pPr>
    </w:lvl>
    <w:lvl w:ilvl="7" w:tplc="8A1CCBB4">
      <w:numFmt w:val="bullet"/>
      <w:lvlText w:val="•"/>
      <w:lvlJc w:val="left"/>
      <w:pPr>
        <w:ind w:left="6597" w:hanging="362"/>
      </w:pPr>
    </w:lvl>
    <w:lvl w:ilvl="8" w:tplc="4746CD88">
      <w:numFmt w:val="bullet"/>
      <w:lvlText w:val="•"/>
      <w:lvlJc w:val="left"/>
      <w:pPr>
        <w:ind w:left="7605" w:hanging="362"/>
      </w:pPr>
    </w:lvl>
  </w:abstractNum>
  <w:abstractNum w:abstractNumId="92" w15:restartNumberingAfterBreak="0">
    <w:nsid w:val="64AF5B8C"/>
    <w:multiLevelType w:val="hybridMultilevel"/>
    <w:tmpl w:val="CBA044F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15:restartNumberingAfterBreak="0">
    <w:nsid w:val="65437CC9"/>
    <w:multiLevelType w:val="hybridMultilevel"/>
    <w:tmpl w:val="E1761F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58A3A97"/>
    <w:multiLevelType w:val="hybridMultilevel"/>
    <w:tmpl w:val="C74C24F0"/>
    <w:lvl w:ilvl="0" w:tplc="8BA497E8">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958326E"/>
    <w:multiLevelType w:val="hybridMultilevel"/>
    <w:tmpl w:val="AA9A401C"/>
    <w:lvl w:ilvl="0" w:tplc="15280C22">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6A0055E3"/>
    <w:multiLevelType w:val="hybridMultilevel"/>
    <w:tmpl w:val="3D9CD45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7" w15:restartNumberingAfterBreak="0">
    <w:nsid w:val="6A6020A0"/>
    <w:multiLevelType w:val="multilevel"/>
    <w:tmpl w:val="CDE09CFA"/>
    <w:lvl w:ilvl="0">
      <w:start w:val="4"/>
      <w:numFmt w:val="decimal"/>
      <w:lvlText w:val="%1."/>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Times New Roman" w:hAnsi="Times New Roman" w:cs="Times New Roman" w:hint="default"/>
        <w:color w:val="000000" w:themeColor="text1"/>
        <w:sz w:val="28"/>
        <w:szCs w:val="28"/>
      </w:rPr>
    </w:lvl>
    <w:lvl w:ilvl="5">
      <w:start w:val="3"/>
      <w:numFmt w:val="lowerRoman"/>
      <w:lvlText w:val="(%6)"/>
      <w:lvlJc w:val="left"/>
      <w:pPr>
        <w:ind w:left="360" w:firstLine="1440"/>
      </w:pPr>
      <w:rPr>
        <w:rFonts w:hint="default"/>
      </w:rPr>
    </w:lvl>
    <w:lvl w:ilvl="6">
      <w:start w:val="1"/>
      <w:numFmt w:val="decimal"/>
      <w:lvlText w:val="%7."/>
      <w:lvlJc w:val="left"/>
      <w:pPr>
        <w:ind w:left="2520" w:hanging="360"/>
      </w:pPr>
      <w:rPr>
        <w:rFonts w:ascii="Times New Roman" w:hAnsi="Times New Roman" w:cs="Times New Roman" w:hint="default"/>
        <w:color w:val="000000" w:themeColor="text1"/>
        <w:sz w:val="28"/>
        <w:szCs w:val="2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B60025D"/>
    <w:multiLevelType w:val="hybridMultilevel"/>
    <w:tmpl w:val="6824A970"/>
    <w:lvl w:ilvl="0" w:tplc="15EA22A4">
      <w:start w:val="4"/>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9" w15:restartNumberingAfterBreak="0">
    <w:nsid w:val="6C430898"/>
    <w:multiLevelType w:val="hybridMultilevel"/>
    <w:tmpl w:val="3B3237D0"/>
    <w:lvl w:ilvl="0" w:tplc="0409000F">
      <w:start w:val="1"/>
      <w:numFmt w:val="decimal"/>
      <w:lvlText w:val="%1."/>
      <w:lvlJc w:val="left"/>
      <w:pPr>
        <w:ind w:left="720" w:hanging="360"/>
      </w:pPr>
    </w:lvl>
    <w:lvl w:ilvl="1" w:tplc="23D023E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C512E49"/>
    <w:multiLevelType w:val="hybridMultilevel"/>
    <w:tmpl w:val="83E0CD2A"/>
    <w:lvl w:ilvl="0" w:tplc="5D0C2AAC">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CDF7984"/>
    <w:multiLevelType w:val="hybridMultilevel"/>
    <w:tmpl w:val="6BE493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6DA92E1F"/>
    <w:multiLevelType w:val="hybridMultilevel"/>
    <w:tmpl w:val="36E41684"/>
    <w:lvl w:ilvl="0" w:tplc="2480A2A6">
      <w:start w:val="1"/>
      <w:numFmt w:val="bullet"/>
      <w:lvlText w:val=""/>
      <w:lvlJc w:val="left"/>
      <w:pPr>
        <w:tabs>
          <w:tab w:val="num" w:pos="720"/>
        </w:tabs>
        <w:ind w:left="720" w:hanging="360"/>
      </w:pPr>
      <w:rPr>
        <w:rFonts w:ascii="Symbol" w:hAnsi="Symbol" w:hint="default"/>
        <w:color w:val="000000" w:themeColor="text1"/>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6E115208"/>
    <w:multiLevelType w:val="multilevel"/>
    <w:tmpl w:val="A49A51B4"/>
    <w:lvl w:ilvl="0">
      <w:start w:val="9"/>
      <w:numFmt w:val="decimal"/>
      <w:lvlText w:val="(%1) "/>
      <w:legacy w:legacy="1" w:legacySpace="0" w:legacyIndent="360"/>
      <w:lvlJc w:val="left"/>
      <w:pPr>
        <w:ind w:left="360" w:hanging="360"/>
      </w:pPr>
      <w:rPr>
        <w:rFonts w:ascii="Times New Roman" w:hAnsi="Times New Roman" w:hint="default"/>
        <w:b w:val="0"/>
        <w:i w:val="0"/>
        <w:sz w:val="24"/>
        <w:u w:val="none"/>
      </w:rPr>
    </w:lvl>
    <w:lvl w:ilvl="1">
      <w:start w:val="1"/>
      <w:numFmt w:val="lowerLetter"/>
      <w:lvlText w:val="%2."/>
      <w:lvlJc w:val="left"/>
      <w:pPr>
        <w:tabs>
          <w:tab w:val="num" w:pos="1440"/>
        </w:tabs>
        <w:ind w:left="1440" w:hanging="360"/>
      </w:pPr>
      <w:rPr>
        <w:b/>
        <w:bCs/>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4" w15:restartNumberingAfterBreak="0">
    <w:nsid w:val="6FEA404C"/>
    <w:multiLevelType w:val="hybridMultilevel"/>
    <w:tmpl w:val="5B5655F8"/>
    <w:lvl w:ilvl="0" w:tplc="3580E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70941EE2"/>
    <w:multiLevelType w:val="hybridMultilevel"/>
    <w:tmpl w:val="1668EC6C"/>
    <w:lvl w:ilvl="0" w:tplc="D7F46BB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15:restartNumberingAfterBreak="0">
    <w:nsid w:val="70C7642E"/>
    <w:multiLevelType w:val="hybridMultilevel"/>
    <w:tmpl w:val="4D46D750"/>
    <w:lvl w:ilvl="0" w:tplc="1BE2F388">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0CC17AB"/>
    <w:multiLevelType w:val="hybridMultilevel"/>
    <w:tmpl w:val="AE5A1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72212059"/>
    <w:multiLevelType w:val="hybridMultilevel"/>
    <w:tmpl w:val="26D4F240"/>
    <w:lvl w:ilvl="0" w:tplc="31620CB0">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22A15BE"/>
    <w:multiLevelType w:val="hybridMultilevel"/>
    <w:tmpl w:val="3CBEAFF2"/>
    <w:lvl w:ilvl="0" w:tplc="8DB4ACA8">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3FF4EF3"/>
    <w:multiLevelType w:val="hybridMultilevel"/>
    <w:tmpl w:val="31841B7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1" w15:restartNumberingAfterBreak="0">
    <w:nsid w:val="74D864A1"/>
    <w:multiLevelType w:val="hybridMultilevel"/>
    <w:tmpl w:val="895C04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6E20FD0"/>
    <w:multiLevelType w:val="hybridMultilevel"/>
    <w:tmpl w:val="B85E7396"/>
    <w:lvl w:ilvl="0" w:tplc="0409000B">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3" w15:restartNumberingAfterBreak="0">
    <w:nsid w:val="774D21E6"/>
    <w:multiLevelType w:val="hybridMultilevel"/>
    <w:tmpl w:val="EA5A43D4"/>
    <w:lvl w:ilvl="0" w:tplc="B6A4290E">
      <w:start w:val="1"/>
      <w:numFmt w:val="upperRoman"/>
      <w:suff w:val="space"/>
      <w:lvlText w:val="%1."/>
      <w:lvlJc w:val="right"/>
      <w:pPr>
        <w:ind w:left="256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775248E"/>
    <w:multiLevelType w:val="multilevel"/>
    <w:tmpl w:val="B2E0DC2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9190180"/>
    <w:multiLevelType w:val="hybridMultilevel"/>
    <w:tmpl w:val="6F50D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6" w15:restartNumberingAfterBreak="0">
    <w:nsid w:val="7943612F"/>
    <w:multiLevelType w:val="hybridMultilevel"/>
    <w:tmpl w:val="B5C6DAC6"/>
    <w:lvl w:ilvl="0" w:tplc="91468C2C">
      <w:start w:val="1"/>
      <w:numFmt w:val="decimal"/>
      <w:lvlText w:val="%1."/>
      <w:lvlJc w:val="left"/>
      <w:pPr>
        <w:ind w:left="720" w:hanging="360"/>
      </w:pPr>
      <w:rPr>
        <w:color w:val="000000" w:themeColor="text1"/>
      </w:rPr>
    </w:lvl>
    <w:lvl w:ilvl="1" w:tplc="23D023E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9463A05"/>
    <w:multiLevelType w:val="hybridMultilevel"/>
    <w:tmpl w:val="915876B4"/>
    <w:lvl w:ilvl="0" w:tplc="0409000F">
      <w:start w:val="1"/>
      <w:numFmt w:val="decimal"/>
      <w:lvlText w:val="%1."/>
      <w:lvlJc w:val="left"/>
      <w:pPr>
        <w:ind w:left="720" w:hanging="360"/>
      </w:pPr>
    </w:lvl>
    <w:lvl w:ilvl="1" w:tplc="23D023E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94926A3"/>
    <w:multiLevelType w:val="hybridMultilevel"/>
    <w:tmpl w:val="C610DD7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9" w15:restartNumberingAfterBreak="0">
    <w:nsid w:val="79F2135C"/>
    <w:multiLevelType w:val="hybridMultilevel"/>
    <w:tmpl w:val="8F564412"/>
    <w:lvl w:ilvl="0" w:tplc="1D20A62E">
      <w:start w:val="1"/>
      <w:numFmt w:val="upperLetter"/>
      <w:suff w:val="space"/>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A9736EE"/>
    <w:multiLevelType w:val="hybridMultilevel"/>
    <w:tmpl w:val="24D2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B041955"/>
    <w:multiLevelType w:val="hybridMultilevel"/>
    <w:tmpl w:val="3634C02A"/>
    <w:lvl w:ilvl="0" w:tplc="341EAD40">
      <w:start w:val="1"/>
      <w:numFmt w:val="upperLetter"/>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C0A4EF0"/>
    <w:multiLevelType w:val="hybridMultilevel"/>
    <w:tmpl w:val="36C4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C2E5729"/>
    <w:multiLevelType w:val="hybridMultilevel"/>
    <w:tmpl w:val="25BE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C4A03B2"/>
    <w:multiLevelType w:val="hybridMultilevel"/>
    <w:tmpl w:val="00EE2710"/>
    <w:lvl w:ilvl="0" w:tplc="04090001">
      <w:start w:val="1"/>
      <w:numFmt w:val="bullet"/>
      <w:lvlText w:val=""/>
      <w:lvlJc w:val="left"/>
      <w:pPr>
        <w:ind w:left="810" w:hanging="360"/>
      </w:pPr>
      <w:rPr>
        <w:rFonts w:ascii="Symbol" w:hAnsi="Symbol"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5" w15:restartNumberingAfterBreak="0">
    <w:nsid w:val="7CB4465F"/>
    <w:multiLevelType w:val="multilevel"/>
    <w:tmpl w:val="5C08059C"/>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tabs>
          <w:tab w:val="num" w:pos="1440"/>
        </w:tabs>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E7A7093"/>
    <w:multiLevelType w:val="hybridMultilevel"/>
    <w:tmpl w:val="1116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F4E1602"/>
    <w:multiLevelType w:val="hybridMultilevel"/>
    <w:tmpl w:val="9A0A181E"/>
    <w:lvl w:ilvl="0" w:tplc="04090001">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66441596">
    <w:abstractNumId w:val="85"/>
  </w:num>
  <w:num w:numId="2" w16cid:durableId="1501504662">
    <w:abstractNumId w:val="102"/>
  </w:num>
  <w:num w:numId="3" w16cid:durableId="1296063902">
    <w:abstractNumId w:val="56"/>
  </w:num>
  <w:num w:numId="4" w16cid:durableId="2120223301">
    <w:abstractNumId w:val="100"/>
  </w:num>
  <w:num w:numId="5" w16cid:durableId="264580868">
    <w:abstractNumId w:val="25"/>
  </w:num>
  <w:num w:numId="6" w16cid:durableId="593054936">
    <w:abstractNumId w:val="74"/>
  </w:num>
  <w:num w:numId="7" w16cid:durableId="1602646119">
    <w:abstractNumId w:val="71"/>
  </w:num>
  <w:num w:numId="8" w16cid:durableId="12342947">
    <w:abstractNumId w:val="69"/>
  </w:num>
  <w:num w:numId="9" w16cid:durableId="1975912314">
    <w:abstractNumId w:val="54"/>
  </w:num>
  <w:num w:numId="10" w16cid:durableId="614797696">
    <w:abstractNumId w:val="27"/>
  </w:num>
  <w:num w:numId="11" w16cid:durableId="1939603612">
    <w:abstractNumId w:val="46"/>
  </w:num>
  <w:num w:numId="12" w16cid:durableId="6179557">
    <w:abstractNumId w:val="14"/>
  </w:num>
  <w:num w:numId="13" w16cid:durableId="285280898">
    <w:abstractNumId w:val="107"/>
  </w:num>
  <w:num w:numId="14" w16cid:durableId="87203564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722484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05602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4551288">
    <w:abstractNumId w:val="76"/>
  </w:num>
  <w:num w:numId="18" w16cid:durableId="1373993791">
    <w:abstractNumId w:val="91"/>
  </w:num>
  <w:num w:numId="19" w16cid:durableId="1269267653">
    <w:abstractNumId w:val="11"/>
  </w:num>
  <w:num w:numId="20" w16cid:durableId="1919559250">
    <w:abstractNumId w:val="22"/>
  </w:num>
  <w:num w:numId="21" w16cid:durableId="179282520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1695430">
    <w:abstractNumId w:val="127"/>
  </w:num>
  <w:num w:numId="23" w16cid:durableId="1286423076">
    <w:abstractNumId w:val="44"/>
  </w:num>
  <w:num w:numId="24" w16cid:durableId="1492913526">
    <w:abstractNumId w:val="29"/>
  </w:num>
  <w:num w:numId="25" w16cid:durableId="687800959">
    <w:abstractNumId w:val="42"/>
  </w:num>
  <w:num w:numId="26" w16cid:durableId="25298552">
    <w:abstractNumId w:val="34"/>
  </w:num>
  <w:num w:numId="27" w16cid:durableId="761414455">
    <w:abstractNumId w:val="82"/>
  </w:num>
  <w:num w:numId="28" w16cid:durableId="1878740555">
    <w:abstractNumId w:val="101"/>
  </w:num>
  <w:num w:numId="29" w16cid:durableId="1666398554">
    <w:abstractNumId w:val="8"/>
  </w:num>
  <w:num w:numId="30" w16cid:durableId="1134715412">
    <w:abstractNumId w:val="48"/>
  </w:num>
  <w:num w:numId="31" w16cid:durableId="723068284">
    <w:abstractNumId w:val="79"/>
  </w:num>
  <w:num w:numId="32" w16cid:durableId="723991836">
    <w:abstractNumId w:val="13"/>
  </w:num>
  <w:num w:numId="33" w16cid:durableId="7890159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35009650">
    <w:abstractNumId w:val="112"/>
  </w:num>
  <w:num w:numId="35" w16cid:durableId="426270112">
    <w:abstractNumId w:val="37"/>
  </w:num>
  <w:num w:numId="36" w16cid:durableId="1970820502">
    <w:abstractNumId w:val="19"/>
  </w:num>
  <w:num w:numId="37" w16cid:durableId="1461461165">
    <w:abstractNumId w:val="61"/>
  </w:num>
  <w:num w:numId="38" w16cid:durableId="2019040629">
    <w:abstractNumId w:val="125"/>
  </w:num>
  <w:num w:numId="39" w16cid:durableId="1303003609">
    <w:abstractNumId w:val="124"/>
  </w:num>
  <w:num w:numId="40" w16cid:durableId="404180241">
    <w:abstractNumId w:val="81"/>
  </w:num>
  <w:num w:numId="41" w16cid:durableId="408429930">
    <w:abstractNumId w:val="3"/>
  </w:num>
  <w:num w:numId="42" w16cid:durableId="1019114964">
    <w:abstractNumId w:val="33"/>
  </w:num>
  <w:num w:numId="43" w16cid:durableId="1045904923">
    <w:abstractNumId w:val="1"/>
  </w:num>
  <w:num w:numId="44" w16cid:durableId="1027096538">
    <w:abstractNumId w:val="17"/>
  </w:num>
  <w:num w:numId="45" w16cid:durableId="821779528">
    <w:abstractNumId w:val="118"/>
  </w:num>
  <w:num w:numId="46" w16cid:durableId="145585208">
    <w:abstractNumId w:val="66"/>
  </w:num>
  <w:num w:numId="47" w16cid:durableId="1941445765">
    <w:abstractNumId w:val="109"/>
  </w:num>
  <w:num w:numId="48" w16cid:durableId="1190023202">
    <w:abstractNumId w:val="10"/>
  </w:num>
  <w:num w:numId="49" w16cid:durableId="1662390897">
    <w:abstractNumId w:val="57"/>
  </w:num>
  <w:num w:numId="50" w16cid:durableId="1411386139">
    <w:abstractNumId w:val="39"/>
  </w:num>
  <w:num w:numId="51" w16cid:durableId="1142311499">
    <w:abstractNumId w:val="96"/>
  </w:num>
  <w:num w:numId="52" w16cid:durableId="875893631">
    <w:abstractNumId w:val="51"/>
  </w:num>
  <w:num w:numId="53" w16cid:durableId="898781959">
    <w:abstractNumId w:val="60"/>
  </w:num>
  <w:num w:numId="54" w16cid:durableId="1243102556">
    <w:abstractNumId w:val="20"/>
  </w:num>
  <w:num w:numId="55" w16cid:durableId="650451493">
    <w:abstractNumId w:val="110"/>
  </w:num>
  <w:num w:numId="56" w16cid:durableId="2060784603">
    <w:abstractNumId w:val="75"/>
  </w:num>
  <w:num w:numId="57" w16cid:durableId="983580599">
    <w:abstractNumId w:val="72"/>
  </w:num>
  <w:num w:numId="58" w16cid:durableId="1100837540">
    <w:abstractNumId w:val="6"/>
  </w:num>
  <w:num w:numId="59" w16cid:durableId="619997589">
    <w:abstractNumId w:val="23"/>
  </w:num>
  <w:num w:numId="60" w16cid:durableId="143276207">
    <w:abstractNumId w:val="52"/>
  </w:num>
  <w:num w:numId="61" w16cid:durableId="1131902184">
    <w:abstractNumId w:val="94"/>
  </w:num>
  <w:num w:numId="62" w16cid:durableId="160629435">
    <w:abstractNumId w:val="30"/>
  </w:num>
  <w:num w:numId="63" w16cid:durableId="16934567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6252828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15424956">
    <w:abstractNumId w:val="103"/>
    <w:lvlOverride w:ilvl="0">
      <w:startOverride w:val="9"/>
      <w:lvl w:ilvl="0">
        <w:start w:val="9"/>
        <w:numFmt w:val="decimal"/>
        <w:lvlText w:val="(%1) "/>
        <w:legacy w:legacy="1" w:legacySpace="0" w:legacyIndent="360"/>
        <w:lvlJc w:val="left"/>
        <w:pPr>
          <w:ind w:left="360" w:hanging="360"/>
        </w:pPr>
        <w:rPr>
          <w:rFonts w:ascii="Times New Roman" w:hAnsi="Times New Roman" w:cs="Times New Roman" w:hint="default"/>
          <w:b w:val="0"/>
          <w:i w:val="0"/>
          <w:strike w:val="0"/>
          <w:dstrike w:val="0"/>
          <w:sz w:val="24"/>
          <w:u w:val="none"/>
          <w:effect w:val="none"/>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6" w16cid:durableId="2146459519">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874538446">
    <w:abstractNumId w:val="86"/>
  </w:num>
  <w:num w:numId="68" w16cid:durableId="1641307202">
    <w:abstractNumId w:val="92"/>
  </w:num>
  <w:num w:numId="69" w16cid:durableId="1923030689">
    <w:abstractNumId w:val="41"/>
  </w:num>
  <w:num w:numId="70" w16cid:durableId="1674070105">
    <w:abstractNumId w:val="98"/>
  </w:num>
  <w:num w:numId="71" w16cid:durableId="669598486">
    <w:abstractNumId w:val="115"/>
  </w:num>
  <w:num w:numId="72" w16cid:durableId="276447494">
    <w:abstractNumId w:val="4"/>
  </w:num>
  <w:num w:numId="73" w16cid:durableId="1385788953">
    <w:abstractNumId w:val="80"/>
  </w:num>
  <w:num w:numId="74" w16cid:durableId="155197198">
    <w:abstractNumId w:val="5"/>
  </w:num>
  <w:num w:numId="75" w16cid:durableId="362443364">
    <w:abstractNumId w:val="126"/>
  </w:num>
  <w:num w:numId="76" w16cid:durableId="239414965">
    <w:abstractNumId w:val="73"/>
  </w:num>
  <w:num w:numId="77" w16cid:durableId="655108552">
    <w:abstractNumId w:val="99"/>
  </w:num>
  <w:num w:numId="78" w16cid:durableId="1888175564">
    <w:abstractNumId w:val="117"/>
  </w:num>
  <w:num w:numId="79" w16cid:durableId="801852454">
    <w:abstractNumId w:val="116"/>
  </w:num>
  <w:num w:numId="80" w16cid:durableId="933972254">
    <w:abstractNumId w:val="45"/>
  </w:num>
  <w:num w:numId="81" w16cid:durableId="403450262">
    <w:abstractNumId w:val="64"/>
  </w:num>
  <w:num w:numId="82" w16cid:durableId="1484740704">
    <w:abstractNumId w:val="68"/>
  </w:num>
  <w:num w:numId="83" w16cid:durableId="154534451">
    <w:abstractNumId w:val="35"/>
  </w:num>
  <w:num w:numId="84" w16cid:durableId="1036278388">
    <w:abstractNumId w:val="77"/>
  </w:num>
  <w:num w:numId="85" w16cid:durableId="2001031534">
    <w:abstractNumId w:val="31"/>
  </w:num>
  <w:num w:numId="86" w16cid:durableId="310715043">
    <w:abstractNumId w:val="15"/>
  </w:num>
  <w:num w:numId="87" w16cid:durableId="2142725467">
    <w:abstractNumId w:val="26"/>
  </w:num>
  <w:num w:numId="88" w16cid:durableId="1308703683">
    <w:abstractNumId w:val="111"/>
  </w:num>
  <w:num w:numId="89" w16cid:durableId="2007707784">
    <w:abstractNumId w:val="21"/>
  </w:num>
  <w:num w:numId="90" w16cid:durableId="323122942">
    <w:abstractNumId w:val="70"/>
  </w:num>
  <w:num w:numId="91" w16cid:durableId="413742877">
    <w:abstractNumId w:val="2"/>
  </w:num>
  <w:num w:numId="92" w16cid:durableId="1613708954">
    <w:abstractNumId w:val="93"/>
  </w:num>
  <w:num w:numId="93" w16cid:durableId="1012337440">
    <w:abstractNumId w:val="7"/>
  </w:num>
  <w:num w:numId="94" w16cid:durableId="1676689167">
    <w:abstractNumId w:val="87"/>
  </w:num>
  <w:num w:numId="95" w16cid:durableId="1731881785">
    <w:abstractNumId w:val="59"/>
  </w:num>
  <w:num w:numId="96" w16cid:durableId="2135175028">
    <w:abstractNumId w:val="40"/>
  </w:num>
  <w:num w:numId="97" w16cid:durableId="1102993697">
    <w:abstractNumId w:val="108"/>
  </w:num>
  <w:num w:numId="98" w16cid:durableId="1715542364">
    <w:abstractNumId w:val="12"/>
  </w:num>
  <w:num w:numId="99" w16cid:durableId="1204558927">
    <w:abstractNumId w:val="50"/>
  </w:num>
  <w:num w:numId="100" w16cid:durableId="1344356049">
    <w:abstractNumId w:val="104"/>
  </w:num>
  <w:num w:numId="101" w16cid:durableId="546140428">
    <w:abstractNumId w:val="36"/>
  </w:num>
  <w:num w:numId="102" w16cid:durableId="739671689">
    <w:abstractNumId w:val="119"/>
  </w:num>
  <w:num w:numId="103" w16cid:durableId="1436290128">
    <w:abstractNumId w:val="0"/>
  </w:num>
  <w:num w:numId="104" w16cid:durableId="159273286">
    <w:abstractNumId w:val="106"/>
  </w:num>
  <w:num w:numId="105" w16cid:durableId="972103924">
    <w:abstractNumId w:val="78"/>
  </w:num>
  <w:num w:numId="106" w16cid:durableId="1066993232">
    <w:abstractNumId w:val="83"/>
  </w:num>
  <w:num w:numId="107" w16cid:durableId="503664681">
    <w:abstractNumId w:val="121"/>
  </w:num>
  <w:num w:numId="108" w16cid:durableId="553393718">
    <w:abstractNumId w:val="49"/>
  </w:num>
  <w:num w:numId="109" w16cid:durableId="1284311560">
    <w:abstractNumId w:val="16"/>
  </w:num>
  <w:num w:numId="110" w16cid:durableId="2027904204">
    <w:abstractNumId w:val="63"/>
  </w:num>
  <w:num w:numId="111" w16cid:durableId="1470056340">
    <w:abstractNumId w:val="65"/>
  </w:num>
  <w:num w:numId="112" w16cid:durableId="2137869833">
    <w:abstractNumId w:val="122"/>
  </w:num>
  <w:num w:numId="113" w16cid:durableId="1697460640">
    <w:abstractNumId w:val="113"/>
  </w:num>
  <w:num w:numId="114" w16cid:durableId="1113095429">
    <w:abstractNumId w:val="53"/>
  </w:num>
  <w:num w:numId="115" w16cid:durableId="1700738500">
    <w:abstractNumId w:val="90"/>
  </w:num>
  <w:num w:numId="116" w16cid:durableId="590238875">
    <w:abstractNumId w:val="24"/>
  </w:num>
  <w:num w:numId="117" w16cid:durableId="1143160527">
    <w:abstractNumId w:val="62"/>
  </w:num>
  <w:num w:numId="118" w16cid:durableId="1401514841">
    <w:abstractNumId w:val="9"/>
  </w:num>
  <w:num w:numId="119" w16cid:durableId="484712202">
    <w:abstractNumId w:val="95"/>
  </w:num>
  <w:num w:numId="120" w16cid:durableId="1600604387">
    <w:abstractNumId w:val="89"/>
  </w:num>
  <w:num w:numId="121" w16cid:durableId="2013802463">
    <w:abstractNumId w:val="47"/>
  </w:num>
  <w:num w:numId="122" w16cid:durableId="1162355964">
    <w:abstractNumId w:val="32"/>
  </w:num>
  <w:num w:numId="123" w16cid:durableId="1264190719">
    <w:abstractNumId w:val="38"/>
  </w:num>
  <w:num w:numId="124" w16cid:durableId="1526357977">
    <w:abstractNumId w:val="88"/>
  </w:num>
  <w:num w:numId="125" w16cid:durableId="316229312">
    <w:abstractNumId w:val="123"/>
  </w:num>
  <w:num w:numId="126" w16cid:durableId="508762169">
    <w:abstractNumId w:val="114"/>
  </w:num>
  <w:num w:numId="127" w16cid:durableId="801581446">
    <w:abstractNumId w:val="28"/>
  </w:num>
  <w:num w:numId="128" w16cid:durableId="1357921579">
    <w:abstractNumId w:val="55"/>
  </w:num>
  <w:num w:numId="129" w16cid:durableId="1203205085">
    <w:abstractNumId w:val="55"/>
    <w:lvlOverride w:ilvl="0">
      <w:startOverride w:val="1"/>
    </w:lvlOverride>
  </w:num>
  <w:num w:numId="130" w16cid:durableId="1481191238">
    <w:abstractNumId w:val="58"/>
  </w:num>
  <w:num w:numId="131" w16cid:durableId="111704795">
    <w:abstractNumId w:val="97"/>
  </w:num>
  <w:num w:numId="132" w16cid:durableId="32001619">
    <w:abstractNumId w:val="105"/>
  </w:num>
  <w:num w:numId="133" w16cid:durableId="619923169">
    <w:abstractNumId w:val="84"/>
  </w:num>
  <w:num w:numId="134" w16cid:durableId="1292517596">
    <w:abstractNumId w:val="120"/>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07C79"/>
    <w:rsid w:val="0000252B"/>
    <w:rsid w:val="00011F39"/>
    <w:rsid w:val="00014693"/>
    <w:rsid w:val="000146E4"/>
    <w:rsid w:val="000237AA"/>
    <w:rsid w:val="000308F0"/>
    <w:rsid w:val="00031F5E"/>
    <w:rsid w:val="00036BAF"/>
    <w:rsid w:val="0003759C"/>
    <w:rsid w:val="00046CDB"/>
    <w:rsid w:val="00047B90"/>
    <w:rsid w:val="000530A2"/>
    <w:rsid w:val="00054341"/>
    <w:rsid w:val="00056740"/>
    <w:rsid w:val="00057D63"/>
    <w:rsid w:val="00060F33"/>
    <w:rsid w:val="00062ECC"/>
    <w:rsid w:val="00071B3A"/>
    <w:rsid w:val="0007416D"/>
    <w:rsid w:val="000744DB"/>
    <w:rsid w:val="000745F6"/>
    <w:rsid w:val="000811B4"/>
    <w:rsid w:val="00083893"/>
    <w:rsid w:val="00084E66"/>
    <w:rsid w:val="000909F6"/>
    <w:rsid w:val="00091832"/>
    <w:rsid w:val="00091D7B"/>
    <w:rsid w:val="00092360"/>
    <w:rsid w:val="00094BFC"/>
    <w:rsid w:val="00095076"/>
    <w:rsid w:val="000952D1"/>
    <w:rsid w:val="00095A65"/>
    <w:rsid w:val="00097D7C"/>
    <w:rsid w:val="000A2116"/>
    <w:rsid w:val="000B02B6"/>
    <w:rsid w:val="000B05EC"/>
    <w:rsid w:val="000B2542"/>
    <w:rsid w:val="000B77AB"/>
    <w:rsid w:val="000C34CC"/>
    <w:rsid w:val="000C41E2"/>
    <w:rsid w:val="000C592D"/>
    <w:rsid w:val="000C61FA"/>
    <w:rsid w:val="000C6E1A"/>
    <w:rsid w:val="000D04AC"/>
    <w:rsid w:val="000D1D06"/>
    <w:rsid w:val="000D3AC2"/>
    <w:rsid w:val="000D4542"/>
    <w:rsid w:val="000E1261"/>
    <w:rsid w:val="000E2399"/>
    <w:rsid w:val="000E485C"/>
    <w:rsid w:val="000E680D"/>
    <w:rsid w:val="000F192F"/>
    <w:rsid w:val="000F2786"/>
    <w:rsid w:val="000F3111"/>
    <w:rsid w:val="000F4D51"/>
    <w:rsid w:val="00100ACE"/>
    <w:rsid w:val="00101613"/>
    <w:rsid w:val="00104493"/>
    <w:rsid w:val="00106426"/>
    <w:rsid w:val="00115249"/>
    <w:rsid w:val="00115D30"/>
    <w:rsid w:val="001166A9"/>
    <w:rsid w:val="00120668"/>
    <w:rsid w:val="0012071A"/>
    <w:rsid w:val="00120C41"/>
    <w:rsid w:val="00124473"/>
    <w:rsid w:val="00130B77"/>
    <w:rsid w:val="00133248"/>
    <w:rsid w:val="00133C14"/>
    <w:rsid w:val="00134154"/>
    <w:rsid w:val="00137E90"/>
    <w:rsid w:val="00140246"/>
    <w:rsid w:val="001417D0"/>
    <w:rsid w:val="001462DB"/>
    <w:rsid w:val="00151E27"/>
    <w:rsid w:val="0015248B"/>
    <w:rsid w:val="00156FC6"/>
    <w:rsid w:val="001649C7"/>
    <w:rsid w:val="00165519"/>
    <w:rsid w:val="00166C3F"/>
    <w:rsid w:val="00170E25"/>
    <w:rsid w:val="00173EEA"/>
    <w:rsid w:val="001740A1"/>
    <w:rsid w:val="00175E10"/>
    <w:rsid w:val="00175ED7"/>
    <w:rsid w:val="00180FB2"/>
    <w:rsid w:val="00181174"/>
    <w:rsid w:val="00181834"/>
    <w:rsid w:val="00185B5C"/>
    <w:rsid w:val="001904EA"/>
    <w:rsid w:val="00191C3F"/>
    <w:rsid w:val="001924E8"/>
    <w:rsid w:val="00196F8B"/>
    <w:rsid w:val="001A4883"/>
    <w:rsid w:val="001A6E0D"/>
    <w:rsid w:val="001B01BA"/>
    <w:rsid w:val="001B05C9"/>
    <w:rsid w:val="001B45F7"/>
    <w:rsid w:val="001B7CE2"/>
    <w:rsid w:val="001C1324"/>
    <w:rsid w:val="001C1397"/>
    <w:rsid w:val="001C5F21"/>
    <w:rsid w:val="001D0939"/>
    <w:rsid w:val="001D0F29"/>
    <w:rsid w:val="001D370E"/>
    <w:rsid w:val="001D3DC5"/>
    <w:rsid w:val="001D5515"/>
    <w:rsid w:val="001D6794"/>
    <w:rsid w:val="001E5F46"/>
    <w:rsid w:val="001F2095"/>
    <w:rsid w:val="001F2264"/>
    <w:rsid w:val="00201ECA"/>
    <w:rsid w:val="00202D96"/>
    <w:rsid w:val="00203473"/>
    <w:rsid w:val="00203F8D"/>
    <w:rsid w:val="002122CB"/>
    <w:rsid w:val="00214D9B"/>
    <w:rsid w:val="002175A1"/>
    <w:rsid w:val="00221C4C"/>
    <w:rsid w:val="002267B2"/>
    <w:rsid w:val="00227926"/>
    <w:rsid w:val="00235369"/>
    <w:rsid w:val="00240E90"/>
    <w:rsid w:val="002431C3"/>
    <w:rsid w:val="0024736F"/>
    <w:rsid w:val="002477B1"/>
    <w:rsid w:val="0025289F"/>
    <w:rsid w:val="00252EB3"/>
    <w:rsid w:val="002538B1"/>
    <w:rsid w:val="00260441"/>
    <w:rsid w:val="002615FD"/>
    <w:rsid w:val="00266362"/>
    <w:rsid w:val="00266B64"/>
    <w:rsid w:val="00267A92"/>
    <w:rsid w:val="00273AF8"/>
    <w:rsid w:val="00274710"/>
    <w:rsid w:val="00274B36"/>
    <w:rsid w:val="00274D3F"/>
    <w:rsid w:val="0027754F"/>
    <w:rsid w:val="00285D79"/>
    <w:rsid w:val="0029083B"/>
    <w:rsid w:val="002A1108"/>
    <w:rsid w:val="002A276B"/>
    <w:rsid w:val="002A3142"/>
    <w:rsid w:val="002B188A"/>
    <w:rsid w:val="002B3B08"/>
    <w:rsid w:val="002C0964"/>
    <w:rsid w:val="002C1793"/>
    <w:rsid w:val="002C694A"/>
    <w:rsid w:val="002C789F"/>
    <w:rsid w:val="002D05ED"/>
    <w:rsid w:val="002D2089"/>
    <w:rsid w:val="002D319C"/>
    <w:rsid w:val="002D501E"/>
    <w:rsid w:val="002E0248"/>
    <w:rsid w:val="002E22B7"/>
    <w:rsid w:val="002F19B7"/>
    <w:rsid w:val="002F1A0B"/>
    <w:rsid w:val="002F1BFD"/>
    <w:rsid w:val="003015B0"/>
    <w:rsid w:val="00304748"/>
    <w:rsid w:val="00304AD9"/>
    <w:rsid w:val="00304D72"/>
    <w:rsid w:val="00305CD3"/>
    <w:rsid w:val="00307424"/>
    <w:rsid w:val="00310FEC"/>
    <w:rsid w:val="00314F89"/>
    <w:rsid w:val="0031699C"/>
    <w:rsid w:val="00324F23"/>
    <w:rsid w:val="003263A5"/>
    <w:rsid w:val="0033170A"/>
    <w:rsid w:val="003350BB"/>
    <w:rsid w:val="00343A89"/>
    <w:rsid w:val="0034435D"/>
    <w:rsid w:val="00344F43"/>
    <w:rsid w:val="003568D4"/>
    <w:rsid w:val="00367111"/>
    <w:rsid w:val="003728E3"/>
    <w:rsid w:val="00373083"/>
    <w:rsid w:val="00373B19"/>
    <w:rsid w:val="003779C7"/>
    <w:rsid w:val="00380FAA"/>
    <w:rsid w:val="003866AD"/>
    <w:rsid w:val="003976B9"/>
    <w:rsid w:val="003978E8"/>
    <w:rsid w:val="003A161C"/>
    <w:rsid w:val="003A31E7"/>
    <w:rsid w:val="003B34DB"/>
    <w:rsid w:val="003B77DA"/>
    <w:rsid w:val="003C15AA"/>
    <w:rsid w:val="003C6A76"/>
    <w:rsid w:val="003C75EC"/>
    <w:rsid w:val="003D0089"/>
    <w:rsid w:val="003D00FF"/>
    <w:rsid w:val="003D0B93"/>
    <w:rsid w:val="003D3E35"/>
    <w:rsid w:val="003D477A"/>
    <w:rsid w:val="003D7D82"/>
    <w:rsid w:val="003E3B85"/>
    <w:rsid w:val="003E4969"/>
    <w:rsid w:val="003E54E7"/>
    <w:rsid w:val="003E7C63"/>
    <w:rsid w:val="003F25B1"/>
    <w:rsid w:val="003F5EB5"/>
    <w:rsid w:val="003F616F"/>
    <w:rsid w:val="00411C42"/>
    <w:rsid w:val="0041371C"/>
    <w:rsid w:val="00413DF3"/>
    <w:rsid w:val="00421E6F"/>
    <w:rsid w:val="00423E0C"/>
    <w:rsid w:val="00424CF2"/>
    <w:rsid w:val="0042747F"/>
    <w:rsid w:val="004309DE"/>
    <w:rsid w:val="004331A5"/>
    <w:rsid w:val="004350C6"/>
    <w:rsid w:val="00435592"/>
    <w:rsid w:val="004371D8"/>
    <w:rsid w:val="00443DC7"/>
    <w:rsid w:val="00457413"/>
    <w:rsid w:val="0045787A"/>
    <w:rsid w:val="0046021B"/>
    <w:rsid w:val="00466F8E"/>
    <w:rsid w:val="00470717"/>
    <w:rsid w:val="00471BFC"/>
    <w:rsid w:val="00471F4F"/>
    <w:rsid w:val="0047349D"/>
    <w:rsid w:val="00477455"/>
    <w:rsid w:val="00481BDF"/>
    <w:rsid w:val="004836C1"/>
    <w:rsid w:val="00493C3E"/>
    <w:rsid w:val="00497277"/>
    <w:rsid w:val="004A15E2"/>
    <w:rsid w:val="004A1ECF"/>
    <w:rsid w:val="004A228B"/>
    <w:rsid w:val="004A47D9"/>
    <w:rsid w:val="004A4E32"/>
    <w:rsid w:val="004A6FE8"/>
    <w:rsid w:val="004A7B7B"/>
    <w:rsid w:val="004C78A9"/>
    <w:rsid w:val="004D0A5F"/>
    <w:rsid w:val="004D49E9"/>
    <w:rsid w:val="004E34BD"/>
    <w:rsid w:val="004E3DBB"/>
    <w:rsid w:val="004E5AE5"/>
    <w:rsid w:val="004E76C7"/>
    <w:rsid w:val="004F059F"/>
    <w:rsid w:val="00500A1D"/>
    <w:rsid w:val="00502D62"/>
    <w:rsid w:val="005067EB"/>
    <w:rsid w:val="00507595"/>
    <w:rsid w:val="00507E14"/>
    <w:rsid w:val="00510C2C"/>
    <w:rsid w:val="005138F6"/>
    <w:rsid w:val="00516752"/>
    <w:rsid w:val="00516B95"/>
    <w:rsid w:val="00522F0C"/>
    <w:rsid w:val="00524B2C"/>
    <w:rsid w:val="00524E26"/>
    <w:rsid w:val="00525015"/>
    <w:rsid w:val="00526CB9"/>
    <w:rsid w:val="00530AB2"/>
    <w:rsid w:val="005376A7"/>
    <w:rsid w:val="00540B16"/>
    <w:rsid w:val="00543E68"/>
    <w:rsid w:val="0054486E"/>
    <w:rsid w:val="00547C61"/>
    <w:rsid w:val="00550E5C"/>
    <w:rsid w:val="00551619"/>
    <w:rsid w:val="005524F5"/>
    <w:rsid w:val="00556E63"/>
    <w:rsid w:val="0056209E"/>
    <w:rsid w:val="00563B9E"/>
    <w:rsid w:val="00570845"/>
    <w:rsid w:val="00571B1D"/>
    <w:rsid w:val="00576534"/>
    <w:rsid w:val="00583773"/>
    <w:rsid w:val="00585676"/>
    <w:rsid w:val="005873AC"/>
    <w:rsid w:val="0059699F"/>
    <w:rsid w:val="005A0355"/>
    <w:rsid w:val="005A1889"/>
    <w:rsid w:val="005A1AAD"/>
    <w:rsid w:val="005A4BFE"/>
    <w:rsid w:val="005A55E2"/>
    <w:rsid w:val="005B6E33"/>
    <w:rsid w:val="005C18EA"/>
    <w:rsid w:val="005C6240"/>
    <w:rsid w:val="005C6843"/>
    <w:rsid w:val="005D4563"/>
    <w:rsid w:val="005D72C9"/>
    <w:rsid w:val="005D791C"/>
    <w:rsid w:val="005E107D"/>
    <w:rsid w:val="005E2D94"/>
    <w:rsid w:val="005E2DA3"/>
    <w:rsid w:val="005E42BD"/>
    <w:rsid w:val="005E6C3E"/>
    <w:rsid w:val="005F4A57"/>
    <w:rsid w:val="005F5C82"/>
    <w:rsid w:val="005F7F72"/>
    <w:rsid w:val="00602466"/>
    <w:rsid w:val="00603499"/>
    <w:rsid w:val="00604D67"/>
    <w:rsid w:val="006115FC"/>
    <w:rsid w:val="0061353B"/>
    <w:rsid w:val="006138DC"/>
    <w:rsid w:val="00614788"/>
    <w:rsid w:val="00623F6F"/>
    <w:rsid w:val="00634398"/>
    <w:rsid w:val="006350A2"/>
    <w:rsid w:val="00644064"/>
    <w:rsid w:val="006549DE"/>
    <w:rsid w:val="00654AD4"/>
    <w:rsid w:val="0065545D"/>
    <w:rsid w:val="00664DD4"/>
    <w:rsid w:val="00666DCE"/>
    <w:rsid w:val="006730D5"/>
    <w:rsid w:val="00674190"/>
    <w:rsid w:val="006756E2"/>
    <w:rsid w:val="00675C63"/>
    <w:rsid w:val="00680D04"/>
    <w:rsid w:val="00683A08"/>
    <w:rsid w:val="00684392"/>
    <w:rsid w:val="00685005"/>
    <w:rsid w:val="006927FB"/>
    <w:rsid w:val="00693154"/>
    <w:rsid w:val="00695248"/>
    <w:rsid w:val="006A2B18"/>
    <w:rsid w:val="006A5571"/>
    <w:rsid w:val="006A5D64"/>
    <w:rsid w:val="006A5E0B"/>
    <w:rsid w:val="006A644E"/>
    <w:rsid w:val="006A7383"/>
    <w:rsid w:val="006A73C1"/>
    <w:rsid w:val="006B04E8"/>
    <w:rsid w:val="006B3174"/>
    <w:rsid w:val="006C0F04"/>
    <w:rsid w:val="006C2E5D"/>
    <w:rsid w:val="006D0C4C"/>
    <w:rsid w:val="006D4A5B"/>
    <w:rsid w:val="006D5D1B"/>
    <w:rsid w:val="006E1B58"/>
    <w:rsid w:val="006E1E8A"/>
    <w:rsid w:val="006E200B"/>
    <w:rsid w:val="006E6A3D"/>
    <w:rsid w:val="006E7F9F"/>
    <w:rsid w:val="006F1C4F"/>
    <w:rsid w:val="006F21CC"/>
    <w:rsid w:val="00701AB9"/>
    <w:rsid w:val="0070353C"/>
    <w:rsid w:val="0070615D"/>
    <w:rsid w:val="007074D0"/>
    <w:rsid w:val="0072083B"/>
    <w:rsid w:val="00720C9E"/>
    <w:rsid w:val="007218D8"/>
    <w:rsid w:val="00722E73"/>
    <w:rsid w:val="007247F3"/>
    <w:rsid w:val="00724CF6"/>
    <w:rsid w:val="00725149"/>
    <w:rsid w:val="00725787"/>
    <w:rsid w:val="007257D5"/>
    <w:rsid w:val="00727D1B"/>
    <w:rsid w:val="007324EB"/>
    <w:rsid w:val="0074340B"/>
    <w:rsid w:val="00743B01"/>
    <w:rsid w:val="00743E71"/>
    <w:rsid w:val="00744548"/>
    <w:rsid w:val="00744854"/>
    <w:rsid w:val="00745A2A"/>
    <w:rsid w:val="00747FB9"/>
    <w:rsid w:val="00751310"/>
    <w:rsid w:val="00752624"/>
    <w:rsid w:val="00754448"/>
    <w:rsid w:val="00757655"/>
    <w:rsid w:val="00760939"/>
    <w:rsid w:val="00761E8C"/>
    <w:rsid w:val="00766902"/>
    <w:rsid w:val="007679DD"/>
    <w:rsid w:val="00771B6E"/>
    <w:rsid w:val="00772546"/>
    <w:rsid w:val="00774DFD"/>
    <w:rsid w:val="00782080"/>
    <w:rsid w:val="007831F4"/>
    <w:rsid w:val="00783CD4"/>
    <w:rsid w:val="00786CE0"/>
    <w:rsid w:val="00790290"/>
    <w:rsid w:val="00790ED5"/>
    <w:rsid w:val="00791040"/>
    <w:rsid w:val="00792E16"/>
    <w:rsid w:val="007A6291"/>
    <w:rsid w:val="007A754B"/>
    <w:rsid w:val="007B4C44"/>
    <w:rsid w:val="007B5129"/>
    <w:rsid w:val="007B7304"/>
    <w:rsid w:val="007C12E8"/>
    <w:rsid w:val="007C1971"/>
    <w:rsid w:val="007C2E82"/>
    <w:rsid w:val="007C742C"/>
    <w:rsid w:val="007D0D87"/>
    <w:rsid w:val="007D170A"/>
    <w:rsid w:val="007D2342"/>
    <w:rsid w:val="007D2DDE"/>
    <w:rsid w:val="007D45E5"/>
    <w:rsid w:val="007D4B9F"/>
    <w:rsid w:val="007E1FEE"/>
    <w:rsid w:val="007E3A6C"/>
    <w:rsid w:val="007E5092"/>
    <w:rsid w:val="007E78B8"/>
    <w:rsid w:val="007F1324"/>
    <w:rsid w:val="007F2DDC"/>
    <w:rsid w:val="007F3EBB"/>
    <w:rsid w:val="00800CF0"/>
    <w:rsid w:val="00802B7C"/>
    <w:rsid w:val="00803D0B"/>
    <w:rsid w:val="008042AE"/>
    <w:rsid w:val="0080440A"/>
    <w:rsid w:val="0080769C"/>
    <w:rsid w:val="00807B98"/>
    <w:rsid w:val="008129EC"/>
    <w:rsid w:val="008212C0"/>
    <w:rsid w:val="00822BAF"/>
    <w:rsid w:val="008246F1"/>
    <w:rsid w:val="008258C8"/>
    <w:rsid w:val="0082626C"/>
    <w:rsid w:val="00827464"/>
    <w:rsid w:val="00830142"/>
    <w:rsid w:val="00831D57"/>
    <w:rsid w:val="0083247F"/>
    <w:rsid w:val="00832FDE"/>
    <w:rsid w:val="00836EE2"/>
    <w:rsid w:val="008448B2"/>
    <w:rsid w:val="008451E0"/>
    <w:rsid w:val="00853002"/>
    <w:rsid w:val="00853042"/>
    <w:rsid w:val="00854522"/>
    <w:rsid w:val="00855328"/>
    <w:rsid w:val="00855DBC"/>
    <w:rsid w:val="00861355"/>
    <w:rsid w:val="00861BE5"/>
    <w:rsid w:val="00863F9C"/>
    <w:rsid w:val="00865D1D"/>
    <w:rsid w:val="008668F2"/>
    <w:rsid w:val="00872306"/>
    <w:rsid w:val="008741B6"/>
    <w:rsid w:val="008744D0"/>
    <w:rsid w:val="00880A5D"/>
    <w:rsid w:val="008847C0"/>
    <w:rsid w:val="00885FC7"/>
    <w:rsid w:val="00894F75"/>
    <w:rsid w:val="008A21EC"/>
    <w:rsid w:val="008A42EA"/>
    <w:rsid w:val="008B3A95"/>
    <w:rsid w:val="008B51A5"/>
    <w:rsid w:val="008B5B33"/>
    <w:rsid w:val="008B5BBB"/>
    <w:rsid w:val="008B6263"/>
    <w:rsid w:val="008B71CB"/>
    <w:rsid w:val="008C0082"/>
    <w:rsid w:val="008C31F0"/>
    <w:rsid w:val="008C3FD5"/>
    <w:rsid w:val="008C4434"/>
    <w:rsid w:val="008C52B8"/>
    <w:rsid w:val="008C72C1"/>
    <w:rsid w:val="008D06B5"/>
    <w:rsid w:val="008D4B66"/>
    <w:rsid w:val="008E7C9F"/>
    <w:rsid w:val="008F3409"/>
    <w:rsid w:val="008F3629"/>
    <w:rsid w:val="008F7388"/>
    <w:rsid w:val="00906FDF"/>
    <w:rsid w:val="0091165F"/>
    <w:rsid w:val="0091488E"/>
    <w:rsid w:val="0092496A"/>
    <w:rsid w:val="00927531"/>
    <w:rsid w:val="0093131F"/>
    <w:rsid w:val="00931F18"/>
    <w:rsid w:val="009344D2"/>
    <w:rsid w:val="00934FBA"/>
    <w:rsid w:val="00941B5E"/>
    <w:rsid w:val="00941EF5"/>
    <w:rsid w:val="00951C8C"/>
    <w:rsid w:val="00954FBC"/>
    <w:rsid w:val="00964366"/>
    <w:rsid w:val="009652E9"/>
    <w:rsid w:val="00972DAF"/>
    <w:rsid w:val="00972E05"/>
    <w:rsid w:val="00973062"/>
    <w:rsid w:val="00974393"/>
    <w:rsid w:val="00975259"/>
    <w:rsid w:val="00975F28"/>
    <w:rsid w:val="0097625F"/>
    <w:rsid w:val="00980285"/>
    <w:rsid w:val="00985F37"/>
    <w:rsid w:val="00986E3A"/>
    <w:rsid w:val="00996883"/>
    <w:rsid w:val="00996CE2"/>
    <w:rsid w:val="009971E9"/>
    <w:rsid w:val="009A1EB6"/>
    <w:rsid w:val="009A42DE"/>
    <w:rsid w:val="009A5936"/>
    <w:rsid w:val="009A71C5"/>
    <w:rsid w:val="009A7735"/>
    <w:rsid w:val="009B444B"/>
    <w:rsid w:val="009B7DCE"/>
    <w:rsid w:val="009C2615"/>
    <w:rsid w:val="009C2AC0"/>
    <w:rsid w:val="009C3988"/>
    <w:rsid w:val="009D1447"/>
    <w:rsid w:val="009D26DC"/>
    <w:rsid w:val="009D37E6"/>
    <w:rsid w:val="009E029C"/>
    <w:rsid w:val="009E467A"/>
    <w:rsid w:val="009E50EA"/>
    <w:rsid w:val="009F03DF"/>
    <w:rsid w:val="00A01627"/>
    <w:rsid w:val="00A158E9"/>
    <w:rsid w:val="00A17166"/>
    <w:rsid w:val="00A17D6F"/>
    <w:rsid w:val="00A207DB"/>
    <w:rsid w:val="00A21556"/>
    <w:rsid w:val="00A237CE"/>
    <w:rsid w:val="00A30401"/>
    <w:rsid w:val="00A3043A"/>
    <w:rsid w:val="00A33204"/>
    <w:rsid w:val="00A3516B"/>
    <w:rsid w:val="00A35608"/>
    <w:rsid w:val="00A3686B"/>
    <w:rsid w:val="00A42371"/>
    <w:rsid w:val="00A4408D"/>
    <w:rsid w:val="00A44319"/>
    <w:rsid w:val="00A4481B"/>
    <w:rsid w:val="00A472D1"/>
    <w:rsid w:val="00A55EEA"/>
    <w:rsid w:val="00A56DE8"/>
    <w:rsid w:val="00A60C8A"/>
    <w:rsid w:val="00A64EEF"/>
    <w:rsid w:val="00A65E1A"/>
    <w:rsid w:val="00A71BC2"/>
    <w:rsid w:val="00A72151"/>
    <w:rsid w:val="00A759FD"/>
    <w:rsid w:val="00A75A72"/>
    <w:rsid w:val="00A77C84"/>
    <w:rsid w:val="00A846A4"/>
    <w:rsid w:val="00A8685B"/>
    <w:rsid w:val="00A93F89"/>
    <w:rsid w:val="00A94D53"/>
    <w:rsid w:val="00AA2794"/>
    <w:rsid w:val="00AA53DF"/>
    <w:rsid w:val="00AB3179"/>
    <w:rsid w:val="00AB5128"/>
    <w:rsid w:val="00AB72D1"/>
    <w:rsid w:val="00AC539C"/>
    <w:rsid w:val="00AC6409"/>
    <w:rsid w:val="00AC685F"/>
    <w:rsid w:val="00AD13C2"/>
    <w:rsid w:val="00AD1656"/>
    <w:rsid w:val="00AD2557"/>
    <w:rsid w:val="00AE4420"/>
    <w:rsid w:val="00AE546F"/>
    <w:rsid w:val="00AE5742"/>
    <w:rsid w:val="00AE69F1"/>
    <w:rsid w:val="00AF142B"/>
    <w:rsid w:val="00AF3F1B"/>
    <w:rsid w:val="00AF513D"/>
    <w:rsid w:val="00B026F9"/>
    <w:rsid w:val="00B04029"/>
    <w:rsid w:val="00B068AF"/>
    <w:rsid w:val="00B13905"/>
    <w:rsid w:val="00B23FEC"/>
    <w:rsid w:val="00B32EB4"/>
    <w:rsid w:val="00B342E6"/>
    <w:rsid w:val="00B34B8D"/>
    <w:rsid w:val="00B361F5"/>
    <w:rsid w:val="00B364EC"/>
    <w:rsid w:val="00B375D1"/>
    <w:rsid w:val="00B37F53"/>
    <w:rsid w:val="00B41357"/>
    <w:rsid w:val="00B41931"/>
    <w:rsid w:val="00B45FBA"/>
    <w:rsid w:val="00B462C1"/>
    <w:rsid w:val="00B47262"/>
    <w:rsid w:val="00B501BD"/>
    <w:rsid w:val="00B52803"/>
    <w:rsid w:val="00B5514D"/>
    <w:rsid w:val="00B568F5"/>
    <w:rsid w:val="00B5763B"/>
    <w:rsid w:val="00B63EF2"/>
    <w:rsid w:val="00B66FBC"/>
    <w:rsid w:val="00B70A0A"/>
    <w:rsid w:val="00B744B7"/>
    <w:rsid w:val="00B76EA8"/>
    <w:rsid w:val="00B777CF"/>
    <w:rsid w:val="00B86B06"/>
    <w:rsid w:val="00B874BC"/>
    <w:rsid w:val="00B90DDB"/>
    <w:rsid w:val="00B92F21"/>
    <w:rsid w:val="00B93015"/>
    <w:rsid w:val="00B95E6C"/>
    <w:rsid w:val="00BA1FF7"/>
    <w:rsid w:val="00BA2EF1"/>
    <w:rsid w:val="00BA3ED4"/>
    <w:rsid w:val="00BB40EE"/>
    <w:rsid w:val="00BB5966"/>
    <w:rsid w:val="00BB6FDE"/>
    <w:rsid w:val="00BB76E3"/>
    <w:rsid w:val="00BC2174"/>
    <w:rsid w:val="00BC300C"/>
    <w:rsid w:val="00BC7A72"/>
    <w:rsid w:val="00BD249C"/>
    <w:rsid w:val="00BD4ECC"/>
    <w:rsid w:val="00BD78BD"/>
    <w:rsid w:val="00BE0BC1"/>
    <w:rsid w:val="00BE7C5C"/>
    <w:rsid w:val="00BF09F1"/>
    <w:rsid w:val="00BF33FE"/>
    <w:rsid w:val="00BF3E53"/>
    <w:rsid w:val="00BF585C"/>
    <w:rsid w:val="00C02936"/>
    <w:rsid w:val="00C03EEF"/>
    <w:rsid w:val="00C04AC6"/>
    <w:rsid w:val="00C05CC5"/>
    <w:rsid w:val="00C07370"/>
    <w:rsid w:val="00C12E53"/>
    <w:rsid w:val="00C16387"/>
    <w:rsid w:val="00C16975"/>
    <w:rsid w:val="00C20264"/>
    <w:rsid w:val="00C21D71"/>
    <w:rsid w:val="00C32161"/>
    <w:rsid w:val="00C41934"/>
    <w:rsid w:val="00C45A41"/>
    <w:rsid w:val="00C46C9F"/>
    <w:rsid w:val="00C5202F"/>
    <w:rsid w:val="00C5403F"/>
    <w:rsid w:val="00C6070D"/>
    <w:rsid w:val="00C66BCC"/>
    <w:rsid w:val="00C67AD1"/>
    <w:rsid w:val="00C67DF5"/>
    <w:rsid w:val="00C80292"/>
    <w:rsid w:val="00C81DA1"/>
    <w:rsid w:val="00C84DD0"/>
    <w:rsid w:val="00C85833"/>
    <w:rsid w:val="00C86805"/>
    <w:rsid w:val="00C916D0"/>
    <w:rsid w:val="00C95EFA"/>
    <w:rsid w:val="00C969CD"/>
    <w:rsid w:val="00C96E6D"/>
    <w:rsid w:val="00C9716B"/>
    <w:rsid w:val="00CB46CD"/>
    <w:rsid w:val="00CB5652"/>
    <w:rsid w:val="00CB5F83"/>
    <w:rsid w:val="00CB6EA4"/>
    <w:rsid w:val="00CC0EBA"/>
    <w:rsid w:val="00CC1F74"/>
    <w:rsid w:val="00CC2DF6"/>
    <w:rsid w:val="00CC2EA5"/>
    <w:rsid w:val="00CC60E8"/>
    <w:rsid w:val="00CC7DDB"/>
    <w:rsid w:val="00CD1179"/>
    <w:rsid w:val="00CD2C95"/>
    <w:rsid w:val="00CD7307"/>
    <w:rsid w:val="00CE01FF"/>
    <w:rsid w:val="00CE3BB4"/>
    <w:rsid w:val="00CE549F"/>
    <w:rsid w:val="00CF24F8"/>
    <w:rsid w:val="00CF2639"/>
    <w:rsid w:val="00CF5EAC"/>
    <w:rsid w:val="00CF7EC6"/>
    <w:rsid w:val="00D00DC5"/>
    <w:rsid w:val="00D05666"/>
    <w:rsid w:val="00D07E12"/>
    <w:rsid w:val="00D10285"/>
    <w:rsid w:val="00D166F5"/>
    <w:rsid w:val="00D23389"/>
    <w:rsid w:val="00D23BA5"/>
    <w:rsid w:val="00D24A26"/>
    <w:rsid w:val="00D30793"/>
    <w:rsid w:val="00D35FDD"/>
    <w:rsid w:val="00D42D7F"/>
    <w:rsid w:val="00D47F28"/>
    <w:rsid w:val="00D56D80"/>
    <w:rsid w:val="00D65157"/>
    <w:rsid w:val="00D67104"/>
    <w:rsid w:val="00D7199E"/>
    <w:rsid w:val="00D71A18"/>
    <w:rsid w:val="00D720EF"/>
    <w:rsid w:val="00D9111D"/>
    <w:rsid w:val="00D9141C"/>
    <w:rsid w:val="00D9359D"/>
    <w:rsid w:val="00D979FD"/>
    <w:rsid w:val="00DA0757"/>
    <w:rsid w:val="00DA23BA"/>
    <w:rsid w:val="00DA4D18"/>
    <w:rsid w:val="00DA6EC9"/>
    <w:rsid w:val="00DA703E"/>
    <w:rsid w:val="00DB18F1"/>
    <w:rsid w:val="00DB3782"/>
    <w:rsid w:val="00DB3805"/>
    <w:rsid w:val="00DB3FB8"/>
    <w:rsid w:val="00DB5917"/>
    <w:rsid w:val="00DC06BC"/>
    <w:rsid w:val="00DE00F8"/>
    <w:rsid w:val="00DE12EB"/>
    <w:rsid w:val="00DE5B37"/>
    <w:rsid w:val="00DE5CAB"/>
    <w:rsid w:val="00DE654C"/>
    <w:rsid w:val="00DF219F"/>
    <w:rsid w:val="00DF2343"/>
    <w:rsid w:val="00DF3FC1"/>
    <w:rsid w:val="00DF517F"/>
    <w:rsid w:val="00DF6867"/>
    <w:rsid w:val="00E02035"/>
    <w:rsid w:val="00E131E8"/>
    <w:rsid w:val="00E17B90"/>
    <w:rsid w:val="00E217CD"/>
    <w:rsid w:val="00E21949"/>
    <w:rsid w:val="00E23B69"/>
    <w:rsid w:val="00E24E3B"/>
    <w:rsid w:val="00E2503E"/>
    <w:rsid w:val="00E26803"/>
    <w:rsid w:val="00E31C5C"/>
    <w:rsid w:val="00E328FD"/>
    <w:rsid w:val="00E363DE"/>
    <w:rsid w:val="00E37249"/>
    <w:rsid w:val="00E408E7"/>
    <w:rsid w:val="00E51130"/>
    <w:rsid w:val="00E519A9"/>
    <w:rsid w:val="00E56432"/>
    <w:rsid w:val="00E575DC"/>
    <w:rsid w:val="00E637E3"/>
    <w:rsid w:val="00E63A5A"/>
    <w:rsid w:val="00E659F8"/>
    <w:rsid w:val="00E713C3"/>
    <w:rsid w:val="00E7571C"/>
    <w:rsid w:val="00E77604"/>
    <w:rsid w:val="00E80652"/>
    <w:rsid w:val="00E80A33"/>
    <w:rsid w:val="00E82085"/>
    <w:rsid w:val="00E86047"/>
    <w:rsid w:val="00E87E43"/>
    <w:rsid w:val="00E93208"/>
    <w:rsid w:val="00E93B99"/>
    <w:rsid w:val="00E94454"/>
    <w:rsid w:val="00E94F5D"/>
    <w:rsid w:val="00EA05D7"/>
    <w:rsid w:val="00EA4677"/>
    <w:rsid w:val="00EB590F"/>
    <w:rsid w:val="00EC3D2D"/>
    <w:rsid w:val="00EC6238"/>
    <w:rsid w:val="00ED21EA"/>
    <w:rsid w:val="00ED6DFC"/>
    <w:rsid w:val="00EE471E"/>
    <w:rsid w:val="00EF16B0"/>
    <w:rsid w:val="00EF64D2"/>
    <w:rsid w:val="00EF69CD"/>
    <w:rsid w:val="00F007C7"/>
    <w:rsid w:val="00F032D3"/>
    <w:rsid w:val="00F03E01"/>
    <w:rsid w:val="00F0536D"/>
    <w:rsid w:val="00F06B44"/>
    <w:rsid w:val="00F07C79"/>
    <w:rsid w:val="00F1347B"/>
    <w:rsid w:val="00F14F5B"/>
    <w:rsid w:val="00F16013"/>
    <w:rsid w:val="00F161B9"/>
    <w:rsid w:val="00F218A8"/>
    <w:rsid w:val="00F2466C"/>
    <w:rsid w:val="00F2536C"/>
    <w:rsid w:val="00F25A17"/>
    <w:rsid w:val="00F26E7F"/>
    <w:rsid w:val="00F30D59"/>
    <w:rsid w:val="00F33F57"/>
    <w:rsid w:val="00F4053F"/>
    <w:rsid w:val="00F461C8"/>
    <w:rsid w:val="00F46673"/>
    <w:rsid w:val="00F47407"/>
    <w:rsid w:val="00F524AE"/>
    <w:rsid w:val="00F52B35"/>
    <w:rsid w:val="00F60300"/>
    <w:rsid w:val="00F609AF"/>
    <w:rsid w:val="00F723F0"/>
    <w:rsid w:val="00F72E46"/>
    <w:rsid w:val="00F754C2"/>
    <w:rsid w:val="00F75F4E"/>
    <w:rsid w:val="00F77C57"/>
    <w:rsid w:val="00F856F4"/>
    <w:rsid w:val="00F8674D"/>
    <w:rsid w:val="00F90919"/>
    <w:rsid w:val="00F90F5D"/>
    <w:rsid w:val="00F92BA7"/>
    <w:rsid w:val="00F94B00"/>
    <w:rsid w:val="00F967CD"/>
    <w:rsid w:val="00FA59B2"/>
    <w:rsid w:val="00FA6068"/>
    <w:rsid w:val="00FA732F"/>
    <w:rsid w:val="00FA7BA0"/>
    <w:rsid w:val="00FB3AD5"/>
    <w:rsid w:val="00FB426C"/>
    <w:rsid w:val="00FB5149"/>
    <w:rsid w:val="00FB65D3"/>
    <w:rsid w:val="00FB6FB1"/>
    <w:rsid w:val="00FC26E8"/>
    <w:rsid w:val="00FC5141"/>
    <w:rsid w:val="00FC60C3"/>
    <w:rsid w:val="00FC7543"/>
    <w:rsid w:val="00FC7B20"/>
    <w:rsid w:val="00FD0A8B"/>
    <w:rsid w:val="00FD1DC6"/>
    <w:rsid w:val="00FD2408"/>
    <w:rsid w:val="00FD3971"/>
    <w:rsid w:val="00FE3650"/>
    <w:rsid w:val="00FE4E47"/>
    <w:rsid w:val="00FF1402"/>
    <w:rsid w:val="00FF3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F8820"/>
  <w15:docId w15:val="{C767C6F6-DC2F-4842-8E2F-5B77AA5F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31F"/>
    <w:pPr>
      <w:spacing w:after="0" w:line="240" w:lineRule="auto"/>
    </w:pPr>
    <w:rPr>
      <w:rFonts w:eastAsia="Times New Roman" w:cs="Times New Roman"/>
      <w:sz w:val="24"/>
      <w:szCs w:val="24"/>
    </w:rPr>
  </w:style>
  <w:style w:type="paragraph" w:styleId="Heading1">
    <w:name w:val="heading 1"/>
    <w:basedOn w:val="Normal"/>
    <w:next w:val="Normal"/>
    <w:link w:val="Heading1Char"/>
    <w:autoRedefine/>
    <w:uiPriority w:val="9"/>
    <w:qFormat/>
    <w:rsid w:val="0012071A"/>
    <w:pPr>
      <w:keepNext/>
      <w:keepLines/>
      <w:spacing w:line="360" w:lineRule="auto"/>
      <w:ind w:left="720" w:hanging="360"/>
      <w:contextualSpacing/>
      <w:jc w:val="center"/>
      <w:outlineLvl w:val="0"/>
    </w:pPr>
    <w:rPr>
      <w:rFonts w:ascii="Times New Roman" w:eastAsiaTheme="majorEastAsia" w:hAnsi="Times New Roman"/>
      <w:b/>
      <w:bCs/>
      <w:color w:val="000000" w:themeColor="text1"/>
      <w:sz w:val="40"/>
      <w:szCs w:val="40"/>
    </w:rPr>
  </w:style>
  <w:style w:type="paragraph" w:styleId="Heading2">
    <w:name w:val="heading 2"/>
    <w:basedOn w:val="Normal"/>
    <w:next w:val="Normal"/>
    <w:link w:val="Heading2Char"/>
    <w:autoRedefine/>
    <w:uiPriority w:val="9"/>
    <w:unhideWhenUsed/>
    <w:qFormat/>
    <w:rsid w:val="00FB3AD5"/>
    <w:pPr>
      <w:keepNext/>
      <w:keepLines/>
      <w:tabs>
        <w:tab w:val="left" w:pos="0"/>
      </w:tabs>
      <w:spacing w:line="360" w:lineRule="auto"/>
      <w:contextualSpacing/>
      <w:outlineLvl w:val="1"/>
    </w:pPr>
    <w:rPr>
      <w:rFonts w:ascii="Times New Roman" w:eastAsiaTheme="majorEastAsia" w:hAnsi="Times New Roman"/>
      <w:b/>
      <w:bCs/>
      <w:color w:val="000000" w:themeColor="text1"/>
      <w:w w:val="105"/>
      <w:sz w:val="36"/>
      <w:szCs w:val="36"/>
    </w:rPr>
  </w:style>
  <w:style w:type="paragraph" w:styleId="Heading3">
    <w:name w:val="heading 3"/>
    <w:basedOn w:val="Normal"/>
    <w:next w:val="Normal"/>
    <w:link w:val="Heading3Char"/>
    <w:uiPriority w:val="9"/>
    <w:unhideWhenUsed/>
    <w:qFormat/>
    <w:rsid w:val="00680D04"/>
    <w:pPr>
      <w:keepNext/>
      <w:keepLines/>
      <w:spacing w:before="120" w:after="120"/>
      <w:outlineLvl w:val="2"/>
    </w:pPr>
    <w:rPr>
      <w:rFonts w:eastAsiaTheme="majorEastAsia" w:cstheme="majorBidi"/>
      <w:sz w:val="28"/>
      <w:u w:val="single"/>
    </w:rPr>
  </w:style>
  <w:style w:type="paragraph" w:styleId="Heading4">
    <w:name w:val="heading 4"/>
    <w:basedOn w:val="Normal"/>
    <w:next w:val="Normal"/>
    <w:link w:val="Heading4Char"/>
    <w:uiPriority w:val="9"/>
    <w:unhideWhenUsed/>
    <w:qFormat/>
    <w:rsid w:val="00A8685B"/>
    <w:pPr>
      <w:keepNext/>
      <w:keepLines/>
      <w:spacing w:before="120" w:after="120"/>
      <w:outlineLvl w:val="3"/>
    </w:pPr>
    <w:rPr>
      <w:rFonts w:ascii="Times New Roman" w:eastAsiaTheme="majorEastAsia" w:hAnsi="Times New Roman" w:cstheme="majorBidi"/>
      <w:i/>
      <w:iCs/>
      <w:color w:val="000000" w:themeColor="text1"/>
      <w:sz w:val="28"/>
    </w:rPr>
  </w:style>
  <w:style w:type="paragraph" w:styleId="Heading5">
    <w:name w:val="heading 5"/>
    <w:basedOn w:val="Normal"/>
    <w:next w:val="Normal"/>
    <w:link w:val="Heading5Char"/>
    <w:qFormat/>
    <w:rsid w:val="00411C42"/>
    <w:pPr>
      <w:keepNext/>
      <w:jc w:val="center"/>
      <w:outlineLvl w:val="4"/>
    </w:pPr>
    <w:rPr>
      <w:rFonts w:ascii="Arial" w:hAnsi="Arial" w:cs="Arial"/>
      <w:b/>
      <w:bCs/>
      <w:color w:val="00000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71A"/>
    <w:rPr>
      <w:rFonts w:ascii="Times New Roman" w:eastAsiaTheme="majorEastAsia" w:hAnsi="Times New Roman" w:cs="Times New Roman"/>
      <w:b/>
      <w:bCs/>
      <w:color w:val="000000" w:themeColor="text1"/>
      <w:sz w:val="40"/>
      <w:szCs w:val="40"/>
    </w:rPr>
  </w:style>
  <w:style w:type="character" w:customStyle="1" w:styleId="Heading2Char">
    <w:name w:val="Heading 2 Char"/>
    <w:basedOn w:val="DefaultParagraphFont"/>
    <w:link w:val="Heading2"/>
    <w:uiPriority w:val="9"/>
    <w:rsid w:val="00FB3AD5"/>
    <w:rPr>
      <w:rFonts w:ascii="Times New Roman" w:eastAsiaTheme="majorEastAsia" w:hAnsi="Times New Roman" w:cs="Times New Roman"/>
      <w:b/>
      <w:bCs/>
      <w:color w:val="000000" w:themeColor="text1"/>
      <w:w w:val="105"/>
      <w:sz w:val="36"/>
      <w:szCs w:val="36"/>
    </w:rPr>
  </w:style>
  <w:style w:type="character" w:customStyle="1" w:styleId="Heading5Char">
    <w:name w:val="Heading 5 Char"/>
    <w:basedOn w:val="DefaultParagraphFont"/>
    <w:link w:val="Heading5"/>
    <w:rsid w:val="00411C42"/>
    <w:rPr>
      <w:rFonts w:ascii="Arial" w:eastAsia="Times New Roman" w:hAnsi="Arial" w:cs="Arial"/>
      <w:b/>
      <w:bCs/>
      <w:color w:val="000000"/>
      <w:sz w:val="24"/>
      <w:szCs w:val="20"/>
      <w:u w:val="single"/>
    </w:rPr>
  </w:style>
  <w:style w:type="paragraph" w:styleId="Footer">
    <w:name w:val="footer"/>
    <w:basedOn w:val="Normal"/>
    <w:link w:val="FooterChar"/>
    <w:uiPriority w:val="99"/>
    <w:rsid w:val="00F07C79"/>
    <w:pPr>
      <w:tabs>
        <w:tab w:val="center" w:pos="4320"/>
        <w:tab w:val="right" w:pos="8640"/>
      </w:tabs>
    </w:pPr>
  </w:style>
  <w:style w:type="character" w:customStyle="1" w:styleId="FooterChar">
    <w:name w:val="Footer Char"/>
    <w:basedOn w:val="DefaultParagraphFont"/>
    <w:link w:val="Footer"/>
    <w:uiPriority w:val="99"/>
    <w:rsid w:val="00F07C79"/>
    <w:rPr>
      <w:rFonts w:ascii="Times New Roman" w:eastAsia="Times New Roman" w:hAnsi="Times New Roman" w:cs="Times New Roman"/>
      <w:sz w:val="24"/>
      <w:szCs w:val="24"/>
    </w:rPr>
  </w:style>
  <w:style w:type="character" w:styleId="PageNumber">
    <w:name w:val="page number"/>
    <w:basedOn w:val="DefaultParagraphFont"/>
    <w:rsid w:val="00F07C79"/>
  </w:style>
  <w:style w:type="paragraph" w:styleId="Title">
    <w:name w:val="Title"/>
    <w:basedOn w:val="Normal"/>
    <w:next w:val="Normal"/>
    <w:link w:val="TitleChar"/>
    <w:qFormat/>
    <w:rsid w:val="00F07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07C79"/>
    <w:rPr>
      <w:rFonts w:asciiTheme="majorHAnsi" w:eastAsiaTheme="majorEastAsia" w:hAnsiTheme="majorHAnsi" w:cstheme="majorBidi"/>
      <w:spacing w:val="-10"/>
      <w:kern w:val="28"/>
      <w:sz w:val="56"/>
      <w:szCs w:val="56"/>
    </w:rPr>
  </w:style>
  <w:style w:type="paragraph" w:styleId="NoSpacing">
    <w:name w:val="No Spacing"/>
    <w:uiPriority w:val="99"/>
    <w:qFormat/>
    <w:rsid w:val="00411C42"/>
    <w:pPr>
      <w:spacing w:after="0" w:line="240" w:lineRule="auto"/>
    </w:pPr>
    <w:rPr>
      <w:rFonts w:ascii="Calibri" w:eastAsia="Calibri" w:hAnsi="Calibri" w:cs="Times New Roman"/>
    </w:rPr>
  </w:style>
  <w:style w:type="paragraph" w:customStyle="1" w:styleId="Unnamed0">
    <w:name w:val="Unnamed0"/>
    <w:basedOn w:val="Normal"/>
    <w:rsid w:val="00411C42"/>
    <w:pPr>
      <w:overflowPunct w:val="0"/>
      <w:autoSpaceDE w:val="0"/>
      <w:autoSpaceDN w:val="0"/>
      <w:adjustRightInd w:val="0"/>
      <w:textAlignment w:val="baseline"/>
    </w:pPr>
    <w:rPr>
      <w:rFonts w:ascii="LetterGothic" w:hAnsi="LetterGothic"/>
      <w:noProof/>
      <w:szCs w:val="20"/>
    </w:rPr>
  </w:style>
  <w:style w:type="paragraph" w:styleId="BodyText2">
    <w:name w:val="Body Text 2"/>
    <w:basedOn w:val="Normal"/>
    <w:link w:val="BodyText2Char"/>
    <w:semiHidden/>
    <w:rsid w:val="00411C42"/>
    <w:rPr>
      <w:rFonts w:ascii="Arial" w:hAnsi="Arial" w:cs="Arial"/>
      <w:b/>
      <w:bCs/>
      <w:u w:val="single"/>
    </w:rPr>
  </w:style>
  <w:style w:type="character" w:customStyle="1" w:styleId="BodyText2Char">
    <w:name w:val="Body Text 2 Char"/>
    <w:basedOn w:val="DefaultParagraphFont"/>
    <w:link w:val="BodyText2"/>
    <w:semiHidden/>
    <w:rsid w:val="00411C42"/>
    <w:rPr>
      <w:rFonts w:ascii="Arial" w:eastAsia="Times New Roman" w:hAnsi="Arial" w:cs="Arial"/>
      <w:b/>
      <w:bCs/>
      <w:sz w:val="24"/>
      <w:szCs w:val="24"/>
      <w:u w:val="single"/>
    </w:rPr>
  </w:style>
  <w:style w:type="character" w:styleId="Hyperlink">
    <w:name w:val="Hyperlink"/>
    <w:uiPriority w:val="99"/>
    <w:rsid w:val="00411C42"/>
    <w:rPr>
      <w:color w:val="0000FF"/>
      <w:u w:val="single"/>
    </w:rPr>
  </w:style>
  <w:style w:type="character" w:customStyle="1" w:styleId="CommentTextChar">
    <w:name w:val="Comment Text Char"/>
    <w:basedOn w:val="DefaultParagraphFont"/>
    <w:link w:val="CommentText"/>
    <w:uiPriority w:val="99"/>
    <w:semiHidden/>
    <w:rsid w:val="00411C42"/>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411C42"/>
    <w:rPr>
      <w:sz w:val="20"/>
      <w:szCs w:val="20"/>
    </w:rPr>
  </w:style>
  <w:style w:type="paragraph" w:styleId="ListParagraph">
    <w:name w:val="List Paragraph"/>
    <w:aliases w:val="Paragraph"/>
    <w:basedOn w:val="Normal"/>
    <w:uiPriority w:val="34"/>
    <w:qFormat/>
    <w:rsid w:val="00411C42"/>
    <w:pPr>
      <w:ind w:left="720"/>
    </w:pPr>
  </w:style>
  <w:style w:type="paragraph" w:styleId="BodyText">
    <w:name w:val="Body Text"/>
    <w:basedOn w:val="Normal"/>
    <w:link w:val="BodyTextChar"/>
    <w:uiPriority w:val="99"/>
    <w:unhideWhenUsed/>
    <w:rsid w:val="00411C42"/>
    <w:pPr>
      <w:spacing w:after="120"/>
    </w:pPr>
  </w:style>
  <w:style w:type="character" w:customStyle="1" w:styleId="BodyTextChar">
    <w:name w:val="Body Text Char"/>
    <w:basedOn w:val="DefaultParagraphFont"/>
    <w:link w:val="BodyText"/>
    <w:uiPriority w:val="99"/>
    <w:rsid w:val="00411C4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411C42"/>
    <w:pPr>
      <w:spacing w:after="120"/>
      <w:ind w:left="360"/>
    </w:pPr>
  </w:style>
  <w:style w:type="character" w:customStyle="1" w:styleId="BodyTextIndentChar">
    <w:name w:val="Body Text Indent Char"/>
    <w:basedOn w:val="DefaultParagraphFont"/>
    <w:link w:val="BodyTextIndent"/>
    <w:uiPriority w:val="99"/>
    <w:rsid w:val="00411C42"/>
    <w:rPr>
      <w:rFonts w:ascii="Times New Roman" w:eastAsia="Times New Roman" w:hAnsi="Times New Roman" w:cs="Times New Roman"/>
      <w:sz w:val="24"/>
      <w:szCs w:val="24"/>
    </w:rPr>
  </w:style>
  <w:style w:type="paragraph" w:customStyle="1" w:styleId="bodytext0">
    <w:name w:val="bodytext"/>
    <w:basedOn w:val="Normal"/>
    <w:rsid w:val="00411C42"/>
    <w:pPr>
      <w:spacing w:before="100" w:beforeAutospacing="1" w:after="100" w:afterAutospacing="1"/>
    </w:pPr>
    <w:rPr>
      <w:rFonts w:ascii="Arial" w:hAnsi="Arial" w:cs="Arial"/>
      <w:color w:val="000066"/>
      <w:sz w:val="18"/>
      <w:szCs w:val="18"/>
    </w:rPr>
  </w:style>
  <w:style w:type="character" w:customStyle="1" w:styleId="BalloonTextChar">
    <w:name w:val="Balloon Text Char"/>
    <w:basedOn w:val="DefaultParagraphFont"/>
    <w:link w:val="BalloonText"/>
    <w:uiPriority w:val="99"/>
    <w:semiHidden/>
    <w:rsid w:val="00411C42"/>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11C42"/>
    <w:rPr>
      <w:rFonts w:ascii="Tahoma" w:hAnsi="Tahoma" w:cs="Tahoma"/>
      <w:sz w:val="16"/>
      <w:szCs w:val="16"/>
    </w:rPr>
  </w:style>
  <w:style w:type="paragraph" w:styleId="Header">
    <w:name w:val="header"/>
    <w:basedOn w:val="Normal"/>
    <w:link w:val="HeaderChar"/>
    <w:uiPriority w:val="99"/>
    <w:unhideWhenUsed/>
    <w:rsid w:val="00411C42"/>
    <w:pPr>
      <w:tabs>
        <w:tab w:val="center" w:pos="4680"/>
        <w:tab w:val="right" w:pos="9360"/>
      </w:tabs>
    </w:pPr>
  </w:style>
  <w:style w:type="character" w:customStyle="1" w:styleId="HeaderChar">
    <w:name w:val="Header Char"/>
    <w:basedOn w:val="DefaultParagraphFont"/>
    <w:link w:val="Header"/>
    <w:uiPriority w:val="99"/>
    <w:rsid w:val="00411C42"/>
    <w:rPr>
      <w:rFonts w:ascii="Times New Roman" w:eastAsia="Times New Roman" w:hAnsi="Times New Roman" w:cs="Times New Roman"/>
      <w:sz w:val="24"/>
      <w:szCs w:val="24"/>
    </w:rPr>
  </w:style>
  <w:style w:type="paragraph" w:styleId="NormalWeb">
    <w:name w:val="Normal (Web)"/>
    <w:basedOn w:val="Normal"/>
    <w:uiPriority w:val="99"/>
    <w:rsid w:val="00411C42"/>
    <w:pPr>
      <w:spacing w:before="100" w:beforeAutospacing="1" w:after="100" w:afterAutospacing="1"/>
    </w:pPr>
    <w:rPr>
      <w:rFonts w:ascii="Arial Unicode MS" w:eastAsia="Arial Unicode MS" w:hAnsi="Arial Unicode MS" w:cs="Arial Unicode MS"/>
      <w:color w:val="000080"/>
    </w:rPr>
  </w:style>
  <w:style w:type="character" w:styleId="Strong">
    <w:name w:val="Strong"/>
    <w:qFormat/>
    <w:rsid w:val="00411C42"/>
    <w:rPr>
      <w:b/>
      <w:bCs/>
    </w:rPr>
  </w:style>
  <w:style w:type="character" w:customStyle="1" w:styleId="CommentSubjectChar">
    <w:name w:val="Comment Subject Char"/>
    <w:basedOn w:val="CommentTextChar"/>
    <w:link w:val="CommentSubject"/>
    <w:semiHidden/>
    <w:rsid w:val="00411C42"/>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411C42"/>
    <w:rPr>
      <w:b/>
      <w:bCs/>
    </w:rPr>
  </w:style>
  <w:style w:type="character" w:customStyle="1" w:styleId="DocumentMapChar">
    <w:name w:val="Document Map Char"/>
    <w:basedOn w:val="DefaultParagraphFont"/>
    <w:link w:val="DocumentMap"/>
    <w:semiHidden/>
    <w:rsid w:val="00411C42"/>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411C42"/>
    <w:pPr>
      <w:shd w:val="clear" w:color="auto" w:fill="000080"/>
    </w:pPr>
    <w:rPr>
      <w:rFonts w:ascii="Tahoma" w:hAnsi="Tahoma" w:cs="Tahoma"/>
      <w:sz w:val="20"/>
      <w:szCs w:val="20"/>
    </w:rPr>
  </w:style>
  <w:style w:type="character" w:customStyle="1" w:styleId="apple-converted-space">
    <w:name w:val="apple-converted-space"/>
    <w:rsid w:val="00411C42"/>
  </w:style>
  <w:style w:type="paragraph" w:styleId="TOC1">
    <w:name w:val="toc 1"/>
    <w:basedOn w:val="Normal"/>
    <w:next w:val="Normal"/>
    <w:autoRedefine/>
    <w:uiPriority w:val="39"/>
    <w:unhideWhenUsed/>
    <w:rsid w:val="00D07E12"/>
    <w:pPr>
      <w:tabs>
        <w:tab w:val="right" w:leader="dot" w:pos="10790"/>
      </w:tabs>
      <w:spacing w:line="360" w:lineRule="auto"/>
    </w:pPr>
    <w:rPr>
      <w:rFonts w:cstheme="minorHAnsi"/>
      <w:b/>
      <w:bCs/>
      <w:i/>
      <w:iCs/>
    </w:rPr>
  </w:style>
  <w:style w:type="paragraph" w:styleId="TOC2">
    <w:name w:val="toc 2"/>
    <w:basedOn w:val="Normal"/>
    <w:next w:val="Normal"/>
    <w:autoRedefine/>
    <w:uiPriority w:val="39"/>
    <w:unhideWhenUsed/>
    <w:rsid w:val="001B01BA"/>
    <w:pPr>
      <w:tabs>
        <w:tab w:val="right" w:leader="dot" w:pos="10790"/>
      </w:tabs>
      <w:spacing w:line="360" w:lineRule="auto"/>
      <w:ind w:left="240"/>
    </w:pPr>
    <w:rPr>
      <w:rFonts w:cstheme="minorHAnsi"/>
      <w:b/>
      <w:bCs/>
      <w:sz w:val="22"/>
      <w:szCs w:val="22"/>
    </w:rPr>
  </w:style>
  <w:style w:type="paragraph" w:styleId="TOCHeading">
    <w:name w:val="TOC Heading"/>
    <w:basedOn w:val="Heading1"/>
    <w:next w:val="Normal"/>
    <w:uiPriority w:val="39"/>
    <w:unhideWhenUsed/>
    <w:qFormat/>
    <w:rsid w:val="00411C42"/>
    <w:pPr>
      <w:outlineLvl w:val="9"/>
    </w:pPr>
    <w:rPr>
      <w:rFonts w:asciiTheme="majorHAnsi" w:hAnsiTheme="majorHAnsi"/>
      <w:color w:val="2F5496" w:themeColor="accent1" w:themeShade="BF"/>
    </w:rPr>
  </w:style>
  <w:style w:type="character" w:customStyle="1" w:styleId="Heading3Char">
    <w:name w:val="Heading 3 Char"/>
    <w:basedOn w:val="DefaultParagraphFont"/>
    <w:link w:val="Heading3"/>
    <w:uiPriority w:val="9"/>
    <w:rsid w:val="00680D04"/>
    <w:rPr>
      <w:rFonts w:eastAsiaTheme="majorEastAsia" w:cstheme="majorBidi"/>
      <w:sz w:val="28"/>
      <w:szCs w:val="24"/>
      <w:u w:val="single"/>
    </w:rPr>
  </w:style>
  <w:style w:type="character" w:customStyle="1" w:styleId="Heading4Char">
    <w:name w:val="Heading 4 Char"/>
    <w:basedOn w:val="DefaultParagraphFont"/>
    <w:link w:val="Heading4"/>
    <w:uiPriority w:val="9"/>
    <w:rsid w:val="00A8685B"/>
    <w:rPr>
      <w:rFonts w:ascii="Times New Roman" w:eastAsiaTheme="majorEastAsia" w:hAnsi="Times New Roman" w:cstheme="majorBidi"/>
      <w:i/>
      <w:iCs/>
      <w:color w:val="000000" w:themeColor="text1"/>
      <w:sz w:val="28"/>
      <w:szCs w:val="24"/>
    </w:rPr>
  </w:style>
  <w:style w:type="paragraph" w:customStyle="1" w:styleId="1">
    <w:name w:val="1"/>
    <w:basedOn w:val="Normal"/>
    <w:rsid w:val="00D9141C"/>
    <w:pPr>
      <w:widowControl w:val="0"/>
      <w:autoSpaceDE w:val="0"/>
      <w:autoSpaceDN w:val="0"/>
      <w:adjustRightInd w:val="0"/>
      <w:ind w:firstLine="720"/>
      <w:jc w:val="both"/>
    </w:pPr>
    <w:rPr>
      <w:rFonts w:ascii="Baskerville Old Face" w:hAnsi="Baskerville Old Face"/>
      <w:sz w:val="28"/>
      <w:szCs w:val="28"/>
    </w:rPr>
  </w:style>
  <w:style w:type="paragraph" w:customStyle="1" w:styleId="2">
    <w:name w:val="2"/>
    <w:basedOn w:val="Normal"/>
    <w:rsid w:val="00D9141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jc w:val="both"/>
    </w:pPr>
    <w:rPr>
      <w:rFonts w:ascii="Baskerville Old Face" w:hAnsi="Baskerville Old Face"/>
      <w:sz w:val="28"/>
      <w:szCs w:val="28"/>
    </w:rPr>
  </w:style>
  <w:style w:type="paragraph" w:styleId="BodyTextIndent2">
    <w:name w:val="Body Text Indent 2"/>
    <w:basedOn w:val="Normal"/>
    <w:link w:val="BodyTextIndent2Char"/>
    <w:uiPriority w:val="99"/>
    <w:unhideWhenUsed/>
    <w:rsid w:val="00252EB3"/>
    <w:pPr>
      <w:spacing w:after="120" w:line="480" w:lineRule="auto"/>
      <w:ind w:left="360"/>
    </w:pPr>
  </w:style>
  <w:style w:type="character" w:customStyle="1" w:styleId="BodyTextIndent2Char">
    <w:name w:val="Body Text Indent 2 Char"/>
    <w:basedOn w:val="DefaultParagraphFont"/>
    <w:link w:val="BodyTextIndent2"/>
    <w:uiPriority w:val="99"/>
    <w:rsid w:val="00252EB3"/>
    <w:rPr>
      <w:rFonts w:ascii="Times New Roman" w:eastAsia="Times New Roman" w:hAnsi="Times New Roman" w:cs="Times New Roman"/>
      <w:sz w:val="24"/>
      <w:szCs w:val="24"/>
    </w:rPr>
  </w:style>
  <w:style w:type="paragraph" w:customStyle="1" w:styleId="chapter">
    <w:name w:val="chapter"/>
    <w:basedOn w:val="Normal"/>
    <w:rsid w:val="00252EB3"/>
    <w:pPr>
      <w:spacing w:before="100" w:beforeAutospacing="1" w:after="100" w:afterAutospacing="1"/>
    </w:pPr>
    <w:rPr>
      <w:rFonts w:ascii="Arial" w:hAnsi="Arial"/>
    </w:rPr>
  </w:style>
  <w:style w:type="character" w:customStyle="1" w:styleId="leadline">
    <w:name w:val="leadline"/>
    <w:rsid w:val="00252EB3"/>
    <w:rPr>
      <w:rFonts w:ascii="Times New Roman" w:hAnsi="Times New Roman" w:cs="Times New Roman" w:hint="default"/>
      <w:b/>
      <w:bCs/>
      <w:color w:val="auto"/>
    </w:rPr>
  </w:style>
  <w:style w:type="character" w:customStyle="1" w:styleId="empty">
    <w:name w:val="empty"/>
    <w:rsid w:val="00252EB3"/>
    <w:rPr>
      <w:rFonts w:ascii="Times New Roman" w:hAnsi="Times New Roman" w:cs="Times New Roman" w:hint="default"/>
      <w:b/>
      <w:bCs/>
      <w:color w:val="auto"/>
    </w:rPr>
  </w:style>
  <w:style w:type="character" w:customStyle="1" w:styleId="section">
    <w:name w:val="section"/>
    <w:rsid w:val="00252EB3"/>
    <w:rPr>
      <w:rFonts w:ascii="Times New Roman" w:hAnsi="Times New Roman" w:cs="Times New Roman" w:hint="default"/>
      <w:b/>
      <w:bCs/>
      <w:color w:val="auto"/>
    </w:rPr>
  </w:style>
  <w:style w:type="table" w:styleId="TableGrid">
    <w:name w:val="Table Grid"/>
    <w:basedOn w:val="TableNormal"/>
    <w:uiPriority w:val="39"/>
    <w:rsid w:val="0083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56740"/>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numbering" w:customStyle="1" w:styleId="ImportedStyle1">
    <w:name w:val="Imported Style 1"/>
    <w:rsid w:val="00056740"/>
    <w:pPr>
      <w:numPr>
        <w:numId w:val="30"/>
      </w:numPr>
    </w:pPr>
  </w:style>
  <w:style w:type="character" w:customStyle="1" w:styleId="UnresolvedMention1">
    <w:name w:val="Unresolved Mention1"/>
    <w:basedOn w:val="DefaultParagraphFont"/>
    <w:uiPriority w:val="99"/>
    <w:semiHidden/>
    <w:unhideWhenUsed/>
    <w:rsid w:val="007F1324"/>
    <w:rPr>
      <w:color w:val="605E5C"/>
      <w:shd w:val="clear" w:color="auto" w:fill="E1DFDD"/>
    </w:rPr>
  </w:style>
  <w:style w:type="paragraph" w:styleId="TOC3">
    <w:name w:val="toc 3"/>
    <w:basedOn w:val="Normal"/>
    <w:next w:val="Normal"/>
    <w:autoRedefine/>
    <w:uiPriority w:val="39"/>
    <w:unhideWhenUsed/>
    <w:rsid w:val="00766902"/>
    <w:pPr>
      <w:tabs>
        <w:tab w:val="right" w:leader="dot" w:pos="10790"/>
      </w:tabs>
      <w:spacing w:line="360" w:lineRule="auto"/>
      <w:ind w:left="480"/>
    </w:pPr>
    <w:rPr>
      <w:rFonts w:cstheme="minorHAnsi"/>
      <w:sz w:val="20"/>
      <w:szCs w:val="20"/>
    </w:rPr>
  </w:style>
  <w:style w:type="paragraph" w:styleId="TOC4">
    <w:name w:val="toc 4"/>
    <w:basedOn w:val="Normal"/>
    <w:next w:val="Normal"/>
    <w:autoRedefine/>
    <w:uiPriority w:val="39"/>
    <w:unhideWhenUsed/>
    <w:rsid w:val="004A4E32"/>
    <w:pPr>
      <w:ind w:left="720"/>
    </w:pPr>
    <w:rPr>
      <w:rFonts w:cstheme="minorHAnsi"/>
      <w:sz w:val="20"/>
      <w:szCs w:val="20"/>
    </w:rPr>
  </w:style>
  <w:style w:type="paragraph" w:styleId="TOC5">
    <w:name w:val="toc 5"/>
    <w:basedOn w:val="Normal"/>
    <w:next w:val="Normal"/>
    <w:autoRedefine/>
    <w:uiPriority w:val="39"/>
    <w:unhideWhenUsed/>
    <w:rsid w:val="004A4E32"/>
    <w:pPr>
      <w:ind w:left="960"/>
    </w:pPr>
    <w:rPr>
      <w:rFonts w:cstheme="minorHAnsi"/>
      <w:sz w:val="20"/>
      <w:szCs w:val="20"/>
    </w:rPr>
  </w:style>
  <w:style w:type="paragraph" w:styleId="TOC6">
    <w:name w:val="toc 6"/>
    <w:basedOn w:val="Normal"/>
    <w:next w:val="Normal"/>
    <w:autoRedefine/>
    <w:uiPriority w:val="39"/>
    <w:unhideWhenUsed/>
    <w:rsid w:val="004A4E32"/>
    <w:pPr>
      <w:ind w:left="1200"/>
    </w:pPr>
    <w:rPr>
      <w:rFonts w:cstheme="minorHAnsi"/>
      <w:sz w:val="20"/>
      <w:szCs w:val="20"/>
    </w:rPr>
  </w:style>
  <w:style w:type="paragraph" w:styleId="TOC7">
    <w:name w:val="toc 7"/>
    <w:basedOn w:val="Normal"/>
    <w:next w:val="Normal"/>
    <w:autoRedefine/>
    <w:uiPriority w:val="39"/>
    <w:unhideWhenUsed/>
    <w:rsid w:val="004A4E32"/>
    <w:pPr>
      <w:ind w:left="1440"/>
    </w:pPr>
    <w:rPr>
      <w:rFonts w:cstheme="minorHAnsi"/>
      <w:sz w:val="20"/>
      <w:szCs w:val="20"/>
    </w:rPr>
  </w:style>
  <w:style w:type="paragraph" w:styleId="TOC8">
    <w:name w:val="toc 8"/>
    <w:basedOn w:val="Normal"/>
    <w:next w:val="Normal"/>
    <w:autoRedefine/>
    <w:uiPriority w:val="39"/>
    <w:unhideWhenUsed/>
    <w:rsid w:val="004A4E32"/>
    <w:pPr>
      <w:ind w:left="1680"/>
    </w:pPr>
    <w:rPr>
      <w:rFonts w:cstheme="minorHAnsi"/>
      <w:sz w:val="20"/>
      <w:szCs w:val="20"/>
    </w:rPr>
  </w:style>
  <w:style w:type="paragraph" w:styleId="TOC9">
    <w:name w:val="toc 9"/>
    <w:basedOn w:val="Normal"/>
    <w:next w:val="Normal"/>
    <w:autoRedefine/>
    <w:uiPriority w:val="39"/>
    <w:unhideWhenUsed/>
    <w:rsid w:val="004A4E32"/>
    <w:pPr>
      <w:ind w:left="1920"/>
    </w:pPr>
    <w:rPr>
      <w:rFonts w:cstheme="minorHAnsi"/>
      <w:sz w:val="20"/>
      <w:szCs w:val="20"/>
    </w:rPr>
  </w:style>
  <w:style w:type="character" w:customStyle="1" w:styleId="s12">
    <w:name w:val="s12"/>
    <w:basedOn w:val="DefaultParagraphFont"/>
    <w:rsid w:val="00A4408D"/>
  </w:style>
  <w:style w:type="paragraph" w:customStyle="1" w:styleId="Default">
    <w:name w:val="Default"/>
    <w:rsid w:val="00CE549F"/>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2E0248"/>
    <w:pPr>
      <w:spacing w:after="0" w:line="240" w:lineRule="auto"/>
    </w:pPr>
    <w:rPr>
      <w:rFonts w:eastAsia="Times New Roman" w:cs="Times New Roman"/>
      <w:sz w:val="24"/>
      <w:szCs w:val="24"/>
    </w:rPr>
  </w:style>
  <w:style w:type="character" w:styleId="UnresolvedMention">
    <w:name w:val="Unresolved Mention"/>
    <w:basedOn w:val="DefaultParagraphFont"/>
    <w:uiPriority w:val="99"/>
    <w:semiHidden/>
    <w:unhideWhenUsed/>
    <w:rsid w:val="001D3D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0811">
      <w:bodyDiv w:val="1"/>
      <w:marLeft w:val="0"/>
      <w:marRight w:val="0"/>
      <w:marTop w:val="0"/>
      <w:marBottom w:val="0"/>
      <w:divBdr>
        <w:top w:val="none" w:sz="0" w:space="0" w:color="auto"/>
        <w:left w:val="none" w:sz="0" w:space="0" w:color="auto"/>
        <w:bottom w:val="none" w:sz="0" w:space="0" w:color="auto"/>
        <w:right w:val="none" w:sz="0" w:space="0" w:color="auto"/>
      </w:divBdr>
      <w:divsChild>
        <w:div w:id="306937288">
          <w:marLeft w:val="1080"/>
          <w:marRight w:val="0"/>
          <w:marTop w:val="100"/>
          <w:marBottom w:val="0"/>
          <w:divBdr>
            <w:top w:val="none" w:sz="0" w:space="0" w:color="auto"/>
            <w:left w:val="none" w:sz="0" w:space="0" w:color="auto"/>
            <w:bottom w:val="none" w:sz="0" w:space="0" w:color="auto"/>
            <w:right w:val="none" w:sz="0" w:space="0" w:color="auto"/>
          </w:divBdr>
        </w:div>
        <w:div w:id="625358333">
          <w:marLeft w:val="1080"/>
          <w:marRight w:val="0"/>
          <w:marTop w:val="100"/>
          <w:marBottom w:val="0"/>
          <w:divBdr>
            <w:top w:val="none" w:sz="0" w:space="0" w:color="auto"/>
            <w:left w:val="none" w:sz="0" w:space="0" w:color="auto"/>
            <w:bottom w:val="none" w:sz="0" w:space="0" w:color="auto"/>
            <w:right w:val="none" w:sz="0" w:space="0" w:color="auto"/>
          </w:divBdr>
        </w:div>
        <w:div w:id="719869028">
          <w:marLeft w:val="1080"/>
          <w:marRight w:val="0"/>
          <w:marTop w:val="100"/>
          <w:marBottom w:val="0"/>
          <w:divBdr>
            <w:top w:val="none" w:sz="0" w:space="0" w:color="auto"/>
            <w:left w:val="none" w:sz="0" w:space="0" w:color="auto"/>
            <w:bottom w:val="none" w:sz="0" w:space="0" w:color="auto"/>
            <w:right w:val="none" w:sz="0" w:space="0" w:color="auto"/>
          </w:divBdr>
        </w:div>
        <w:div w:id="766115969">
          <w:marLeft w:val="1080"/>
          <w:marRight w:val="0"/>
          <w:marTop w:val="100"/>
          <w:marBottom w:val="0"/>
          <w:divBdr>
            <w:top w:val="none" w:sz="0" w:space="0" w:color="auto"/>
            <w:left w:val="none" w:sz="0" w:space="0" w:color="auto"/>
            <w:bottom w:val="none" w:sz="0" w:space="0" w:color="auto"/>
            <w:right w:val="none" w:sz="0" w:space="0" w:color="auto"/>
          </w:divBdr>
        </w:div>
        <w:div w:id="1537499275">
          <w:marLeft w:val="360"/>
          <w:marRight w:val="0"/>
          <w:marTop w:val="200"/>
          <w:marBottom w:val="0"/>
          <w:divBdr>
            <w:top w:val="none" w:sz="0" w:space="0" w:color="auto"/>
            <w:left w:val="none" w:sz="0" w:space="0" w:color="auto"/>
            <w:bottom w:val="none" w:sz="0" w:space="0" w:color="auto"/>
            <w:right w:val="none" w:sz="0" w:space="0" w:color="auto"/>
          </w:divBdr>
        </w:div>
        <w:div w:id="1631399798">
          <w:marLeft w:val="1080"/>
          <w:marRight w:val="0"/>
          <w:marTop w:val="100"/>
          <w:marBottom w:val="0"/>
          <w:divBdr>
            <w:top w:val="none" w:sz="0" w:space="0" w:color="auto"/>
            <w:left w:val="none" w:sz="0" w:space="0" w:color="auto"/>
            <w:bottom w:val="none" w:sz="0" w:space="0" w:color="auto"/>
            <w:right w:val="none" w:sz="0" w:space="0" w:color="auto"/>
          </w:divBdr>
        </w:div>
        <w:div w:id="1693262449">
          <w:marLeft w:val="1080"/>
          <w:marRight w:val="0"/>
          <w:marTop w:val="100"/>
          <w:marBottom w:val="0"/>
          <w:divBdr>
            <w:top w:val="none" w:sz="0" w:space="0" w:color="auto"/>
            <w:left w:val="none" w:sz="0" w:space="0" w:color="auto"/>
            <w:bottom w:val="none" w:sz="0" w:space="0" w:color="auto"/>
            <w:right w:val="none" w:sz="0" w:space="0" w:color="auto"/>
          </w:divBdr>
        </w:div>
      </w:divsChild>
    </w:div>
    <w:div w:id="27071791">
      <w:bodyDiv w:val="1"/>
      <w:marLeft w:val="0"/>
      <w:marRight w:val="0"/>
      <w:marTop w:val="0"/>
      <w:marBottom w:val="0"/>
      <w:divBdr>
        <w:top w:val="none" w:sz="0" w:space="0" w:color="auto"/>
        <w:left w:val="none" w:sz="0" w:space="0" w:color="auto"/>
        <w:bottom w:val="none" w:sz="0" w:space="0" w:color="auto"/>
        <w:right w:val="none" w:sz="0" w:space="0" w:color="auto"/>
      </w:divBdr>
      <w:divsChild>
        <w:div w:id="442305614">
          <w:marLeft w:val="374"/>
          <w:marRight w:val="0"/>
          <w:marTop w:val="1"/>
          <w:marBottom w:val="40"/>
          <w:divBdr>
            <w:top w:val="none" w:sz="0" w:space="0" w:color="auto"/>
            <w:left w:val="none" w:sz="0" w:space="0" w:color="auto"/>
            <w:bottom w:val="none" w:sz="0" w:space="0" w:color="auto"/>
            <w:right w:val="none" w:sz="0" w:space="0" w:color="auto"/>
          </w:divBdr>
        </w:div>
        <w:div w:id="1597400547">
          <w:marLeft w:val="14"/>
          <w:marRight w:val="0"/>
          <w:marTop w:val="20"/>
          <w:marBottom w:val="40"/>
          <w:divBdr>
            <w:top w:val="none" w:sz="0" w:space="0" w:color="auto"/>
            <w:left w:val="none" w:sz="0" w:space="0" w:color="auto"/>
            <w:bottom w:val="none" w:sz="0" w:space="0" w:color="auto"/>
            <w:right w:val="none" w:sz="0" w:space="0" w:color="auto"/>
          </w:divBdr>
        </w:div>
        <w:div w:id="1772894100">
          <w:marLeft w:val="1109"/>
          <w:marRight w:val="0"/>
          <w:marTop w:val="240"/>
          <w:marBottom w:val="40"/>
          <w:divBdr>
            <w:top w:val="none" w:sz="0" w:space="0" w:color="auto"/>
            <w:left w:val="none" w:sz="0" w:space="0" w:color="auto"/>
            <w:bottom w:val="none" w:sz="0" w:space="0" w:color="auto"/>
            <w:right w:val="none" w:sz="0" w:space="0" w:color="auto"/>
          </w:divBdr>
        </w:div>
        <w:div w:id="2070155525">
          <w:marLeft w:val="1253"/>
          <w:marRight w:val="792"/>
          <w:marTop w:val="240"/>
          <w:marBottom w:val="40"/>
          <w:divBdr>
            <w:top w:val="none" w:sz="0" w:space="0" w:color="auto"/>
            <w:left w:val="none" w:sz="0" w:space="0" w:color="auto"/>
            <w:bottom w:val="none" w:sz="0" w:space="0" w:color="auto"/>
            <w:right w:val="none" w:sz="0" w:space="0" w:color="auto"/>
          </w:divBdr>
        </w:div>
      </w:divsChild>
    </w:div>
    <w:div w:id="30496328">
      <w:bodyDiv w:val="1"/>
      <w:marLeft w:val="0"/>
      <w:marRight w:val="0"/>
      <w:marTop w:val="0"/>
      <w:marBottom w:val="0"/>
      <w:divBdr>
        <w:top w:val="none" w:sz="0" w:space="0" w:color="auto"/>
        <w:left w:val="none" w:sz="0" w:space="0" w:color="auto"/>
        <w:bottom w:val="none" w:sz="0" w:space="0" w:color="auto"/>
        <w:right w:val="none" w:sz="0" w:space="0" w:color="auto"/>
      </w:divBdr>
    </w:div>
    <w:div w:id="39330790">
      <w:bodyDiv w:val="1"/>
      <w:marLeft w:val="0"/>
      <w:marRight w:val="0"/>
      <w:marTop w:val="0"/>
      <w:marBottom w:val="0"/>
      <w:divBdr>
        <w:top w:val="none" w:sz="0" w:space="0" w:color="auto"/>
        <w:left w:val="none" w:sz="0" w:space="0" w:color="auto"/>
        <w:bottom w:val="none" w:sz="0" w:space="0" w:color="auto"/>
        <w:right w:val="none" w:sz="0" w:space="0" w:color="auto"/>
      </w:divBdr>
    </w:div>
    <w:div w:id="89085430">
      <w:bodyDiv w:val="1"/>
      <w:marLeft w:val="0"/>
      <w:marRight w:val="0"/>
      <w:marTop w:val="0"/>
      <w:marBottom w:val="0"/>
      <w:divBdr>
        <w:top w:val="none" w:sz="0" w:space="0" w:color="auto"/>
        <w:left w:val="none" w:sz="0" w:space="0" w:color="auto"/>
        <w:bottom w:val="none" w:sz="0" w:space="0" w:color="auto"/>
        <w:right w:val="none" w:sz="0" w:space="0" w:color="auto"/>
      </w:divBdr>
    </w:div>
    <w:div w:id="247426012">
      <w:bodyDiv w:val="1"/>
      <w:marLeft w:val="0"/>
      <w:marRight w:val="0"/>
      <w:marTop w:val="0"/>
      <w:marBottom w:val="0"/>
      <w:divBdr>
        <w:top w:val="none" w:sz="0" w:space="0" w:color="auto"/>
        <w:left w:val="none" w:sz="0" w:space="0" w:color="auto"/>
        <w:bottom w:val="none" w:sz="0" w:space="0" w:color="auto"/>
        <w:right w:val="none" w:sz="0" w:space="0" w:color="auto"/>
      </w:divBdr>
    </w:div>
    <w:div w:id="258098818">
      <w:bodyDiv w:val="1"/>
      <w:marLeft w:val="0"/>
      <w:marRight w:val="0"/>
      <w:marTop w:val="0"/>
      <w:marBottom w:val="0"/>
      <w:divBdr>
        <w:top w:val="none" w:sz="0" w:space="0" w:color="auto"/>
        <w:left w:val="none" w:sz="0" w:space="0" w:color="auto"/>
        <w:bottom w:val="none" w:sz="0" w:space="0" w:color="auto"/>
        <w:right w:val="none" w:sz="0" w:space="0" w:color="auto"/>
      </w:divBdr>
    </w:div>
    <w:div w:id="286401864">
      <w:bodyDiv w:val="1"/>
      <w:marLeft w:val="0"/>
      <w:marRight w:val="0"/>
      <w:marTop w:val="0"/>
      <w:marBottom w:val="0"/>
      <w:divBdr>
        <w:top w:val="none" w:sz="0" w:space="0" w:color="auto"/>
        <w:left w:val="none" w:sz="0" w:space="0" w:color="auto"/>
        <w:bottom w:val="none" w:sz="0" w:space="0" w:color="auto"/>
        <w:right w:val="none" w:sz="0" w:space="0" w:color="auto"/>
      </w:divBdr>
    </w:div>
    <w:div w:id="295109459">
      <w:bodyDiv w:val="1"/>
      <w:marLeft w:val="0"/>
      <w:marRight w:val="0"/>
      <w:marTop w:val="0"/>
      <w:marBottom w:val="0"/>
      <w:divBdr>
        <w:top w:val="none" w:sz="0" w:space="0" w:color="auto"/>
        <w:left w:val="none" w:sz="0" w:space="0" w:color="auto"/>
        <w:bottom w:val="none" w:sz="0" w:space="0" w:color="auto"/>
        <w:right w:val="none" w:sz="0" w:space="0" w:color="auto"/>
      </w:divBdr>
    </w:div>
    <w:div w:id="334844743">
      <w:bodyDiv w:val="1"/>
      <w:marLeft w:val="0"/>
      <w:marRight w:val="0"/>
      <w:marTop w:val="0"/>
      <w:marBottom w:val="0"/>
      <w:divBdr>
        <w:top w:val="none" w:sz="0" w:space="0" w:color="auto"/>
        <w:left w:val="none" w:sz="0" w:space="0" w:color="auto"/>
        <w:bottom w:val="none" w:sz="0" w:space="0" w:color="auto"/>
        <w:right w:val="none" w:sz="0" w:space="0" w:color="auto"/>
      </w:divBdr>
    </w:div>
    <w:div w:id="339357789">
      <w:bodyDiv w:val="1"/>
      <w:marLeft w:val="0"/>
      <w:marRight w:val="0"/>
      <w:marTop w:val="0"/>
      <w:marBottom w:val="0"/>
      <w:divBdr>
        <w:top w:val="none" w:sz="0" w:space="0" w:color="auto"/>
        <w:left w:val="none" w:sz="0" w:space="0" w:color="auto"/>
        <w:bottom w:val="none" w:sz="0" w:space="0" w:color="auto"/>
        <w:right w:val="none" w:sz="0" w:space="0" w:color="auto"/>
      </w:divBdr>
    </w:div>
    <w:div w:id="355274367">
      <w:bodyDiv w:val="1"/>
      <w:marLeft w:val="0"/>
      <w:marRight w:val="0"/>
      <w:marTop w:val="0"/>
      <w:marBottom w:val="0"/>
      <w:divBdr>
        <w:top w:val="none" w:sz="0" w:space="0" w:color="auto"/>
        <w:left w:val="none" w:sz="0" w:space="0" w:color="auto"/>
        <w:bottom w:val="none" w:sz="0" w:space="0" w:color="auto"/>
        <w:right w:val="none" w:sz="0" w:space="0" w:color="auto"/>
      </w:divBdr>
      <w:divsChild>
        <w:div w:id="159975007">
          <w:marLeft w:val="360"/>
          <w:marRight w:val="0"/>
          <w:marTop w:val="200"/>
          <w:marBottom w:val="0"/>
          <w:divBdr>
            <w:top w:val="none" w:sz="0" w:space="0" w:color="auto"/>
            <w:left w:val="none" w:sz="0" w:space="0" w:color="auto"/>
            <w:bottom w:val="none" w:sz="0" w:space="0" w:color="auto"/>
            <w:right w:val="none" w:sz="0" w:space="0" w:color="auto"/>
          </w:divBdr>
        </w:div>
        <w:div w:id="477766394">
          <w:marLeft w:val="1080"/>
          <w:marRight w:val="0"/>
          <w:marTop w:val="100"/>
          <w:marBottom w:val="0"/>
          <w:divBdr>
            <w:top w:val="none" w:sz="0" w:space="0" w:color="auto"/>
            <w:left w:val="none" w:sz="0" w:space="0" w:color="auto"/>
            <w:bottom w:val="none" w:sz="0" w:space="0" w:color="auto"/>
            <w:right w:val="none" w:sz="0" w:space="0" w:color="auto"/>
          </w:divBdr>
        </w:div>
        <w:div w:id="711032654">
          <w:marLeft w:val="1080"/>
          <w:marRight w:val="0"/>
          <w:marTop w:val="100"/>
          <w:marBottom w:val="0"/>
          <w:divBdr>
            <w:top w:val="none" w:sz="0" w:space="0" w:color="auto"/>
            <w:left w:val="none" w:sz="0" w:space="0" w:color="auto"/>
            <w:bottom w:val="none" w:sz="0" w:space="0" w:color="auto"/>
            <w:right w:val="none" w:sz="0" w:space="0" w:color="auto"/>
          </w:divBdr>
        </w:div>
        <w:div w:id="844587213">
          <w:marLeft w:val="1080"/>
          <w:marRight w:val="0"/>
          <w:marTop w:val="100"/>
          <w:marBottom w:val="0"/>
          <w:divBdr>
            <w:top w:val="none" w:sz="0" w:space="0" w:color="auto"/>
            <w:left w:val="none" w:sz="0" w:space="0" w:color="auto"/>
            <w:bottom w:val="none" w:sz="0" w:space="0" w:color="auto"/>
            <w:right w:val="none" w:sz="0" w:space="0" w:color="auto"/>
          </w:divBdr>
        </w:div>
        <w:div w:id="994147110">
          <w:marLeft w:val="1080"/>
          <w:marRight w:val="0"/>
          <w:marTop w:val="100"/>
          <w:marBottom w:val="0"/>
          <w:divBdr>
            <w:top w:val="none" w:sz="0" w:space="0" w:color="auto"/>
            <w:left w:val="none" w:sz="0" w:space="0" w:color="auto"/>
            <w:bottom w:val="none" w:sz="0" w:space="0" w:color="auto"/>
            <w:right w:val="none" w:sz="0" w:space="0" w:color="auto"/>
          </w:divBdr>
        </w:div>
        <w:div w:id="1301568188">
          <w:marLeft w:val="1080"/>
          <w:marRight w:val="0"/>
          <w:marTop w:val="100"/>
          <w:marBottom w:val="0"/>
          <w:divBdr>
            <w:top w:val="none" w:sz="0" w:space="0" w:color="auto"/>
            <w:left w:val="none" w:sz="0" w:space="0" w:color="auto"/>
            <w:bottom w:val="none" w:sz="0" w:space="0" w:color="auto"/>
            <w:right w:val="none" w:sz="0" w:space="0" w:color="auto"/>
          </w:divBdr>
        </w:div>
        <w:div w:id="1839422327">
          <w:marLeft w:val="1800"/>
          <w:marRight w:val="0"/>
          <w:marTop w:val="100"/>
          <w:marBottom w:val="0"/>
          <w:divBdr>
            <w:top w:val="none" w:sz="0" w:space="0" w:color="auto"/>
            <w:left w:val="none" w:sz="0" w:space="0" w:color="auto"/>
            <w:bottom w:val="none" w:sz="0" w:space="0" w:color="auto"/>
            <w:right w:val="none" w:sz="0" w:space="0" w:color="auto"/>
          </w:divBdr>
        </w:div>
      </w:divsChild>
    </w:div>
    <w:div w:id="358550904">
      <w:bodyDiv w:val="1"/>
      <w:marLeft w:val="0"/>
      <w:marRight w:val="0"/>
      <w:marTop w:val="0"/>
      <w:marBottom w:val="0"/>
      <w:divBdr>
        <w:top w:val="none" w:sz="0" w:space="0" w:color="auto"/>
        <w:left w:val="none" w:sz="0" w:space="0" w:color="auto"/>
        <w:bottom w:val="none" w:sz="0" w:space="0" w:color="auto"/>
        <w:right w:val="none" w:sz="0" w:space="0" w:color="auto"/>
      </w:divBdr>
    </w:div>
    <w:div w:id="388694358">
      <w:bodyDiv w:val="1"/>
      <w:marLeft w:val="0"/>
      <w:marRight w:val="0"/>
      <w:marTop w:val="0"/>
      <w:marBottom w:val="0"/>
      <w:divBdr>
        <w:top w:val="none" w:sz="0" w:space="0" w:color="auto"/>
        <w:left w:val="none" w:sz="0" w:space="0" w:color="auto"/>
        <w:bottom w:val="none" w:sz="0" w:space="0" w:color="auto"/>
        <w:right w:val="none" w:sz="0" w:space="0" w:color="auto"/>
      </w:divBdr>
      <w:divsChild>
        <w:div w:id="95101918">
          <w:marLeft w:val="1080"/>
          <w:marRight w:val="0"/>
          <w:marTop w:val="105"/>
          <w:marBottom w:val="0"/>
          <w:divBdr>
            <w:top w:val="none" w:sz="0" w:space="0" w:color="auto"/>
            <w:left w:val="none" w:sz="0" w:space="0" w:color="auto"/>
            <w:bottom w:val="none" w:sz="0" w:space="0" w:color="auto"/>
            <w:right w:val="none" w:sz="0" w:space="0" w:color="auto"/>
          </w:divBdr>
        </w:div>
        <w:div w:id="1260484592">
          <w:marLeft w:val="1080"/>
          <w:marRight w:val="0"/>
          <w:marTop w:val="106"/>
          <w:marBottom w:val="0"/>
          <w:divBdr>
            <w:top w:val="none" w:sz="0" w:space="0" w:color="auto"/>
            <w:left w:val="none" w:sz="0" w:space="0" w:color="auto"/>
            <w:bottom w:val="none" w:sz="0" w:space="0" w:color="auto"/>
            <w:right w:val="none" w:sz="0" w:space="0" w:color="auto"/>
          </w:divBdr>
        </w:div>
        <w:div w:id="1930507006">
          <w:marLeft w:val="1080"/>
          <w:marRight w:val="0"/>
          <w:marTop w:val="105"/>
          <w:marBottom w:val="0"/>
          <w:divBdr>
            <w:top w:val="none" w:sz="0" w:space="0" w:color="auto"/>
            <w:left w:val="none" w:sz="0" w:space="0" w:color="auto"/>
            <w:bottom w:val="none" w:sz="0" w:space="0" w:color="auto"/>
            <w:right w:val="none" w:sz="0" w:space="0" w:color="auto"/>
          </w:divBdr>
        </w:div>
      </w:divsChild>
    </w:div>
    <w:div w:id="392776527">
      <w:bodyDiv w:val="1"/>
      <w:marLeft w:val="0"/>
      <w:marRight w:val="0"/>
      <w:marTop w:val="0"/>
      <w:marBottom w:val="0"/>
      <w:divBdr>
        <w:top w:val="none" w:sz="0" w:space="0" w:color="auto"/>
        <w:left w:val="none" w:sz="0" w:space="0" w:color="auto"/>
        <w:bottom w:val="none" w:sz="0" w:space="0" w:color="auto"/>
        <w:right w:val="none" w:sz="0" w:space="0" w:color="auto"/>
      </w:divBdr>
    </w:div>
    <w:div w:id="423301585">
      <w:bodyDiv w:val="1"/>
      <w:marLeft w:val="0"/>
      <w:marRight w:val="0"/>
      <w:marTop w:val="0"/>
      <w:marBottom w:val="0"/>
      <w:divBdr>
        <w:top w:val="none" w:sz="0" w:space="0" w:color="auto"/>
        <w:left w:val="none" w:sz="0" w:space="0" w:color="auto"/>
        <w:bottom w:val="none" w:sz="0" w:space="0" w:color="auto"/>
        <w:right w:val="none" w:sz="0" w:space="0" w:color="auto"/>
      </w:divBdr>
    </w:div>
    <w:div w:id="439108268">
      <w:bodyDiv w:val="1"/>
      <w:marLeft w:val="0"/>
      <w:marRight w:val="0"/>
      <w:marTop w:val="0"/>
      <w:marBottom w:val="0"/>
      <w:divBdr>
        <w:top w:val="none" w:sz="0" w:space="0" w:color="auto"/>
        <w:left w:val="none" w:sz="0" w:space="0" w:color="auto"/>
        <w:bottom w:val="none" w:sz="0" w:space="0" w:color="auto"/>
        <w:right w:val="none" w:sz="0" w:space="0" w:color="auto"/>
      </w:divBdr>
    </w:div>
    <w:div w:id="454560627">
      <w:bodyDiv w:val="1"/>
      <w:marLeft w:val="0"/>
      <w:marRight w:val="0"/>
      <w:marTop w:val="0"/>
      <w:marBottom w:val="0"/>
      <w:divBdr>
        <w:top w:val="none" w:sz="0" w:space="0" w:color="auto"/>
        <w:left w:val="none" w:sz="0" w:space="0" w:color="auto"/>
        <w:bottom w:val="none" w:sz="0" w:space="0" w:color="auto"/>
        <w:right w:val="none" w:sz="0" w:space="0" w:color="auto"/>
      </w:divBdr>
      <w:divsChild>
        <w:div w:id="584386223">
          <w:marLeft w:val="1080"/>
          <w:marRight w:val="0"/>
          <w:marTop w:val="106"/>
          <w:marBottom w:val="0"/>
          <w:divBdr>
            <w:top w:val="none" w:sz="0" w:space="0" w:color="auto"/>
            <w:left w:val="none" w:sz="0" w:space="0" w:color="auto"/>
            <w:bottom w:val="none" w:sz="0" w:space="0" w:color="auto"/>
            <w:right w:val="none" w:sz="0" w:space="0" w:color="auto"/>
          </w:divBdr>
        </w:div>
        <w:div w:id="1063604087">
          <w:marLeft w:val="1080"/>
          <w:marRight w:val="0"/>
          <w:marTop w:val="105"/>
          <w:marBottom w:val="0"/>
          <w:divBdr>
            <w:top w:val="none" w:sz="0" w:space="0" w:color="auto"/>
            <w:left w:val="none" w:sz="0" w:space="0" w:color="auto"/>
            <w:bottom w:val="none" w:sz="0" w:space="0" w:color="auto"/>
            <w:right w:val="none" w:sz="0" w:space="0" w:color="auto"/>
          </w:divBdr>
        </w:div>
        <w:div w:id="1797285977">
          <w:marLeft w:val="1080"/>
          <w:marRight w:val="0"/>
          <w:marTop w:val="105"/>
          <w:marBottom w:val="0"/>
          <w:divBdr>
            <w:top w:val="none" w:sz="0" w:space="0" w:color="auto"/>
            <w:left w:val="none" w:sz="0" w:space="0" w:color="auto"/>
            <w:bottom w:val="none" w:sz="0" w:space="0" w:color="auto"/>
            <w:right w:val="none" w:sz="0" w:space="0" w:color="auto"/>
          </w:divBdr>
        </w:div>
      </w:divsChild>
    </w:div>
    <w:div w:id="487787454">
      <w:bodyDiv w:val="1"/>
      <w:marLeft w:val="0"/>
      <w:marRight w:val="0"/>
      <w:marTop w:val="0"/>
      <w:marBottom w:val="0"/>
      <w:divBdr>
        <w:top w:val="none" w:sz="0" w:space="0" w:color="auto"/>
        <w:left w:val="none" w:sz="0" w:space="0" w:color="auto"/>
        <w:bottom w:val="none" w:sz="0" w:space="0" w:color="auto"/>
        <w:right w:val="none" w:sz="0" w:space="0" w:color="auto"/>
      </w:divBdr>
    </w:div>
    <w:div w:id="524441481">
      <w:bodyDiv w:val="1"/>
      <w:marLeft w:val="0"/>
      <w:marRight w:val="0"/>
      <w:marTop w:val="0"/>
      <w:marBottom w:val="0"/>
      <w:divBdr>
        <w:top w:val="none" w:sz="0" w:space="0" w:color="auto"/>
        <w:left w:val="none" w:sz="0" w:space="0" w:color="auto"/>
        <w:bottom w:val="none" w:sz="0" w:space="0" w:color="auto"/>
        <w:right w:val="none" w:sz="0" w:space="0" w:color="auto"/>
      </w:divBdr>
      <w:divsChild>
        <w:div w:id="568346830">
          <w:marLeft w:val="734"/>
          <w:marRight w:val="14"/>
          <w:marTop w:val="240"/>
          <w:marBottom w:val="40"/>
          <w:divBdr>
            <w:top w:val="none" w:sz="0" w:space="0" w:color="auto"/>
            <w:left w:val="none" w:sz="0" w:space="0" w:color="auto"/>
            <w:bottom w:val="none" w:sz="0" w:space="0" w:color="auto"/>
            <w:right w:val="none" w:sz="0" w:space="0" w:color="auto"/>
          </w:divBdr>
        </w:div>
        <w:div w:id="1975868756">
          <w:marLeft w:val="734"/>
          <w:marRight w:val="360"/>
          <w:marTop w:val="20"/>
          <w:marBottom w:val="40"/>
          <w:divBdr>
            <w:top w:val="none" w:sz="0" w:space="0" w:color="auto"/>
            <w:left w:val="none" w:sz="0" w:space="0" w:color="auto"/>
            <w:bottom w:val="none" w:sz="0" w:space="0" w:color="auto"/>
            <w:right w:val="none" w:sz="0" w:space="0" w:color="auto"/>
          </w:divBdr>
        </w:div>
      </w:divsChild>
    </w:div>
    <w:div w:id="544801900">
      <w:bodyDiv w:val="1"/>
      <w:marLeft w:val="0"/>
      <w:marRight w:val="0"/>
      <w:marTop w:val="0"/>
      <w:marBottom w:val="0"/>
      <w:divBdr>
        <w:top w:val="none" w:sz="0" w:space="0" w:color="auto"/>
        <w:left w:val="none" w:sz="0" w:space="0" w:color="auto"/>
        <w:bottom w:val="none" w:sz="0" w:space="0" w:color="auto"/>
        <w:right w:val="none" w:sz="0" w:space="0" w:color="auto"/>
      </w:divBdr>
    </w:div>
    <w:div w:id="546336302">
      <w:bodyDiv w:val="1"/>
      <w:marLeft w:val="0"/>
      <w:marRight w:val="0"/>
      <w:marTop w:val="0"/>
      <w:marBottom w:val="0"/>
      <w:divBdr>
        <w:top w:val="none" w:sz="0" w:space="0" w:color="auto"/>
        <w:left w:val="none" w:sz="0" w:space="0" w:color="auto"/>
        <w:bottom w:val="none" w:sz="0" w:space="0" w:color="auto"/>
        <w:right w:val="none" w:sz="0" w:space="0" w:color="auto"/>
      </w:divBdr>
    </w:div>
    <w:div w:id="559173758">
      <w:bodyDiv w:val="1"/>
      <w:marLeft w:val="0"/>
      <w:marRight w:val="0"/>
      <w:marTop w:val="0"/>
      <w:marBottom w:val="0"/>
      <w:divBdr>
        <w:top w:val="none" w:sz="0" w:space="0" w:color="auto"/>
        <w:left w:val="none" w:sz="0" w:space="0" w:color="auto"/>
        <w:bottom w:val="none" w:sz="0" w:space="0" w:color="auto"/>
        <w:right w:val="none" w:sz="0" w:space="0" w:color="auto"/>
      </w:divBdr>
    </w:div>
    <w:div w:id="671643586">
      <w:bodyDiv w:val="1"/>
      <w:marLeft w:val="0"/>
      <w:marRight w:val="0"/>
      <w:marTop w:val="0"/>
      <w:marBottom w:val="0"/>
      <w:divBdr>
        <w:top w:val="none" w:sz="0" w:space="0" w:color="auto"/>
        <w:left w:val="none" w:sz="0" w:space="0" w:color="auto"/>
        <w:bottom w:val="none" w:sz="0" w:space="0" w:color="auto"/>
        <w:right w:val="none" w:sz="0" w:space="0" w:color="auto"/>
      </w:divBdr>
    </w:div>
    <w:div w:id="706685515">
      <w:bodyDiv w:val="1"/>
      <w:marLeft w:val="0"/>
      <w:marRight w:val="0"/>
      <w:marTop w:val="0"/>
      <w:marBottom w:val="0"/>
      <w:divBdr>
        <w:top w:val="none" w:sz="0" w:space="0" w:color="auto"/>
        <w:left w:val="none" w:sz="0" w:space="0" w:color="auto"/>
        <w:bottom w:val="none" w:sz="0" w:space="0" w:color="auto"/>
        <w:right w:val="none" w:sz="0" w:space="0" w:color="auto"/>
      </w:divBdr>
    </w:div>
    <w:div w:id="763456013">
      <w:bodyDiv w:val="1"/>
      <w:marLeft w:val="0"/>
      <w:marRight w:val="0"/>
      <w:marTop w:val="0"/>
      <w:marBottom w:val="0"/>
      <w:divBdr>
        <w:top w:val="none" w:sz="0" w:space="0" w:color="auto"/>
        <w:left w:val="none" w:sz="0" w:space="0" w:color="auto"/>
        <w:bottom w:val="none" w:sz="0" w:space="0" w:color="auto"/>
        <w:right w:val="none" w:sz="0" w:space="0" w:color="auto"/>
      </w:divBdr>
      <w:divsChild>
        <w:div w:id="326637105">
          <w:marLeft w:val="360"/>
          <w:marRight w:val="0"/>
          <w:marTop w:val="200"/>
          <w:marBottom w:val="0"/>
          <w:divBdr>
            <w:top w:val="none" w:sz="0" w:space="0" w:color="auto"/>
            <w:left w:val="none" w:sz="0" w:space="0" w:color="auto"/>
            <w:bottom w:val="none" w:sz="0" w:space="0" w:color="auto"/>
            <w:right w:val="none" w:sz="0" w:space="0" w:color="auto"/>
          </w:divBdr>
        </w:div>
        <w:div w:id="723868846">
          <w:marLeft w:val="360"/>
          <w:marRight w:val="0"/>
          <w:marTop w:val="200"/>
          <w:marBottom w:val="0"/>
          <w:divBdr>
            <w:top w:val="none" w:sz="0" w:space="0" w:color="auto"/>
            <w:left w:val="none" w:sz="0" w:space="0" w:color="auto"/>
            <w:bottom w:val="none" w:sz="0" w:space="0" w:color="auto"/>
            <w:right w:val="none" w:sz="0" w:space="0" w:color="auto"/>
          </w:divBdr>
        </w:div>
        <w:div w:id="1130632395">
          <w:marLeft w:val="360"/>
          <w:marRight w:val="0"/>
          <w:marTop w:val="200"/>
          <w:marBottom w:val="0"/>
          <w:divBdr>
            <w:top w:val="none" w:sz="0" w:space="0" w:color="auto"/>
            <w:left w:val="none" w:sz="0" w:space="0" w:color="auto"/>
            <w:bottom w:val="none" w:sz="0" w:space="0" w:color="auto"/>
            <w:right w:val="none" w:sz="0" w:space="0" w:color="auto"/>
          </w:divBdr>
        </w:div>
      </w:divsChild>
    </w:div>
    <w:div w:id="774205948">
      <w:bodyDiv w:val="1"/>
      <w:marLeft w:val="0"/>
      <w:marRight w:val="0"/>
      <w:marTop w:val="0"/>
      <w:marBottom w:val="0"/>
      <w:divBdr>
        <w:top w:val="none" w:sz="0" w:space="0" w:color="auto"/>
        <w:left w:val="none" w:sz="0" w:space="0" w:color="auto"/>
        <w:bottom w:val="none" w:sz="0" w:space="0" w:color="auto"/>
        <w:right w:val="none" w:sz="0" w:space="0" w:color="auto"/>
      </w:divBdr>
    </w:div>
    <w:div w:id="842358867">
      <w:bodyDiv w:val="1"/>
      <w:marLeft w:val="0"/>
      <w:marRight w:val="0"/>
      <w:marTop w:val="0"/>
      <w:marBottom w:val="0"/>
      <w:divBdr>
        <w:top w:val="none" w:sz="0" w:space="0" w:color="auto"/>
        <w:left w:val="none" w:sz="0" w:space="0" w:color="auto"/>
        <w:bottom w:val="none" w:sz="0" w:space="0" w:color="auto"/>
        <w:right w:val="none" w:sz="0" w:space="0" w:color="auto"/>
      </w:divBdr>
    </w:div>
    <w:div w:id="854541035">
      <w:bodyDiv w:val="1"/>
      <w:marLeft w:val="0"/>
      <w:marRight w:val="0"/>
      <w:marTop w:val="0"/>
      <w:marBottom w:val="0"/>
      <w:divBdr>
        <w:top w:val="none" w:sz="0" w:space="0" w:color="auto"/>
        <w:left w:val="none" w:sz="0" w:space="0" w:color="auto"/>
        <w:bottom w:val="none" w:sz="0" w:space="0" w:color="auto"/>
        <w:right w:val="none" w:sz="0" w:space="0" w:color="auto"/>
      </w:divBdr>
    </w:div>
    <w:div w:id="878009796">
      <w:bodyDiv w:val="1"/>
      <w:marLeft w:val="0"/>
      <w:marRight w:val="0"/>
      <w:marTop w:val="0"/>
      <w:marBottom w:val="0"/>
      <w:divBdr>
        <w:top w:val="none" w:sz="0" w:space="0" w:color="auto"/>
        <w:left w:val="none" w:sz="0" w:space="0" w:color="auto"/>
        <w:bottom w:val="none" w:sz="0" w:space="0" w:color="auto"/>
        <w:right w:val="none" w:sz="0" w:space="0" w:color="auto"/>
      </w:divBdr>
      <w:divsChild>
        <w:div w:id="660474161">
          <w:marLeft w:val="360"/>
          <w:marRight w:val="0"/>
          <w:marTop w:val="200"/>
          <w:marBottom w:val="0"/>
          <w:divBdr>
            <w:top w:val="none" w:sz="0" w:space="0" w:color="auto"/>
            <w:left w:val="none" w:sz="0" w:space="0" w:color="auto"/>
            <w:bottom w:val="none" w:sz="0" w:space="0" w:color="auto"/>
            <w:right w:val="none" w:sz="0" w:space="0" w:color="auto"/>
          </w:divBdr>
        </w:div>
        <w:div w:id="1666126771">
          <w:marLeft w:val="360"/>
          <w:marRight w:val="0"/>
          <w:marTop w:val="200"/>
          <w:marBottom w:val="0"/>
          <w:divBdr>
            <w:top w:val="none" w:sz="0" w:space="0" w:color="auto"/>
            <w:left w:val="none" w:sz="0" w:space="0" w:color="auto"/>
            <w:bottom w:val="none" w:sz="0" w:space="0" w:color="auto"/>
            <w:right w:val="none" w:sz="0" w:space="0" w:color="auto"/>
          </w:divBdr>
        </w:div>
      </w:divsChild>
    </w:div>
    <w:div w:id="881598249">
      <w:bodyDiv w:val="1"/>
      <w:marLeft w:val="0"/>
      <w:marRight w:val="0"/>
      <w:marTop w:val="0"/>
      <w:marBottom w:val="0"/>
      <w:divBdr>
        <w:top w:val="none" w:sz="0" w:space="0" w:color="auto"/>
        <w:left w:val="none" w:sz="0" w:space="0" w:color="auto"/>
        <w:bottom w:val="none" w:sz="0" w:space="0" w:color="auto"/>
        <w:right w:val="none" w:sz="0" w:space="0" w:color="auto"/>
      </w:divBdr>
    </w:div>
    <w:div w:id="886183682">
      <w:bodyDiv w:val="1"/>
      <w:marLeft w:val="0"/>
      <w:marRight w:val="0"/>
      <w:marTop w:val="0"/>
      <w:marBottom w:val="0"/>
      <w:divBdr>
        <w:top w:val="none" w:sz="0" w:space="0" w:color="auto"/>
        <w:left w:val="none" w:sz="0" w:space="0" w:color="auto"/>
        <w:bottom w:val="none" w:sz="0" w:space="0" w:color="auto"/>
        <w:right w:val="none" w:sz="0" w:space="0" w:color="auto"/>
      </w:divBdr>
      <w:divsChild>
        <w:div w:id="2024242830">
          <w:marLeft w:val="734"/>
          <w:marRight w:val="14"/>
          <w:marTop w:val="78"/>
          <w:marBottom w:val="40"/>
          <w:divBdr>
            <w:top w:val="none" w:sz="0" w:space="0" w:color="auto"/>
            <w:left w:val="none" w:sz="0" w:space="0" w:color="auto"/>
            <w:bottom w:val="none" w:sz="0" w:space="0" w:color="auto"/>
            <w:right w:val="none" w:sz="0" w:space="0" w:color="auto"/>
          </w:divBdr>
        </w:div>
      </w:divsChild>
    </w:div>
    <w:div w:id="1029572980">
      <w:bodyDiv w:val="1"/>
      <w:marLeft w:val="0"/>
      <w:marRight w:val="0"/>
      <w:marTop w:val="0"/>
      <w:marBottom w:val="0"/>
      <w:divBdr>
        <w:top w:val="none" w:sz="0" w:space="0" w:color="auto"/>
        <w:left w:val="none" w:sz="0" w:space="0" w:color="auto"/>
        <w:bottom w:val="none" w:sz="0" w:space="0" w:color="auto"/>
        <w:right w:val="none" w:sz="0" w:space="0" w:color="auto"/>
      </w:divBdr>
    </w:div>
    <w:div w:id="1072777288">
      <w:bodyDiv w:val="1"/>
      <w:marLeft w:val="0"/>
      <w:marRight w:val="0"/>
      <w:marTop w:val="0"/>
      <w:marBottom w:val="0"/>
      <w:divBdr>
        <w:top w:val="none" w:sz="0" w:space="0" w:color="auto"/>
        <w:left w:val="none" w:sz="0" w:space="0" w:color="auto"/>
        <w:bottom w:val="none" w:sz="0" w:space="0" w:color="auto"/>
        <w:right w:val="none" w:sz="0" w:space="0" w:color="auto"/>
      </w:divBdr>
      <w:divsChild>
        <w:div w:id="426342130">
          <w:marLeft w:val="734"/>
          <w:marRight w:val="14"/>
          <w:marTop w:val="240"/>
          <w:marBottom w:val="40"/>
          <w:divBdr>
            <w:top w:val="none" w:sz="0" w:space="0" w:color="auto"/>
            <w:left w:val="none" w:sz="0" w:space="0" w:color="auto"/>
            <w:bottom w:val="none" w:sz="0" w:space="0" w:color="auto"/>
            <w:right w:val="none" w:sz="0" w:space="0" w:color="auto"/>
          </w:divBdr>
        </w:div>
        <w:div w:id="1495684143">
          <w:marLeft w:val="734"/>
          <w:marRight w:val="360"/>
          <w:marTop w:val="20"/>
          <w:marBottom w:val="40"/>
          <w:divBdr>
            <w:top w:val="none" w:sz="0" w:space="0" w:color="auto"/>
            <w:left w:val="none" w:sz="0" w:space="0" w:color="auto"/>
            <w:bottom w:val="none" w:sz="0" w:space="0" w:color="auto"/>
            <w:right w:val="none" w:sz="0" w:space="0" w:color="auto"/>
          </w:divBdr>
        </w:div>
      </w:divsChild>
    </w:div>
    <w:div w:id="1142773289">
      <w:bodyDiv w:val="1"/>
      <w:marLeft w:val="0"/>
      <w:marRight w:val="0"/>
      <w:marTop w:val="0"/>
      <w:marBottom w:val="0"/>
      <w:divBdr>
        <w:top w:val="none" w:sz="0" w:space="0" w:color="auto"/>
        <w:left w:val="none" w:sz="0" w:space="0" w:color="auto"/>
        <w:bottom w:val="none" w:sz="0" w:space="0" w:color="auto"/>
        <w:right w:val="none" w:sz="0" w:space="0" w:color="auto"/>
      </w:divBdr>
    </w:div>
    <w:div w:id="1166894696">
      <w:bodyDiv w:val="1"/>
      <w:marLeft w:val="0"/>
      <w:marRight w:val="0"/>
      <w:marTop w:val="0"/>
      <w:marBottom w:val="0"/>
      <w:divBdr>
        <w:top w:val="none" w:sz="0" w:space="0" w:color="auto"/>
        <w:left w:val="none" w:sz="0" w:space="0" w:color="auto"/>
        <w:bottom w:val="none" w:sz="0" w:space="0" w:color="auto"/>
        <w:right w:val="none" w:sz="0" w:space="0" w:color="auto"/>
      </w:divBdr>
      <w:divsChild>
        <w:div w:id="354888395">
          <w:marLeft w:val="144"/>
          <w:marRight w:val="0"/>
          <w:marTop w:val="155"/>
          <w:marBottom w:val="40"/>
          <w:divBdr>
            <w:top w:val="none" w:sz="0" w:space="0" w:color="auto"/>
            <w:left w:val="none" w:sz="0" w:space="0" w:color="auto"/>
            <w:bottom w:val="none" w:sz="0" w:space="0" w:color="auto"/>
            <w:right w:val="none" w:sz="0" w:space="0" w:color="auto"/>
          </w:divBdr>
        </w:div>
        <w:div w:id="678703264">
          <w:marLeft w:val="144"/>
          <w:marRight w:val="0"/>
          <w:marTop w:val="135"/>
          <w:marBottom w:val="40"/>
          <w:divBdr>
            <w:top w:val="none" w:sz="0" w:space="0" w:color="auto"/>
            <w:left w:val="none" w:sz="0" w:space="0" w:color="auto"/>
            <w:bottom w:val="none" w:sz="0" w:space="0" w:color="auto"/>
            <w:right w:val="none" w:sz="0" w:space="0" w:color="auto"/>
          </w:divBdr>
        </w:div>
        <w:div w:id="772826908">
          <w:marLeft w:val="144"/>
          <w:marRight w:val="0"/>
          <w:marTop w:val="135"/>
          <w:marBottom w:val="40"/>
          <w:divBdr>
            <w:top w:val="none" w:sz="0" w:space="0" w:color="auto"/>
            <w:left w:val="none" w:sz="0" w:space="0" w:color="auto"/>
            <w:bottom w:val="none" w:sz="0" w:space="0" w:color="auto"/>
            <w:right w:val="none" w:sz="0" w:space="0" w:color="auto"/>
          </w:divBdr>
        </w:div>
        <w:div w:id="1537767150">
          <w:marLeft w:val="144"/>
          <w:marRight w:val="0"/>
          <w:marTop w:val="135"/>
          <w:marBottom w:val="40"/>
          <w:divBdr>
            <w:top w:val="none" w:sz="0" w:space="0" w:color="auto"/>
            <w:left w:val="none" w:sz="0" w:space="0" w:color="auto"/>
            <w:bottom w:val="none" w:sz="0" w:space="0" w:color="auto"/>
            <w:right w:val="none" w:sz="0" w:space="0" w:color="auto"/>
          </w:divBdr>
        </w:div>
        <w:div w:id="1851293063">
          <w:marLeft w:val="144"/>
          <w:marRight w:val="0"/>
          <w:marTop w:val="134"/>
          <w:marBottom w:val="40"/>
          <w:divBdr>
            <w:top w:val="none" w:sz="0" w:space="0" w:color="auto"/>
            <w:left w:val="none" w:sz="0" w:space="0" w:color="auto"/>
            <w:bottom w:val="none" w:sz="0" w:space="0" w:color="auto"/>
            <w:right w:val="none" w:sz="0" w:space="0" w:color="auto"/>
          </w:divBdr>
        </w:div>
      </w:divsChild>
    </w:div>
    <w:div w:id="1190527408">
      <w:bodyDiv w:val="1"/>
      <w:marLeft w:val="0"/>
      <w:marRight w:val="0"/>
      <w:marTop w:val="0"/>
      <w:marBottom w:val="0"/>
      <w:divBdr>
        <w:top w:val="none" w:sz="0" w:space="0" w:color="auto"/>
        <w:left w:val="none" w:sz="0" w:space="0" w:color="auto"/>
        <w:bottom w:val="none" w:sz="0" w:space="0" w:color="auto"/>
        <w:right w:val="none" w:sz="0" w:space="0" w:color="auto"/>
      </w:divBdr>
      <w:divsChild>
        <w:div w:id="1852723221">
          <w:marLeft w:val="360"/>
          <w:marRight w:val="0"/>
          <w:marTop w:val="200"/>
          <w:marBottom w:val="0"/>
          <w:divBdr>
            <w:top w:val="none" w:sz="0" w:space="0" w:color="auto"/>
            <w:left w:val="none" w:sz="0" w:space="0" w:color="auto"/>
            <w:bottom w:val="none" w:sz="0" w:space="0" w:color="auto"/>
            <w:right w:val="none" w:sz="0" w:space="0" w:color="auto"/>
          </w:divBdr>
        </w:div>
      </w:divsChild>
    </w:div>
    <w:div w:id="1271090075">
      <w:bodyDiv w:val="1"/>
      <w:marLeft w:val="0"/>
      <w:marRight w:val="0"/>
      <w:marTop w:val="0"/>
      <w:marBottom w:val="0"/>
      <w:divBdr>
        <w:top w:val="none" w:sz="0" w:space="0" w:color="auto"/>
        <w:left w:val="none" w:sz="0" w:space="0" w:color="auto"/>
        <w:bottom w:val="none" w:sz="0" w:space="0" w:color="auto"/>
        <w:right w:val="none" w:sz="0" w:space="0" w:color="auto"/>
      </w:divBdr>
    </w:div>
    <w:div w:id="1276526428">
      <w:bodyDiv w:val="1"/>
      <w:marLeft w:val="0"/>
      <w:marRight w:val="0"/>
      <w:marTop w:val="0"/>
      <w:marBottom w:val="0"/>
      <w:divBdr>
        <w:top w:val="none" w:sz="0" w:space="0" w:color="auto"/>
        <w:left w:val="none" w:sz="0" w:space="0" w:color="auto"/>
        <w:bottom w:val="none" w:sz="0" w:space="0" w:color="auto"/>
        <w:right w:val="none" w:sz="0" w:space="0" w:color="auto"/>
      </w:divBdr>
    </w:div>
    <w:div w:id="1309631997">
      <w:bodyDiv w:val="1"/>
      <w:marLeft w:val="0"/>
      <w:marRight w:val="0"/>
      <w:marTop w:val="0"/>
      <w:marBottom w:val="0"/>
      <w:divBdr>
        <w:top w:val="none" w:sz="0" w:space="0" w:color="auto"/>
        <w:left w:val="none" w:sz="0" w:space="0" w:color="auto"/>
        <w:bottom w:val="none" w:sz="0" w:space="0" w:color="auto"/>
        <w:right w:val="none" w:sz="0" w:space="0" w:color="auto"/>
      </w:divBdr>
    </w:div>
    <w:div w:id="1359816380">
      <w:bodyDiv w:val="1"/>
      <w:marLeft w:val="0"/>
      <w:marRight w:val="0"/>
      <w:marTop w:val="0"/>
      <w:marBottom w:val="0"/>
      <w:divBdr>
        <w:top w:val="none" w:sz="0" w:space="0" w:color="auto"/>
        <w:left w:val="none" w:sz="0" w:space="0" w:color="auto"/>
        <w:bottom w:val="none" w:sz="0" w:space="0" w:color="auto"/>
        <w:right w:val="none" w:sz="0" w:space="0" w:color="auto"/>
      </w:divBdr>
      <w:divsChild>
        <w:div w:id="547958793">
          <w:marLeft w:val="1109"/>
          <w:marRight w:val="0"/>
          <w:marTop w:val="51"/>
          <w:marBottom w:val="40"/>
          <w:divBdr>
            <w:top w:val="none" w:sz="0" w:space="0" w:color="auto"/>
            <w:left w:val="none" w:sz="0" w:space="0" w:color="auto"/>
            <w:bottom w:val="none" w:sz="0" w:space="0" w:color="auto"/>
            <w:right w:val="none" w:sz="0" w:space="0" w:color="auto"/>
          </w:divBdr>
        </w:div>
        <w:div w:id="1533569280">
          <w:marLeft w:val="1109"/>
          <w:marRight w:val="0"/>
          <w:marTop w:val="61"/>
          <w:marBottom w:val="40"/>
          <w:divBdr>
            <w:top w:val="none" w:sz="0" w:space="0" w:color="auto"/>
            <w:left w:val="none" w:sz="0" w:space="0" w:color="auto"/>
            <w:bottom w:val="none" w:sz="0" w:space="0" w:color="auto"/>
            <w:right w:val="none" w:sz="0" w:space="0" w:color="auto"/>
          </w:divBdr>
        </w:div>
        <w:div w:id="2006200002">
          <w:marLeft w:val="1109"/>
          <w:marRight w:val="0"/>
          <w:marTop w:val="61"/>
          <w:marBottom w:val="40"/>
          <w:divBdr>
            <w:top w:val="none" w:sz="0" w:space="0" w:color="auto"/>
            <w:left w:val="none" w:sz="0" w:space="0" w:color="auto"/>
            <w:bottom w:val="none" w:sz="0" w:space="0" w:color="auto"/>
            <w:right w:val="none" w:sz="0" w:space="0" w:color="auto"/>
          </w:divBdr>
        </w:div>
      </w:divsChild>
    </w:div>
    <w:div w:id="1364162430">
      <w:bodyDiv w:val="1"/>
      <w:marLeft w:val="0"/>
      <w:marRight w:val="0"/>
      <w:marTop w:val="0"/>
      <w:marBottom w:val="0"/>
      <w:divBdr>
        <w:top w:val="none" w:sz="0" w:space="0" w:color="auto"/>
        <w:left w:val="none" w:sz="0" w:space="0" w:color="auto"/>
        <w:bottom w:val="none" w:sz="0" w:space="0" w:color="auto"/>
        <w:right w:val="none" w:sz="0" w:space="0" w:color="auto"/>
      </w:divBdr>
    </w:div>
    <w:div w:id="1368679418">
      <w:bodyDiv w:val="1"/>
      <w:marLeft w:val="0"/>
      <w:marRight w:val="0"/>
      <w:marTop w:val="0"/>
      <w:marBottom w:val="0"/>
      <w:divBdr>
        <w:top w:val="none" w:sz="0" w:space="0" w:color="auto"/>
        <w:left w:val="none" w:sz="0" w:space="0" w:color="auto"/>
        <w:bottom w:val="none" w:sz="0" w:space="0" w:color="auto"/>
        <w:right w:val="none" w:sz="0" w:space="0" w:color="auto"/>
      </w:divBdr>
    </w:div>
    <w:div w:id="1369139832">
      <w:bodyDiv w:val="1"/>
      <w:marLeft w:val="0"/>
      <w:marRight w:val="0"/>
      <w:marTop w:val="0"/>
      <w:marBottom w:val="0"/>
      <w:divBdr>
        <w:top w:val="none" w:sz="0" w:space="0" w:color="auto"/>
        <w:left w:val="none" w:sz="0" w:space="0" w:color="auto"/>
        <w:bottom w:val="none" w:sz="0" w:space="0" w:color="auto"/>
        <w:right w:val="none" w:sz="0" w:space="0" w:color="auto"/>
      </w:divBdr>
    </w:div>
    <w:div w:id="1417896225">
      <w:bodyDiv w:val="1"/>
      <w:marLeft w:val="0"/>
      <w:marRight w:val="0"/>
      <w:marTop w:val="0"/>
      <w:marBottom w:val="0"/>
      <w:divBdr>
        <w:top w:val="none" w:sz="0" w:space="0" w:color="auto"/>
        <w:left w:val="none" w:sz="0" w:space="0" w:color="auto"/>
        <w:bottom w:val="none" w:sz="0" w:space="0" w:color="auto"/>
        <w:right w:val="none" w:sz="0" w:space="0" w:color="auto"/>
      </w:divBdr>
      <w:divsChild>
        <w:div w:id="198517361">
          <w:marLeft w:val="1080"/>
          <w:marRight w:val="0"/>
          <w:marTop w:val="100"/>
          <w:marBottom w:val="0"/>
          <w:divBdr>
            <w:top w:val="none" w:sz="0" w:space="0" w:color="auto"/>
            <w:left w:val="none" w:sz="0" w:space="0" w:color="auto"/>
            <w:bottom w:val="none" w:sz="0" w:space="0" w:color="auto"/>
            <w:right w:val="none" w:sz="0" w:space="0" w:color="auto"/>
          </w:divBdr>
        </w:div>
        <w:div w:id="386145291">
          <w:marLeft w:val="360"/>
          <w:marRight w:val="0"/>
          <w:marTop w:val="200"/>
          <w:marBottom w:val="0"/>
          <w:divBdr>
            <w:top w:val="none" w:sz="0" w:space="0" w:color="auto"/>
            <w:left w:val="none" w:sz="0" w:space="0" w:color="auto"/>
            <w:bottom w:val="none" w:sz="0" w:space="0" w:color="auto"/>
            <w:right w:val="none" w:sz="0" w:space="0" w:color="auto"/>
          </w:divBdr>
        </w:div>
        <w:div w:id="978147886">
          <w:marLeft w:val="1080"/>
          <w:marRight w:val="0"/>
          <w:marTop w:val="100"/>
          <w:marBottom w:val="0"/>
          <w:divBdr>
            <w:top w:val="none" w:sz="0" w:space="0" w:color="auto"/>
            <w:left w:val="none" w:sz="0" w:space="0" w:color="auto"/>
            <w:bottom w:val="none" w:sz="0" w:space="0" w:color="auto"/>
            <w:right w:val="none" w:sz="0" w:space="0" w:color="auto"/>
          </w:divBdr>
        </w:div>
        <w:div w:id="1963221165">
          <w:marLeft w:val="1080"/>
          <w:marRight w:val="0"/>
          <w:marTop w:val="100"/>
          <w:marBottom w:val="0"/>
          <w:divBdr>
            <w:top w:val="none" w:sz="0" w:space="0" w:color="auto"/>
            <w:left w:val="none" w:sz="0" w:space="0" w:color="auto"/>
            <w:bottom w:val="none" w:sz="0" w:space="0" w:color="auto"/>
            <w:right w:val="none" w:sz="0" w:space="0" w:color="auto"/>
          </w:divBdr>
        </w:div>
      </w:divsChild>
    </w:div>
    <w:div w:id="1423212079">
      <w:bodyDiv w:val="1"/>
      <w:marLeft w:val="0"/>
      <w:marRight w:val="0"/>
      <w:marTop w:val="0"/>
      <w:marBottom w:val="0"/>
      <w:divBdr>
        <w:top w:val="none" w:sz="0" w:space="0" w:color="auto"/>
        <w:left w:val="none" w:sz="0" w:space="0" w:color="auto"/>
        <w:bottom w:val="none" w:sz="0" w:space="0" w:color="auto"/>
        <w:right w:val="none" w:sz="0" w:space="0" w:color="auto"/>
      </w:divBdr>
      <w:divsChild>
        <w:div w:id="811750887">
          <w:marLeft w:val="360"/>
          <w:marRight w:val="0"/>
          <w:marTop w:val="200"/>
          <w:marBottom w:val="0"/>
          <w:divBdr>
            <w:top w:val="none" w:sz="0" w:space="0" w:color="auto"/>
            <w:left w:val="none" w:sz="0" w:space="0" w:color="auto"/>
            <w:bottom w:val="none" w:sz="0" w:space="0" w:color="auto"/>
            <w:right w:val="none" w:sz="0" w:space="0" w:color="auto"/>
          </w:divBdr>
        </w:div>
        <w:div w:id="1727798503">
          <w:marLeft w:val="1080"/>
          <w:marRight w:val="0"/>
          <w:marTop w:val="100"/>
          <w:marBottom w:val="0"/>
          <w:divBdr>
            <w:top w:val="none" w:sz="0" w:space="0" w:color="auto"/>
            <w:left w:val="none" w:sz="0" w:space="0" w:color="auto"/>
            <w:bottom w:val="none" w:sz="0" w:space="0" w:color="auto"/>
            <w:right w:val="none" w:sz="0" w:space="0" w:color="auto"/>
          </w:divBdr>
        </w:div>
        <w:div w:id="1901672777">
          <w:marLeft w:val="1080"/>
          <w:marRight w:val="0"/>
          <w:marTop w:val="100"/>
          <w:marBottom w:val="0"/>
          <w:divBdr>
            <w:top w:val="none" w:sz="0" w:space="0" w:color="auto"/>
            <w:left w:val="none" w:sz="0" w:space="0" w:color="auto"/>
            <w:bottom w:val="none" w:sz="0" w:space="0" w:color="auto"/>
            <w:right w:val="none" w:sz="0" w:space="0" w:color="auto"/>
          </w:divBdr>
        </w:div>
        <w:div w:id="2064940583">
          <w:marLeft w:val="1080"/>
          <w:marRight w:val="0"/>
          <w:marTop w:val="100"/>
          <w:marBottom w:val="0"/>
          <w:divBdr>
            <w:top w:val="none" w:sz="0" w:space="0" w:color="auto"/>
            <w:left w:val="none" w:sz="0" w:space="0" w:color="auto"/>
            <w:bottom w:val="none" w:sz="0" w:space="0" w:color="auto"/>
            <w:right w:val="none" w:sz="0" w:space="0" w:color="auto"/>
          </w:divBdr>
        </w:div>
      </w:divsChild>
    </w:div>
    <w:div w:id="1512179215">
      <w:bodyDiv w:val="1"/>
      <w:marLeft w:val="0"/>
      <w:marRight w:val="0"/>
      <w:marTop w:val="0"/>
      <w:marBottom w:val="0"/>
      <w:divBdr>
        <w:top w:val="none" w:sz="0" w:space="0" w:color="auto"/>
        <w:left w:val="none" w:sz="0" w:space="0" w:color="auto"/>
        <w:bottom w:val="none" w:sz="0" w:space="0" w:color="auto"/>
        <w:right w:val="none" w:sz="0" w:space="0" w:color="auto"/>
      </w:divBdr>
    </w:div>
    <w:div w:id="1546258513">
      <w:bodyDiv w:val="1"/>
      <w:marLeft w:val="0"/>
      <w:marRight w:val="0"/>
      <w:marTop w:val="0"/>
      <w:marBottom w:val="0"/>
      <w:divBdr>
        <w:top w:val="none" w:sz="0" w:space="0" w:color="auto"/>
        <w:left w:val="none" w:sz="0" w:space="0" w:color="auto"/>
        <w:bottom w:val="none" w:sz="0" w:space="0" w:color="auto"/>
        <w:right w:val="none" w:sz="0" w:space="0" w:color="auto"/>
      </w:divBdr>
      <w:divsChild>
        <w:div w:id="538392419">
          <w:marLeft w:val="360"/>
          <w:marRight w:val="0"/>
          <w:marTop w:val="200"/>
          <w:marBottom w:val="0"/>
          <w:divBdr>
            <w:top w:val="none" w:sz="0" w:space="0" w:color="auto"/>
            <w:left w:val="none" w:sz="0" w:space="0" w:color="auto"/>
            <w:bottom w:val="none" w:sz="0" w:space="0" w:color="auto"/>
            <w:right w:val="none" w:sz="0" w:space="0" w:color="auto"/>
          </w:divBdr>
        </w:div>
        <w:div w:id="1915317155">
          <w:marLeft w:val="360"/>
          <w:marRight w:val="0"/>
          <w:marTop w:val="200"/>
          <w:marBottom w:val="0"/>
          <w:divBdr>
            <w:top w:val="none" w:sz="0" w:space="0" w:color="auto"/>
            <w:left w:val="none" w:sz="0" w:space="0" w:color="auto"/>
            <w:bottom w:val="none" w:sz="0" w:space="0" w:color="auto"/>
            <w:right w:val="none" w:sz="0" w:space="0" w:color="auto"/>
          </w:divBdr>
        </w:div>
      </w:divsChild>
    </w:div>
    <w:div w:id="1557662495">
      <w:bodyDiv w:val="1"/>
      <w:marLeft w:val="0"/>
      <w:marRight w:val="0"/>
      <w:marTop w:val="0"/>
      <w:marBottom w:val="0"/>
      <w:divBdr>
        <w:top w:val="none" w:sz="0" w:space="0" w:color="auto"/>
        <w:left w:val="none" w:sz="0" w:space="0" w:color="auto"/>
        <w:bottom w:val="none" w:sz="0" w:space="0" w:color="auto"/>
        <w:right w:val="none" w:sz="0" w:space="0" w:color="auto"/>
      </w:divBdr>
    </w:div>
    <w:div w:id="1583367522">
      <w:bodyDiv w:val="1"/>
      <w:marLeft w:val="0"/>
      <w:marRight w:val="0"/>
      <w:marTop w:val="0"/>
      <w:marBottom w:val="0"/>
      <w:divBdr>
        <w:top w:val="none" w:sz="0" w:space="0" w:color="auto"/>
        <w:left w:val="none" w:sz="0" w:space="0" w:color="auto"/>
        <w:bottom w:val="none" w:sz="0" w:space="0" w:color="auto"/>
        <w:right w:val="none" w:sz="0" w:space="0" w:color="auto"/>
      </w:divBdr>
    </w:div>
    <w:div w:id="1762949969">
      <w:bodyDiv w:val="1"/>
      <w:marLeft w:val="0"/>
      <w:marRight w:val="0"/>
      <w:marTop w:val="0"/>
      <w:marBottom w:val="0"/>
      <w:divBdr>
        <w:top w:val="none" w:sz="0" w:space="0" w:color="auto"/>
        <w:left w:val="none" w:sz="0" w:space="0" w:color="auto"/>
        <w:bottom w:val="none" w:sz="0" w:space="0" w:color="auto"/>
        <w:right w:val="none" w:sz="0" w:space="0" w:color="auto"/>
      </w:divBdr>
    </w:div>
    <w:div w:id="1788499119">
      <w:bodyDiv w:val="1"/>
      <w:marLeft w:val="0"/>
      <w:marRight w:val="0"/>
      <w:marTop w:val="0"/>
      <w:marBottom w:val="0"/>
      <w:divBdr>
        <w:top w:val="none" w:sz="0" w:space="0" w:color="auto"/>
        <w:left w:val="none" w:sz="0" w:space="0" w:color="auto"/>
        <w:bottom w:val="none" w:sz="0" w:space="0" w:color="auto"/>
        <w:right w:val="none" w:sz="0" w:space="0" w:color="auto"/>
      </w:divBdr>
    </w:div>
    <w:div w:id="1827935871">
      <w:bodyDiv w:val="1"/>
      <w:marLeft w:val="0"/>
      <w:marRight w:val="0"/>
      <w:marTop w:val="0"/>
      <w:marBottom w:val="0"/>
      <w:divBdr>
        <w:top w:val="none" w:sz="0" w:space="0" w:color="auto"/>
        <w:left w:val="none" w:sz="0" w:space="0" w:color="auto"/>
        <w:bottom w:val="none" w:sz="0" w:space="0" w:color="auto"/>
        <w:right w:val="none" w:sz="0" w:space="0" w:color="auto"/>
      </w:divBdr>
      <w:divsChild>
        <w:div w:id="921108900">
          <w:marLeft w:val="360"/>
          <w:marRight w:val="0"/>
          <w:marTop w:val="200"/>
          <w:marBottom w:val="0"/>
          <w:divBdr>
            <w:top w:val="none" w:sz="0" w:space="0" w:color="auto"/>
            <w:left w:val="none" w:sz="0" w:space="0" w:color="auto"/>
            <w:bottom w:val="none" w:sz="0" w:space="0" w:color="auto"/>
            <w:right w:val="none" w:sz="0" w:space="0" w:color="auto"/>
          </w:divBdr>
        </w:div>
        <w:div w:id="1834760828">
          <w:marLeft w:val="360"/>
          <w:marRight w:val="0"/>
          <w:marTop w:val="200"/>
          <w:marBottom w:val="0"/>
          <w:divBdr>
            <w:top w:val="none" w:sz="0" w:space="0" w:color="auto"/>
            <w:left w:val="none" w:sz="0" w:space="0" w:color="auto"/>
            <w:bottom w:val="none" w:sz="0" w:space="0" w:color="auto"/>
            <w:right w:val="none" w:sz="0" w:space="0" w:color="auto"/>
          </w:divBdr>
        </w:div>
      </w:divsChild>
    </w:div>
    <w:div w:id="1848863092">
      <w:bodyDiv w:val="1"/>
      <w:marLeft w:val="0"/>
      <w:marRight w:val="0"/>
      <w:marTop w:val="0"/>
      <w:marBottom w:val="0"/>
      <w:divBdr>
        <w:top w:val="none" w:sz="0" w:space="0" w:color="auto"/>
        <w:left w:val="none" w:sz="0" w:space="0" w:color="auto"/>
        <w:bottom w:val="none" w:sz="0" w:space="0" w:color="auto"/>
        <w:right w:val="none" w:sz="0" w:space="0" w:color="auto"/>
      </w:divBdr>
      <w:divsChild>
        <w:div w:id="1905680182">
          <w:marLeft w:val="0"/>
          <w:marRight w:val="0"/>
          <w:marTop w:val="0"/>
          <w:marBottom w:val="0"/>
          <w:divBdr>
            <w:top w:val="single" w:sz="2" w:space="0" w:color="D9D9E3"/>
            <w:left w:val="single" w:sz="2" w:space="0" w:color="D9D9E3"/>
            <w:bottom w:val="single" w:sz="2" w:space="0" w:color="D9D9E3"/>
            <w:right w:val="single" w:sz="2" w:space="0" w:color="D9D9E3"/>
          </w:divBdr>
          <w:divsChild>
            <w:div w:id="724910154">
              <w:marLeft w:val="0"/>
              <w:marRight w:val="0"/>
              <w:marTop w:val="100"/>
              <w:marBottom w:val="100"/>
              <w:divBdr>
                <w:top w:val="single" w:sz="2" w:space="0" w:color="D9D9E3"/>
                <w:left w:val="single" w:sz="2" w:space="0" w:color="D9D9E3"/>
                <w:bottom w:val="single" w:sz="2" w:space="0" w:color="D9D9E3"/>
                <w:right w:val="single" w:sz="2" w:space="0" w:color="D9D9E3"/>
              </w:divBdr>
              <w:divsChild>
                <w:div w:id="961152915">
                  <w:marLeft w:val="0"/>
                  <w:marRight w:val="0"/>
                  <w:marTop w:val="0"/>
                  <w:marBottom w:val="0"/>
                  <w:divBdr>
                    <w:top w:val="single" w:sz="2" w:space="0" w:color="D9D9E3"/>
                    <w:left w:val="single" w:sz="2" w:space="0" w:color="D9D9E3"/>
                    <w:bottom w:val="single" w:sz="2" w:space="0" w:color="D9D9E3"/>
                    <w:right w:val="single" w:sz="2" w:space="0" w:color="D9D9E3"/>
                  </w:divBdr>
                  <w:divsChild>
                    <w:div w:id="1670020436">
                      <w:marLeft w:val="0"/>
                      <w:marRight w:val="0"/>
                      <w:marTop w:val="0"/>
                      <w:marBottom w:val="0"/>
                      <w:divBdr>
                        <w:top w:val="single" w:sz="2" w:space="0" w:color="D9D9E3"/>
                        <w:left w:val="single" w:sz="2" w:space="0" w:color="D9D9E3"/>
                        <w:bottom w:val="single" w:sz="2" w:space="0" w:color="D9D9E3"/>
                        <w:right w:val="single" w:sz="2" w:space="0" w:color="D9D9E3"/>
                      </w:divBdr>
                      <w:divsChild>
                        <w:div w:id="58796908">
                          <w:marLeft w:val="0"/>
                          <w:marRight w:val="0"/>
                          <w:marTop w:val="0"/>
                          <w:marBottom w:val="0"/>
                          <w:divBdr>
                            <w:top w:val="single" w:sz="2" w:space="0" w:color="D9D9E3"/>
                            <w:left w:val="single" w:sz="2" w:space="0" w:color="D9D9E3"/>
                            <w:bottom w:val="single" w:sz="2" w:space="0" w:color="D9D9E3"/>
                            <w:right w:val="single" w:sz="2" w:space="0" w:color="D9D9E3"/>
                          </w:divBdr>
                          <w:divsChild>
                            <w:div w:id="1790851366">
                              <w:marLeft w:val="0"/>
                              <w:marRight w:val="0"/>
                              <w:marTop w:val="0"/>
                              <w:marBottom w:val="0"/>
                              <w:divBdr>
                                <w:top w:val="single" w:sz="2" w:space="0" w:color="D9D9E3"/>
                                <w:left w:val="single" w:sz="2" w:space="0" w:color="D9D9E3"/>
                                <w:bottom w:val="single" w:sz="2" w:space="0" w:color="D9D9E3"/>
                                <w:right w:val="single" w:sz="2" w:space="0" w:color="D9D9E3"/>
                              </w:divBdr>
                              <w:divsChild>
                                <w:div w:id="139923697">
                                  <w:marLeft w:val="0"/>
                                  <w:marRight w:val="0"/>
                                  <w:marTop w:val="0"/>
                                  <w:marBottom w:val="0"/>
                                  <w:divBdr>
                                    <w:top w:val="single" w:sz="2" w:space="0" w:color="D9D9E3"/>
                                    <w:left w:val="single" w:sz="2" w:space="0" w:color="D9D9E3"/>
                                    <w:bottom w:val="single" w:sz="2" w:space="0" w:color="D9D9E3"/>
                                    <w:right w:val="single" w:sz="2" w:space="0" w:color="D9D9E3"/>
                                  </w:divBdr>
                                  <w:divsChild>
                                    <w:div w:id="1952978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53183600">
      <w:bodyDiv w:val="1"/>
      <w:marLeft w:val="0"/>
      <w:marRight w:val="0"/>
      <w:marTop w:val="0"/>
      <w:marBottom w:val="0"/>
      <w:divBdr>
        <w:top w:val="none" w:sz="0" w:space="0" w:color="auto"/>
        <w:left w:val="none" w:sz="0" w:space="0" w:color="auto"/>
        <w:bottom w:val="none" w:sz="0" w:space="0" w:color="auto"/>
        <w:right w:val="none" w:sz="0" w:space="0" w:color="auto"/>
      </w:divBdr>
    </w:div>
    <w:div w:id="1925722376">
      <w:bodyDiv w:val="1"/>
      <w:marLeft w:val="0"/>
      <w:marRight w:val="0"/>
      <w:marTop w:val="0"/>
      <w:marBottom w:val="0"/>
      <w:divBdr>
        <w:top w:val="none" w:sz="0" w:space="0" w:color="auto"/>
        <w:left w:val="none" w:sz="0" w:space="0" w:color="auto"/>
        <w:bottom w:val="none" w:sz="0" w:space="0" w:color="auto"/>
        <w:right w:val="none" w:sz="0" w:space="0" w:color="auto"/>
      </w:divBdr>
      <w:divsChild>
        <w:div w:id="1906839072">
          <w:marLeft w:val="1253"/>
          <w:marRight w:val="14"/>
          <w:marTop w:val="118"/>
          <w:marBottom w:val="40"/>
          <w:divBdr>
            <w:top w:val="none" w:sz="0" w:space="0" w:color="auto"/>
            <w:left w:val="none" w:sz="0" w:space="0" w:color="auto"/>
            <w:bottom w:val="none" w:sz="0" w:space="0" w:color="auto"/>
            <w:right w:val="none" w:sz="0" w:space="0" w:color="auto"/>
          </w:divBdr>
        </w:div>
        <w:div w:id="2020966095">
          <w:marLeft w:val="1253"/>
          <w:marRight w:val="115"/>
          <w:marTop w:val="116"/>
          <w:marBottom w:val="40"/>
          <w:divBdr>
            <w:top w:val="none" w:sz="0" w:space="0" w:color="auto"/>
            <w:left w:val="none" w:sz="0" w:space="0" w:color="auto"/>
            <w:bottom w:val="none" w:sz="0" w:space="0" w:color="auto"/>
            <w:right w:val="none" w:sz="0" w:space="0" w:color="auto"/>
          </w:divBdr>
        </w:div>
      </w:divsChild>
    </w:div>
    <w:div w:id="1954744034">
      <w:bodyDiv w:val="1"/>
      <w:marLeft w:val="0"/>
      <w:marRight w:val="0"/>
      <w:marTop w:val="0"/>
      <w:marBottom w:val="0"/>
      <w:divBdr>
        <w:top w:val="none" w:sz="0" w:space="0" w:color="auto"/>
        <w:left w:val="none" w:sz="0" w:space="0" w:color="auto"/>
        <w:bottom w:val="none" w:sz="0" w:space="0" w:color="auto"/>
        <w:right w:val="none" w:sz="0" w:space="0" w:color="auto"/>
      </w:divBdr>
    </w:div>
    <w:div w:id="1990671671">
      <w:bodyDiv w:val="1"/>
      <w:marLeft w:val="0"/>
      <w:marRight w:val="0"/>
      <w:marTop w:val="0"/>
      <w:marBottom w:val="0"/>
      <w:divBdr>
        <w:top w:val="none" w:sz="0" w:space="0" w:color="auto"/>
        <w:left w:val="none" w:sz="0" w:space="0" w:color="auto"/>
        <w:bottom w:val="none" w:sz="0" w:space="0" w:color="auto"/>
        <w:right w:val="none" w:sz="0" w:space="0" w:color="auto"/>
      </w:divBdr>
      <w:divsChild>
        <w:div w:id="24328920">
          <w:marLeft w:val="605"/>
          <w:marRight w:val="0"/>
          <w:marTop w:val="78"/>
          <w:marBottom w:val="40"/>
          <w:divBdr>
            <w:top w:val="none" w:sz="0" w:space="0" w:color="auto"/>
            <w:left w:val="none" w:sz="0" w:space="0" w:color="auto"/>
            <w:bottom w:val="none" w:sz="0" w:space="0" w:color="auto"/>
            <w:right w:val="none" w:sz="0" w:space="0" w:color="auto"/>
          </w:divBdr>
        </w:div>
        <w:div w:id="493571217">
          <w:marLeft w:val="605"/>
          <w:marRight w:val="0"/>
          <w:marTop w:val="78"/>
          <w:marBottom w:val="40"/>
          <w:divBdr>
            <w:top w:val="none" w:sz="0" w:space="0" w:color="auto"/>
            <w:left w:val="none" w:sz="0" w:space="0" w:color="auto"/>
            <w:bottom w:val="none" w:sz="0" w:space="0" w:color="auto"/>
            <w:right w:val="none" w:sz="0" w:space="0" w:color="auto"/>
          </w:divBdr>
        </w:div>
        <w:div w:id="1376352312">
          <w:marLeft w:val="605"/>
          <w:marRight w:val="0"/>
          <w:marTop w:val="78"/>
          <w:marBottom w:val="40"/>
          <w:divBdr>
            <w:top w:val="none" w:sz="0" w:space="0" w:color="auto"/>
            <w:left w:val="none" w:sz="0" w:space="0" w:color="auto"/>
            <w:bottom w:val="none" w:sz="0" w:space="0" w:color="auto"/>
            <w:right w:val="none" w:sz="0" w:space="0" w:color="auto"/>
          </w:divBdr>
        </w:div>
        <w:div w:id="1483816193">
          <w:marLeft w:val="605"/>
          <w:marRight w:val="0"/>
          <w:marTop w:val="78"/>
          <w:marBottom w:val="40"/>
          <w:divBdr>
            <w:top w:val="none" w:sz="0" w:space="0" w:color="auto"/>
            <w:left w:val="none" w:sz="0" w:space="0" w:color="auto"/>
            <w:bottom w:val="none" w:sz="0" w:space="0" w:color="auto"/>
            <w:right w:val="none" w:sz="0" w:space="0" w:color="auto"/>
          </w:divBdr>
        </w:div>
      </w:divsChild>
    </w:div>
    <w:div w:id="1998725386">
      <w:bodyDiv w:val="1"/>
      <w:marLeft w:val="0"/>
      <w:marRight w:val="0"/>
      <w:marTop w:val="0"/>
      <w:marBottom w:val="0"/>
      <w:divBdr>
        <w:top w:val="none" w:sz="0" w:space="0" w:color="auto"/>
        <w:left w:val="none" w:sz="0" w:space="0" w:color="auto"/>
        <w:bottom w:val="none" w:sz="0" w:space="0" w:color="auto"/>
        <w:right w:val="none" w:sz="0" w:space="0" w:color="auto"/>
      </w:divBdr>
      <w:divsChild>
        <w:div w:id="533427198">
          <w:marLeft w:val="360"/>
          <w:marRight w:val="0"/>
          <w:marTop w:val="200"/>
          <w:marBottom w:val="0"/>
          <w:divBdr>
            <w:top w:val="none" w:sz="0" w:space="0" w:color="auto"/>
            <w:left w:val="none" w:sz="0" w:space="0" w:color="auto"/>
            <w:bottom w:val="none" w:sz="0" w:space="0" w:color="auto"/>
            <w:right w:val="none" w:sz="0" w:space="0" w:color="auto"/>
          </w:divBdr>
        </w:div>
        <w:div w:id="557933897">
          <w:marLeft w:val="360"/>
          <w:marRight w:val="0"/>
          <w:marTop w:val="200"/>
          <w:marBottom w:val="0"/>
          <w:divBdr>
            <w:top w:val="none" w:sz="0" w:space="0" w:color="auto"/>
            <w:left w:val="none" w:sz="0" w:space="0" w:color="auto"/>
            <w:bottom w:val="none" w:sz="0" w:space="0" w:color="auto"/>
            <w:right w:val="none" w:sz="0" w:space="0" w:color="auto"/>
          </w:divBdr>
        </w:div>
      </w:divsChild>
    </w:div>
    <w:div w:id="2044137525">
      <w:bodyDiv w:val="1"/>
      <w:marLeft w:val="0"/>
      <w:marRight w:val="0"/>
      <w:marTop w:val="0"/>
      <w:marBottom w:val="0"/>
      <w:divBdr>
        <w:top w:val="none" w:sz="0" w:space="0" w:color="auto"/>
        <w:left w:val="none" w:sz="0" w:space="0" w:color="auto"/>
        <w:bottom w:val="none" w:sz="0" w:space="0" w:color="auto"/>
        <w:right w:val="none" w:sz="0" w:space="0" w:color="auto"/>
      </w:divBdr>
    </w:div>
    <w:div w:id="2064988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mailto:Rortiz@dhhs.nv.gov" TargetMode="External"/><Relationship Id="rId26" Type="http://schemas.openxmlformats.org/officeDocument/2006/relationships/hyperlink" Target="https://www.acl.gov/node/106" TargetMode="External"/><Relationship Id="rId39" Type="http://schemas.openxmlformats.org/officeDocument/2006/relationships/hyperlink" Target="https://www.hhs.gov/about/agencies/hhs-agencies-and-offices/index.html" TargetMode="External"/><Relationship Id="rId3" Type="http://schemas.openxmlformats.org/officeDocument/2006/relationships/styles" Target="styles.xml"/><Relationship Id="rId21" Type="http://schemas.openxmlformats.org/officeDocument/2006/relationships/hyperlink" Target="mailto:kimberlyp.o@outlook.com" TargetMode="External"/><Relationship Id="rId34" Type="http://schemas.openxmlformats.org/officeDocument/2006/relationships/diagramColors" Target="diagrams/colors1.xml"/><Relationship Id="rId42" Type="http://schemas.openxmlformats.org/officeDocument/2006/relationships/hyperlink" Target="http://www.nvease.gov" TargetMode="External"/><Relationship Id="rId7" Type="http://schemas.openxmlformats.org/officeDocument/2006/relationships/endnotes" Target="endnotes.xml"/><Relationship Id="rId12" Type="http://schemas.openxmlformats.org/officeDocument/2006/relationships/hyperlink" Target="http://www.x.com/NVGCDD" TargetMode="External"/><Relationship Id="rId17" Type="http://schemas.openxmlformats.org/officeDocument/2006/relationships/hyperlink" Target="mailto:cmnielsen@dhhs.nv.gov" TargetMode="External"/><Relationship Id="rId25" Type="http://schemas.openxmlformats.org/officeDocument/2006/relationships/footer" Target="footer5.xml"/><Relationship Id="rId33" Type="http://schemas.openxmlformats.org/officeDocument/2006/relationships/diagramQuickStyle" Target="diagrams/quickStyle1.xml"/><Relationship Id="rId38" Type="http://schemas.openxmlformats.org/officeDocument/2006/relationships/image" Target="media/image2.png"/><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elmarquez@dhhs.nv.gov" TargetMode="External"/><Relationship Id="rId29" Type="http://schemas.openxmlformats.org/officeDocument/2006/relationships/hyperlink" Target="https://www.acl.gov/about-acl/authorizing-statutes/developmental-disabilities-assistance-and-bill-rights-act-2000" TargetMode="External"/><Relationship Id="rId41" Type="http://schemas.openxmlformats.org/officeDocument/2006/relationships/hyperlink" Target="http://ag.nv.gov/About/Governmental_Affairs/O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NVGCDD/" TargetMode="External"/><Relationship Id="rId24" Type="http://schemas.openxmlformats.org/officeDocument/2006/relationships/header" Target="header2.xml"/><Relationship Id="rId32" Type="http://schemas.openxmlformats.org/officeDocument/2006/relationships/diagramLayout" Target="diagrams/layout1.xml"/><Relationship Id="rId37" Type="http://schemas.openxmlformats.org/officeDocument/2006/relationships/hyperlink" Target="http://nced.info/" TargetMode="External"/><Relationship Id="rId40" Type="http://schemas.openxmlformats.org/officeDocument/2006/relationships/hyperlink" Target="file:///\\dhhs-ad.state.nv.us\health\Shares\DO\SHARED\NGCDD\Council%20Member%20Handbook%20and%20Policies\Council%20Member%20Orientation%20Materials\www.hhs.gov"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hyperlink" Target="https://www.acl.gov/node/467" TargetMode="External"/><Relationship Id="rId36" Type="http://schemas.openxmlformats.org/officeDocument/2006/relationships/hyperlink" Target="http://www.ndalc.org/" TargetMode="External"/><Relationship Id="rId10" Type="http://schemas.openxmlformats.org/officeDocument/2006/relationships/hyperlink" Target="http://www.nevadaddcouncil.org/" TargetMode="External"/><Relationship Id="rId19" Type="http://schemas.openxmlformats.org/officeDocument/2006/relationships/hyperlink" Target="mailto:mrivas@dhhs.nv.gov" TargetMode="External"/><Relationship Id="rId31" Type="http://schemas.openxmlformats.org/officeDocument/2006/relationships/diagramData" Target="diagrams/data1.xml"/><Relationship Id="rId44"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google.com/maps/place/406+E+2nd+St,+Carson+City,+NV+89701,+USA/@39.163589,-119.7640124,17z/data=!3m1!4b1!4m6!3m5!1s0x80990a9fa13337bf:0x24bc7ed1beb52ac2!8m2!3d39.163589!4d-119.7640124!16s%2Fg%2F11c1kjfcqn?entry=ttu" TargetMode="External"/><Relationship Id="rId14" Type="http://schemas.openxmlformats.org/officeDocument/2006/relationships/footer" Target="footer1.xml"/><Relationship Id="rId22" Type="http://schemas.openxmlformats.org/officeDocument/2006/relationships/hyperlink" Target="mailto:amarquez@dhhs.nv.gov" TargetMode="External"/><Relationship Id="rId27" Type="http://schemas.openxmlformats.org/officeDocument/2006/relationships/hyperlink" Target="https://www.acl.gov/node/106" TargetMode="External"/><Relationship Id="rId30" Type="http://schemas.openxmlformats.org/officeDocument/2006/relationships/hyperlink" Target="http://dhhs.nv.gov/" TargetMode="External"/><Relationship Id="rId35" Type="http://schemas.microsoft.com/office/2007/relationships/diagramDrawing" Target="diagrams/drawing1.xml"/><Relationship Id="rId43"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4A96CF-D053-4381-8B56-E38F8772114E}" type="doc">
      <dgm:prSet loTypeId="urn:microsoft.com/office/officeart/2005/8/layout/pyramid3" loCatId="pyramid" qsTypeId="urn:microsoft.com/office/officeart/2005/8/quickstyle/simple5" qsCatId="simple" csTypeId="urn:microsoft.com/office/officeart/2005/8/colors/colorful5" csCatId="colorful" phldr="1"/>
      <dgm:spPr/>
    </dgm:pt>
    <dgm:pt modelId="{97792292-0B69-4C1F-9C61-5A4BF866F9DD}">
      <dgm:prSet phldrT="[Text]" custT="1"/>
      <dgm:spPr/>
      <dgm:t>
        <a:bodyPr/>
        <a:lstStyle/>
        <a:p>
          <a:pPr algn="ctr"/>
          <a:r>
            <a:rPr lang="en-US" sz="2800"/>
            <a:t>DHHS</a:t>
          </a:r>
        </a:p>
      </dgm:t>
    </dgm:pt>
    <dgm:pt modelId="{118F6BCC-1499-4BFC-841A-1584E976E066}" type="parTrans" cxnId="{28E4AE21-6FEE-4B34-BB55-C59698BE2F42}">
      <dgm:prSet/>
      <dgm:spPr/>
      <dgm:t>
        <a:bodyPr/>
        <a:lstStyle/>
        <a:p>
          <a:pPr algn="ctr"/>
          <a:endParaRPr lang="en-US"/>
        </a:p>
      </dgm:t>
    </dgm:pt>
    <dgm:pt modelId="{1E2DE04B-11CF-4E39-BB34-5C4DB523A6FB}" type="sibTrans" cxnId="{28E4AE21-6FEE-4B34-BB55-C59698BE2F42}">
      <dgm:prSet/>
      <dgm:spPr/>
      <dgm:t>
        <a:bodyPr/>
        <a:lstStyle/>
        <a:p>
          <a:pPr algn="ctr"/>
          <a:endParaRPr lang="en-US"/>
        </a:p>
      </dgm:t>
    </dgm:pt>
    <dgm:pt modelId="{9D95AEE8-776C-409E-AAB6-63A1A294B252}">
      <dgm:prSet phldrT="[Text]" custT="1"/>
      <dgm:spPr/>
      <dgm:t>
        <a:bodyPr/>
        <a:lstStyle/>
        <a:p>
          <a:pPr algn="ctr"/>
          <a:r>
            <a:rPr lang="en-US" sz="2400"/>
            <a:t>ACL</a:t>
          </a:r>
        </a:p>
      </dgm:t>
    </dgm:pt>
    <dgm:pt modelId="{CD71C83A-F2B0-45A5-95D5-A466850B720D}" type="parTrans" cxnId="{12B5F36F-551C-41E6-BF9F-073D0F9A0E48}">
      <dgm:prSet/>
      <dgm:spPr/>
      <dgm:t>
        <a:bodyPr/>
        <a:lstStyle/>
        <a:p>
          <a:pPr algn="ctr"/>
          <a:endParaRPr lang="en-US"/>
        </a:p>
      </dgm:t>
    </dgm:pt>
    <dgm:pt modelId="{2719AD72-1033-4AAD-871D-423C26D9E0A9}" type="sibTrans" cxnId="{12B5F36F-551C-41E6-BF9F-073D0F9A0E48}">
      <dgm:prSet/>
      <dgm:spPr/>
      <dgm:t>
        <a:bodyPr/>
        <a:lstStyle/>
        <a:p>
          <a:pPr algn="ctr"/>
          <a:endParaRPr lang="en-US"/>
        </a:p>
      </dgm:t>
    </dgm:pt>
    <dgm:pt modelId="{AECFCBCF-29AB-417B-A68F-2073AF00727B}">
      <dgm:prSet phldrT="[Text]" custT="1"/>
      <dgm:spPr/>
      <dgm:t>
        <a:bodyPr/>
        <a:lstStyle/>
        <a:p>
          <a:pPr algn="ctr"/>
          <a:r>
            <a:rPr lang="en-US" sz="1800"/>
            <a:t>OIDD</a:t>
          </a:r>
        </a:p>
      </dgm:t>
    </dgm:pt>
    <dgm:pt modelId="{3BD5F036-251C-4D31-9CBE-47EBC441C194}" type="parTrans" cxnId="{270EFF60-528E-4C88-B0F6-C909CE20625F}">
      <dgm:prSet/>
      <dgm:spPr/>
      <dgm:t>
        <a:bodyPr/>
        <a:lstStyle/>
        <a:p>
          <a:pPr algn="ctr"/>
          <a:endParaRPr lang="en-US"/>
        </a:p>
      </dgm:t>
    </dgm:pt>
    <dgm:pt modelId="{8F80E090-11FB-4146-8476-3818A187C518}" type="sibTrans" cxnId="{270EFF60-528E-4C88-B0F6-C909CE20625F}">
      <dgm:prSet/>
      <dgm:spPr/>
      <dgm:t>
        <a:bodyPr/>
        <a:lstStyle/>
        <a:p>
          <a:pPr algn="ctr"/>
          <a:endParaRPr lang="en-US"/>
        </a:p>
      </dgm:t>
    </dgm:pt>
    <dgm:pt modelId="{25FBC700-FF58-49C4-B4B2-7A216D150A59}">
      <dgm:prSet phldrT="[Text]" custT="1"/>
      <dgm:spPr/>
      <dgm:t>
        <a:bodyPr/>
        <a:lstStyle/>
        <a:p>
          <a:pPr algn="ctr"/>
          <a:r>
            <a:rPr lang="en-US" sz="2000"/>
            <a:t>AOD</a:t>
          </a:r>
        </a:p>
      </dgm:t>
    </dgm:pt>
    <dgm:pt modelId="{19E0B2ED-E1CB-490A-A5B7-F2CA5049AEAE}" type="parTrans" cxnId="{9882AD6B-E029-43E0-914A-E1A38C1BCD55}">
      <dgm:prSet/>
      <dgm:spPr/>
      <dgm:t>
        <a:bodyPr/>
        <a:lstStyle/>
        <a:p>
          <a:pPr algn="ctr"/>
          <a:endParaRPr lang="en-US"/>
        </a:p>
      </dgm:t>
    </dgm:pt>
    <dgm:pt modelId="{2EFF4D0C-B463-4F80-BB99-F11BE5117FC5}" type="sibTrans" cxnId="{9882AD6B-E029-43E0-914A-E1A38C1BCD55}">
      <dgm:prSet/>
      <dgm:spPr/>
      <dgm:t>
        <a:bodyPr/>
        <a:lstStyle/>
        <a:p>
          <a:pPr algn="ctr"/>
          <a:endParaRPr lang="en-US"/>
        </a:p>
      </dgm:t>
    </dgm:pt>
    <dgm:pt modelId="{003F2685-7675-43BE-9BDD-877E3D1A65AA}">
      <dgm:prSet phldrT="[Text]" custT="1"/>
      <dgm:spPr/>
      <dgm:t>
        <a:bodyPr/>
        <a:lstStyle/>
        <a:p>
          <a:pPr algn="ctr">
            <a:lnSpc>
              <a:spcPct val="100000"/>
            </a:lnSpc>
            <a:spcAft>
              <a:spcPts val="0"/>
            </a:spcAft>
          </a:pPr>
          <a:r>
            <a:rPr lang="en-US" sz="1200"/>
            <a:t>DD </a:t>
          </a:r>
        </a:p>
        <a:p>
          <a:pPr algn="ctr">
            <a:lnSpc>
              <a:spcPct val="100000"/>
            </a:lnSpc>
            <a:spcAft>
              <a:spcPts val="0"/>
            </a:spcAft>
          </a:pPr>
          <a:r>
            <a:rPr lang="en-US" sz="1200"/>
            <a:t>Councils</a:t>
          </a:r>
        </a:p>
      </dgm:t>
    </dgm:pt>
    <dgm:pt modelId="{87AB6059-286C-457B-838E-46FEA4D70927}" type="sibTrans" cxnId="{076D8EB4-D35E-414E-B137-DE64DEC444B6}">
      <dgm:prSet/>
      <dgm:spPr/>
      <dgm:t>
        <a:bodyPr/>
        <a:lstStyle/>
        <a:p>
          <a:pPr algn="ctr"/>
          <a:endParaRPr lang="en-US"/>
        </a:p>
      </dgm:t>
    </dgm:pt>
    <dgm:pt modelId="{24E43B51-92C9-41F9-B624-90A5983261E0}" type="parTrans" cxnId="{076D8EB4-D35E-414E-B137-DE64DEC444B6}">
      <dgm:prSet/>
      <dgm:spPr/>
      <dgm:t>
        <a:bodyPr/>
        <a:lstStyle/>
        <a:p>
          <a:pPr algn="ctr"/>
          <a:endParaRPr lang="en-US"/>
        </a:p>
      </dgm:t>
    </dgm:pt>
    <dgm:pt modelId="{B5212DFE-313E-47C1-A130-E2484057E9F1}" type="pres">
      <dgm:prSet presAssocID="{3A4A96CF-D053-4381-8B56-E38F8772114E}" presName="Name0" presStyleCnt="0">
        <dgm:presLayoutVars>
          <dgm:dir/>
          <dgm:animLvl val="lvl"/>
          <dgm:resizeHandles val="exact"/>
        </dgm:presLayoutVars>
      </dgm:prSet>
      <dgm:spPr/>
    </dgm:pt>
    <dgm:pt modelId="{D915020E-CA58-462E-AD4C-1913E906F291}" type="pres">
      <dgm:prSet presAssocID="{97792292-0B69-4C1F-9C61-5A4BF866F9DD}" presName="Name8" presStyleCnt="0"/>
      <dgm:spPr/>
    </dgm:pt>
    <dgm:pt modelId="{34814D6B-46AA-4F3D-999F-8A475C0F17FD}" type="pres">
      <dgm:prSet presAssocID="{97792292-0B69-4C1F-9C61-5A4BF866F9DD}" presName="level" presStyleLbl="node1" presStyleIdx="0" presStyleCnt="5" custScaleY="117224" custLinFactNeighborX="-625" custLinFactNeighborY="4451">
        <dgm:presLayoutVars>
          <dgm:chMax val="1"/>
          <dgm:bulletEnabled val="1"/>
        </dgm:presLayoutVars>
      </dgm:prSet>
      <dgm:spPr/>
    </dgm:pt>
    <dgm:pt modelId="{3D42335D-BC07-4454-8DF1-58128DA6C0D1}" type="pres">
      <dgm:prSet presAssocID="{97792292-0B69-4C1F-9C61-5A4BF866F9DD}" presName="levelTx" presStyleLbl="revTx" presStyleIdx="0" presStyleCnt="0">
        <dgm:presLayoutVars>
          <dgm:chMax val="1"/>
          <dgm:bulletEnabled val="1"/>
        </dgm:presLayoutVars>
      </dgm:prSet>
      <dgm:spPr/>
    </dgm:pt>
    <dgm:pt modelId="{2D2DB25A-2E2A-4183-8A14-83E7E9407F9F}" type="pres">
      <dgm:prSet presAssocID="{9D95AEE8-776C-409E-AAB6-63A1A294B252}" presName="Name8" presStyleCnt="0"/>
      <dgm:spPr/>
    </dgm:pt>
    <dgm:pt modelId="{69B3D771-1430-4E97-9FBA-A0634D52C90D}" type="pres">
      <dgm:prSet presAssocID="{9D95AEE8-776C-409E-AAB6-63A1A294B252}" presName="level" presStyleLbl="node1" presStyleIdx="1" presStyleCnt="5" custScaleX="102223">
        <dgm:presLayoutVars>
          <dgm:chMax val="1"/>
          <dgm:bulletEnabled val="1"/>
        </dgm:presLayoutVars>
      </dgm:prSet>
      <dgm:spPr/>
    </dgm:pt>
    <dgm:pt modelId="{22DBB71B-88E6-433F-B1B8-13DA2D299FC2}" type="pres">
      <dgm:prSet presAssocID="{9D95AEE8-776C-409E-AAB6-63A1A294B252}" presName="levelTx" presStyleLbl="revTx" presStyleIdx="0" presStyleCnt="0">
        <dgm:presLayoutVars>
          <dgm:chMax val="1"/>
          <dgm:bulletEnabled val="1"/>
        </dgm:presLayoutVars>
      </dgm:prSet>
      <dgm:spPr/>
    </dgm:pt>
    <dgm:pt modelId="{F7092BC1-69D5-4823-8356-3028043E4625}" type="pres">
      <dgm:prSet presAssocID="{25FBC700-FF58-49C4-B4B2-7A216D150A59}" presName="Name8" presStyleCnt="0"/>
      <dgm:spPr/>
    </dgm:pt>
    <dgm:pt modelId="{10C796D5-F3E1-485B-B89F-A0FCB5458EC8}" type="pres">
      <dgm:prSet presAssocID="{25FBC700-FF58-49C4-B4B2-7A216D150A59}" presName="level" presStyleLbl="node1" presStyleIdx="2" presStyleCnt="5" custScaleX="105144">
        <dgm:presLayoutVars>
          <dgm:chMax val="1"/>
          <dgm:bulletEnabled val="1"/>
        </dgm:presLayoutVars>
      </dgm:prSet>
      <dgm:spPr/>
    </dgm:pt>
    <dgm:pt modelId="{FD9AB3B8-5506-409F-8A39-8196B7EDE079}" type="pres">
      <dgm:prSet presAssocID="{25FBC700-FF58-49C4-B4B2-7A216D150A59}" presName="levelTx" presStyleLbl="revTx" presStyleIdx="0" presStyleCnt="0">
        <dgm:presLayoutVars>
          <dgm:chMax val="1"/>
          <dgm:bulletEnabled val="1"/>
        </dgm:presLayoutVars>
      </dgm:prSet>
      <dgm:spPr/>
    </dgm:pt>
    <dgm:pt modelId="{DB0BF062-1A34-4BF5-BB71-0281E5D23A86}" type="pres">
      <dgm:prSet presAssocID="{AECFCBCF-29AB-417B-A68F-2073AF00727B}" presName="Name8" presStyleCnt="0"/>
      <dgm:spPr/>
    </dgm:pt>
    <dgm:pt modelId="{58EB41E4-D708-477A-8669-434E26D56B1B}" type="pres">
      <dgm:prSet presAssocID="{AECFCBCF-29AB-417B-A68F-2073AF00727B}" presName="level" presStyleLbl="node1" presStyleIdx="3" presStyleCnt="5" custScaleX="110985">
        <dgm:presLayoutVars>
          <dgm:chMax val="1"/>
          <dgm:bulletEnabled val="1"/>
        </dgm:presLayoutVars>
      </dgm:prSet>
      <dgm:spPr/>
    </dgm:pt>
    <dgm:pt modelId="{E95A3AE2-8ABE-4E4D-B1DB-9023C57AF2A7}" type="pres">
      <dgm:prSet presAssocID="{AECFCBCF-29AB-417B-A68F-2073AF00727B}" presName="levelTx" presStyleLbl="revTx" presStyleIdx="0" presStyleCnt="0">
        <dgm:presLayoutVars>
          <dgm:chMax val="1"/>
          <dgm:bulletEnabled val="1"/>
        </dgm:presLayoutVars>
      </dgm:prSet>
      <dgm:spPr/>
    </dgm:pt>
    <dgm:pt modelId="{FB7340EF-C88C-4189-8AAF-63CA97EC56E9}" type="pres">
      <dgm:prSet presAssocID="{003F2685-7675-43BE-9BDD-877E3D1A65AA}" presName="Name8" presStyleCnt="0"/>
      <dgm:spPr/>
    </dgm:pt>
    <dgm:pt modelId="{D6D6FEBC-E039-4035-B3F4-5E560F986B75}" type="pres">
      <dgm:prSet presAssocID="{003F2685-7675-43BE-9BDD-877E3D1A65AA}" presName="level" presStyleLbl="node1" presStyleIdx="4" presStyleCnt="5" custFlipHor="1" custScaleX="125693" custScaleY="144242" custLinFactNeighborX="778" custLinFactNeighborY="3598">
        <dgm:presLayoutVars>
          <dgm:chMax val="1"/>
          <dgm:bulletEnabled val="1"/>
        </dgm:presLayoutVars>
      </dgm:prSet>
      <dgm:spPr/>
    </dgm:pt>
    <dgm:pt modelId="{1F16D3D8-A541-4C35-A12F-6C6FF1067274}" type="pres">
      <dgm:prSet presAssocID="{003F2685-7675-43BE-9BDD-877E3D1A65AA}" presName="levelTx" presStyleLbl="revTx" presStyleIdx="0" presStyleCnt="0">
        <dgm:presLayoutVars>
          <dgm:chMax val="1"/>
          <dgm:bulletEnabled val="1"/>
        </dgm:presLayoutVars>
      </dgm:prSet>
      <dgm:spPr/>
    </dgm:pt>
  </dgm:ptLst>
  <dgm:cxnLst>
    <dgm:cxn modelId="{C35C9115-CBE3-4586-87B2-8D3E137F5105}" type="presOf" srcId="{003F2685-7675-43BE-9BDD-877E3D1A65AA}" destId="{1F16D3D8-A541-4C35-A12F-6C6FF1067274}" srcOrd="1" destOrd="0" presId="urn:microsoft.com/office/officeart/2005/8/layout/pyramid3"/>
    <dgm:cxn modelId="{478A7219-C42D-4F19-A4EF-CF080275FA70}" type="presOf" srcId="{97792292-0B69-4C1F-9C61-5A4BF866F9DD}" destId="{3D42335D-BC07-4454-8DF1-58128DA6C0D1}" srcOrd="1" destOrd="0" presId="urn:microsoft.com/office/officeart/2005/8/layout/pyramid3"/>
    <dgm:cxn modelId="{28E4AE21-6FEE-4B34-BB55-C59698BE2F42}" srcId="{3A4A96CF-D053-4381-8B56-E38F8772114E}" destId="{97792292-0B69-4C1F-9C61-5A4BF866F9DD}" srcOrd="0" destOrd="0" parTransId="{118F6BCC-1499-4BFC-841A-1584E976E066}" sibTransId="{1E2DE04B-11CF-4E39-BB34-5C4DB523A6FB}"/>
    <dgm:cxn modelId="{37073731-7FF6-4E9E-A457-AD49058D644D}" type="presOf" srcId="{AECFCBCF-29AB-417B-A68F-2073AF00727B}" destId="{E95A3AE2-8ABE-4E4D-B1DB-9023C57AF2A7}" srcOrd="1" destOrd="0" presId="urn:microsoft.com/office/officeart/2005/8/layout/pyramid3"/>
    <dgm:cxn modelId="{154A8434-242B-4DB6-AEF5-6137A24260FD}" type="presOf" srcId="{9D95AEE8-776C-409E-AAB6-63A1A294B252}" destId="{22DBB71B-88E6-433F-B1B8-13DA2D299FC2}" srcOrd="1" destOrd="0" presId="urn:microsoft.com/office/officeart/2005/8/layout/pyramid3"/>
    <dgm:cxn modelId="{D071073E-8677-4B4D-86D2-BEC52F7E829D}" type="presOf" srcId="{9D95AEE8-776C-409E-AAB6-63A1A294B252}" destId="{69B3D771-1430-4E97-9FBA-A0634D52C90D}" srcOrd="0" destOrd="0" presId="urn:microsoft.com/office/officeart/2005/8/layout/pyramid3"/>
    <dgm:cxn modelId="{270EFF60-528E-4C88-B0F6-C909CE20625F}" srcId="{3A4A96CF-D053-4381-8B56-E38F8772114E}" destId="{AECFCBCF-29AB-417B-A68F-2073AF00727B}" srcOrd="3" destOrd="0" parTransId="{3BD5F036-251C-4D31-9CBE-47EBC441C194}" sibTransId="{8F80E090-11FB-4146-8476-3818A187C518}"/>
    <dgm:cxn modelId="{9882AD6B-E029-43E0-914A-E1A38C1BCD55}" srcId="{3A4A96CF-D053-4381-8B56-E38F8772114E}" destId="{25FBC700-FF58-49C4-B4B2-7A216D150A59}" srcOrd="2" destOrd="0" parTransId="{19E0B2ED-E1CB-490A-A5B7-F2CA5049AEAE}" sibTransId="{2EFF4D0C-B463-4F80-BB99-F11BE5117FC5}"/>
    <dgm:cxn modelId="{6F8CAE4D-59DF-4DA5-B594-FF7A43C34BFB}" type="presOf" srcId="{3A4A96CF-D053-4381-8B56-E38F8772114E}" destId="{B5212DFE-313E-47C1-A130-E2484057E9F1}" srcOrd="0" destOrd="0" presId="urn:microsoft.com/office/officeart/2005/8/layout/pyramid3"/>
    <dgm:cxn modelId="{12B5F36F-551C-41E6-BF9F-073D0F9A0E48}" srcId="{3A4A96CF-D053-4381-8B56-E38F8772114E}" destId="{9D95AEE8-776C-409E-AAB6-63A1A294B252}" srcOrd="1" destOrd="0" parTransId="{CD71C83A-F2B0-45A5-95D5-A466850B720D}" sibTransId="{2719AD72-1033-4AAD-871D-423C26D9E0A9}"/>
    <dgm:cxn modelId="{D7D0F673-01B5-4C2D-84E7-88691EE3D383}" type="presOf" srcId="{25FBC700-FF58-49C4-B4B2-7A216D150A59}" destId="{10C796D5-F3E1-485B-B89F-A0FCB5458EC8}" srcOrd="0" destOrd="0" presId="urn:microsoft.com/office/officeart/2005/8/layout/pyramid3"/>
    <dgm:cxn modelId="{FD4DF879-EF99-470F-9B6A-3B391871E987}" type="presOf" srcId="{97792292-0B69-4C1F-9C61-5A4BF866F9DD}" destId="{34814D6B-46AA-4F3D-999F-8A475C0F17FD}" srcOrd="0" destOrd="0" presId="urn:microsoft.com/office/officeart/2005/8/layout/pyramid3"/>
    <dgm:cxn modelId="{3216DA8C-7D8E-4768-8C27-0E960B77FBDD}" type="presOf" srcId="{003F2685-7675-43BE-9BDD-877E3D1A65AA}" destId="{D6D6FEBC-E039-4035-B3F4-5E560F986B75}" srcOrd="0" destOrd="0" presId="urn:microsoft.com/office/officeart/2005/8/layout/pyramid3"/>
    <dgm:cxn modelId="{CB4A97B3-89B5-44C5-A091-8F16924D0E94}" type="presOf" srcId="{AECFCBCF-29AB-417B-A68F-2073AF00727B}" destId="{58EB41E4-D708-477A-8669-434E26D56B1B}" srcOrd="0" destOrd="0" presId="urn:microsoft.com/office/officeart/2005/8/layout/pyramid3"/>
    <dgm:cxn modelId="{076D8EB4-D35E-414E-B137-DE64DEC444B6}" srcId="{3A4A96CF-D053-4381-8B56-E38F8772114E}" destId="{003F2685-7675-43BE-9BDD-877E3D1A65AA}" srcOrd="4" destOrd="0" parTransId="{24E43B51-92C9-41F9-B624-90A5983261E0}" sibTransId="{87AB6059-286C-457B-838E-46FEA4D70927}"/>
    <dgm:cxn modelId="{804588E5-46FB-4482-B1ED-8AB3F4325F10}" type="presOf" srcId="{25FBC700-FF58-49C4-B4B2-7A216D150A59}" destId="{FD9AB3B8-5506-409F-8A39-8196B7EDE079}" srcOrd="1" destOrd="0" presId="urn:microsoft.com/office/officeart/2005/8/layout/pyramid3"/>
    <dgm:cxn modelId="{41A74CAE-98A4-4C69-92E9-28AB9F8625D7}" type="presParOf" srcId="{B5212DFE-313E-47C1-A130-E2484057E9F1}" destId="{D915020E-CA58-462E-AD4C-1913E906F291}" srcOrd="0" destOrd="0" presId="urn:microsoft.com/office/officeart/2005/8/layout/pyramid3"/>
    <dgm:cxn modelId="{C38AB7B1-1D60-4CAF-A467-DAFBA37C480E}" type="presParOf" srcId="{D915020E-CA58-462E-AD4C-1913E906F291}" destId="{34814D6B-46AA-4F3D-999F-8A475C0F17FD}" srcOrd="0" destOrd="0" presId="urn:microsoft.com/office/officeart/2005/8/layout/pyramid3"/>
    <dgm:cxn modelId="{4DFF77DE-C16A-4106-BAFE-BD5F348913CD}" type="presParOf" srcId="{D915020E-CA58-462E-AD4C-1913E906F291}" destId="{3D42335D-BC07-4454-8DF1-58128DA6C0D1}" srcOrd="1" destOrd="0" presId="urn:microsoft.com/office/officeart/2005/8/layout/pyramid3"/>
    <dgm:cxn modelId="{50BDEE08-0C9C-4B89-A11E-6DB226C42068}" type="presParOf" srcId="{B5212DFE-313E-47C1-A130-E2484057E9F1}" destId="{2D2DB25A-2E2A-4183-8A14-83E7E9407F9F}" srcOrd="1" destOrd="0" presId="urn:microsoft.com/office/officeart/2005/8/layout/pyramid3"/>
    <dgm:cxn modelId="{20DFF563-3D3D-4837-8100-50E34943CA3B}" type="presParOf" srcId="{2D2DB25A-2E2A-4183-8A14-83E7E9407F9F}" destId="{69B3D771-1430-4E97-9FBA-A0634D52C90D}" srcOrd="0" destOrd="0" presId="urn:microsoft.com/office/officeart/2005/8/layout/pyramid3"/>
    <dgm:cxn modelId="{01E26046-3466-4499-B9B4-38D3723ED083}" type="presParOf" srcId="{2D2DB25A-2E2A-4183-8A14-83E7E9407F9F}" destId="{22DBB71B-88E6-433F-B1B8-13DA2D299FC2}" srcOrd="1" destOrd="0" presId="urn:microsoft.com/office/officeart/2005/8/layout/pyramid3"/>
    <dgm:cxn modelId="{DD41E1EA-E0BA-48DE-A3AA-E21B942E450F}" type="presParOf" srcId="{B5212DFE-313E-47C1-A130-E2484057E9F1}" destId="{F7092BC1-69D5-4823-8356-3028043E4625}" srcOrd="2" destOrd="0" presId="urn:microsoft.com/office/officeart/2005/8/layout/pyramid3"/>
    <dgm:cxn modelId="{603C1082-1B7B-4AFA-B66C-9A081889A1E4}" type="presParOf" srcId="{F7092BC1-69D5-4823-8356-3028043E4625}" destId="{10C796D5-F3E1-485B-B89F-A0FCB5458EC8}" srcOrd="0" destOrd="0" presId="urn:microsoft.com/office/officeart/2005/8/layout/pyramid3"/>
    <dgm:cxn modelId="{9B8AE3F2-19E9-416F-90A8-C60B04D23894}" type="presParOf" srcId="{F7092BC1-69D5-4823-8356-3028043E4625}" destId="{FD9AB3B8-5506-409F-8A39-8196B7EDE079}" srcOrd="1" destOrd="0" presId="urn:microsoft.com/office/officeart/2005/8/layout/pyramid3"/>
    <dgm:cxn modelId="{71B3F97E-BA78-4320-8582-78F461631F0D}" type="presParOf" srcId="{B5212DFE-313E-47C1-A130-E2484057E9F1}" destId="{DB0BF062-1A34-4BF5-BB71-0281E5D23A86}" srcOrd="3" destOrd="0" presId="urn:microsoft.com/office/officeart/2005/8/layout/pyramid3"/>
    <dgm:cxn modelId="{5869A52E-0FBB-4F6A-B927-FC1A8A0207DF}" type="presParOf" srcId="{DB0BF062-1A34-4BF5-BB71-0281E5D23A86}" destId="{58EB41E4-D708-477A-8669-434E26D56B1B}" srcOrd="0" destOrd="0" presId="urn:microsoft.com/office/officeart/2005/8/layout/pyramid3"/>
    <dgm:cxn modelId="{AA968011-B74B-4EF9-998B-07832953D08E}" type="presParOf" srcId="{DB0BF062-1A34-4BF5-BB71-0281E5D23A86}" destId="{E95A3AE2-8ABE-4E4D-B1DB-9023C57AF2A7}" srcOrd="1" destOrd="0" presId="urn:microsoft.com/office/officeart/2005/8/layout/pyramid3"/>
    <dgm:cxn modelId="{49C121EC-B01B-4891-A6D1-2E560599CBF2}" type="presParOf" srcId="{B5212DFE-313E-47C1-A130-E2484057E9F1}" destId="{FB7340EF-C88C-4189-8AAF-63CA97EC56E9}" srcOrd="4" destOrd="0" presId="urn:microsoft.com/office/officeart/2005/8/layout/pyramid3"/>
    <dgm:cxn modelId="{B1934449-E6D0-4C08-BE9E-781E3568C27B}" type="presParOf" srcId="{FB7340EF-C88C-4189-8AAF-63CA97EC56E9}" destId="{D6D6FEBC-E039-4035-B3F4-5E560F986B75}" srcOrd="0" destOrd="0" presId="urn:microsoft.com/office/officeart/2005/8/layout/pyramid3"/>
    <dgm:cxn modelId="{3844FD44-5143-40C2-9188-9D5D09E400C7}" type="presParOf" srcId="{FB7340EF-C88C-4189-8AAF-63CA97EC56E9}" destId="{1F16D3D8-A541-4C35-A12F-6C6FF1067274}" srcOrd="1" destOrd="0" presId="urn:microsoft.com/office/officeart/2005/8/layout/pyramid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814D6B-46AA-4F3D-999F-8A475C0F17FD}">
      <dsp:nvSpPr>
        <dsp:cNvPr id="0" name=""/>
        <dsp:cNvSpPr/>
      </dsp:nvSpPr>
      <dsp:spPr>
        <a:xfrm rot="10800000">
          <a:off x="0" y="20316"/>
          <a:ext cx="5391150" cy="535079"/>
        </a:xfrm>
        <a:prstGeom prst="trapezoid">
          <a:avLst>
            <a:gd name="adj" fmla="val 105178"/>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US" sz="2800" kern="1200"/>
            <a:t>DHHS</a:t>
          </a:r>
        </a:p>
      </dsp:txBody>
      <dsp:txXfrm rot="-10800000">
        <a:off x="943451" y="20316"/>
        <a:ext cx="3504247" cy="535079"/>
      </dsp:txXfrm>
    </dsp:sp>
    <dsp:sp modelId="{69B3D771-1430-4E97-9FBA-A0634D52C90D}">
      <dsp:nvSpPr>
        <dsp:cNvPr id="0" name=""/>
        <dsp:cNvSpPr/>
      </dsp:nvSpPr>
      <dsp:spPr>
        <a:xfrm rot="10800000">
          <a:off x="515375" y="535079"/>
          <a:ext cx="4360398" cy="456458"/>
        </a:xfrm>
        <a:prstGeom prst="trapezoid">
          <a:avLst>
            <a:gd name="adj" fmla="val 105178"/>
          </a:avLst>
        </a:prstGeom>
        <a:gradFill rotWithShape="0">
          <a:gsLst>
            <a:gs pos="0">
              <a:schemeClr val="accent5">
                <a:hueOff val="-1689636"/>
                <a:satOff val="-4355"/>
                <a:lumOff val="-2941"/>
                <a:alphaOff val="0"/>
                <a:satMod val="103000"/>
                <a:lumMod val="102000"/>
                <a:tint val="94000"/>
              </a:schemeClr>
            </a:gs>
            <a:gs pos="50000">
              <a:schemeClr val="accent5">
                <a:hueOff val="-1689636"/>
                <a:satOff val="-4355"/>
                <a:lumOff val="-2941"/>
                <a:alphaOff val="0"/>
                <a:satMod val="110000"/>
                <a:lumMod val="100000"/>
                <a:shade val="100000"/>
              </a:schemeClr>
            </a:gs>
            <a:gs pos="100000">
              <a:schemeClr val="accent5">
                <a:hueOff val="-1689636"/>
                <a:satOff val="-4355"/>
                <a:lumOff val="-294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n-US" sz="2400" kern="1200"/>
            <a:t>ACL</a:t>
          </a:r>
        </a:p>
      </dsp:txBody>
      <dsp:txXfrm rot="-10800000">
        <a:off x="1278445" y="535079"/>
        <a:ext cx="2834259" cy="456458"/>
      </dsp:txXfrm>
    </dsp:sp>
    <dsp:sp modelId="{10C796D5-F3E1-485B-B89F-A0FCB5458EC8}">
      <dsp:nvSpPr>
        <dsp:cNvPr id="0" name=""/>
        <dsp:cNvSpPr/>
      </dsp:nvSpPr>
      <dsp:spPr>
        <a:xfrm rot="10800000">
          <a:off x="957868" y="991537"/>
          <a:ext cx="3475412" cy="456458"/>
        </a:xfrm>
        <a:prstGeom prst="trapezoid">
          <a:avLst>
            <a:gd name="adj" fmla="val 105178"/>
          </a:avLst>
        </a:prstGeom>
        <a:gradFill rotWithShape="0">
          <a:gsLst>
            <a:gs pos="0">
              <a:schemeClr val="accent5">
                <a:hueOff val="-3379271"/>
                <a:satOff val="-8710"/>
                <a:lumOff val="-5883"/>
                <a:alphaOff val="0"/>
                <a:satMod val="103000"/>
                <a:lumMod val="102000"/>
                <a:tint val="94000"/>
              </a:schemeClr>
            </a:gs>
            <a:gs pos="50000">
              <a:schemeClr val="accent5">
                <a:hueOff val="-3379271"/>
                <a:satOff val="-8710"/>
                <a:lumOff val="-5883"/>
                <a:alphaOff val="0"/>
                <a:satMod val="110000"/>
                <a:lumMod val="100000"/>
                <a:shade val="100000"/>
              </a:schemeClr>
            </a:gs>
            <a:gs pos="100000">
              <a:schemeClr val="accent5">
                <a:hueOff val="-3379271"/>
                <a:satOff val="-8710"/>
                <a:lumOff val="-588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t>AOD</a:t>
          </a:r>
        </a:p>
      </dsp:txBody>
      <dsp:txXfrm rot="-10800000">
        <a:off x="1566066" y="991537"/>
        <a:ext cx="2259017" cy="456458"/>
      </dsp:txXfrm>
    </dsp:sp>
    <dsp:sp modelId="{58EB41E4-D708-477A-8669-434E26D56B1B}">
      <dsp:nvSpPr>
        <dsp:cNvPr id="0" name=""/>
        <dsp:cNvSpPr/>
      </dsp:nvSpPr>
      <dsp:spPr>
        <a:xfrm rot="10800000">
          <a:off x="1394169" y="1447996"/>
          <a:ext cx="2602810" cy="456458"/>
        </a:xfrm>
        <a:prstGeom prst="trapezoid">
          <a:avLst>
            <a:gd name="adj" fmla="val 105178"/>
          </a:avLst>
        </a:prstGeom>
        <a:gradFill rotWithShape="0">
          <a:gsLst>
            <a:gs pos="0">
              <a:schemeClr val="accent5">
                <a:hueOff val="-5068907"/>
                <a:satOff val="-13064"/>
                <a:lumOff val="-8824"/>
                <a:alphaOff val="0"/>
                <a:satMod val="103000"/>
                <a:lumMod val="102000"/>
                <a:tint val="94000"/>
              </a:schemeClr>
            </a:gs>
            <a:gs pos="50000">
              <a:schemeClr val="accent5">
                <a:hueOff val="-5068907"/>
                <a:satOff val="-13064"/>
                <a:lumOff val="-8824"/>
                <a:alphaOff val="0"/>
                <a:satMod val="110000"/>
                <a:lumMod val="100000"/>
                <a:shade val="100000"/>
              </a:schemeClr>
            </a:gs>
            <a:gs pos="100000">
              <a:schemeClr val="accent5">
                <a:hueOff val="-5068907"/>
                <a:satOff val="-13064"/>
                <a:lumOff val="-882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t>OIDD</a:t>
          </a:r>
        </a:p>
      </dsp:txBody>
      <dsp:txXfrm rot="-10800000">
        <a:off x="1849661" y="1447996"/>
        <a:ext cx="1691826" cy="456458"/>
      </dsp:txXfrm>
    </dsp:sp>
    <dsp:sp modelId="{D6D6FEBC-E039-4035-B3F4-5E560F986B75}">
      <dsp:nvSpPr>
        <dsp:cNvPr id="0" name=""/>
        <dsp:cNvSpPr/>
      </dsp:nvSpPr>
      <dsp:spPr>
        <a:xfrm rot="10800000" flipH="1">
          <a:off x="1835926" y="1904454"/>
          <a:ext cx="1740847" cy="658405"/>
        </a:xfrm>
        <a:prstGeom prst="trapezoid">
          <a:avLst>
            <a:gd name="adj" fmla="val 105178"/>
          </a:avLst>
        </a:prstGeom>
        <a:gradFill rotWithShape="0">
          <a:gsLst>
            <a:gs pos="0">
              <a:schemeClr val="accent5">
                <a:hueOff val="-6758543"/>
                <a:satOff val="-17419"/>
                <a:lumOff val="-11765"/>
                <a:alphaOff val="0"/>
                <a:satMod val="103000"/>
                <a:lumMod val="102000"/>
                <a:tint val="94000"/>
              </a:schemeClr>
            </a:gs>
            <a:gs pos="50000">
              <a:schemeClr val="accent5">
                <a:hueOff val="-6758543"/>
                <a:satOff val="-17419"/>
                <a:lumOff val="-11765"/>
                <a:alphaOff val="0"/>
                <a:satMod val="110000"/>
                <a:lumMod val="100000"/>
                <a:shade val="100000"/>
              </a:schemeClr>
            </a:gs>
            <a:gs pos="100000">
              <a:schemeClr val="accent5">
                <a:hueOff val="-6758543"/>
                <a:satOff val="-17419"/>
                <a:lumOff val="-11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100000"/>
            </a:lnSpc>
            <a:spcBef>
              <a:spcPct val="0"/>
            </a:spcBef>
            <a:spcAft>
              <a:spcPts val="0"/>
            </a:spcAft>
            <a:buNone/>
          </a:pPr>
          <a:r>
            <a:rPr lang="en-US" sz="1200" kern="1200"/>
            <a:t>DD </a:t>
          </a:r>
        </a:p>
        <a:p>
          <a:pPr marL="0" lvl="0" indent="0" algn="ctr" defTabSz="533400">
            <a:lnSpc>
              <a:spcPct val="100000"/>
            </a:lnSpc>
            <a:spcBef>
              <a:spcPct val="0"/>
            </a:spcBef>
            <a:spcAft>
              <a:spcPts val="0"/>
            </a:spcAft>
            <a:buNone/>
          </a:pPr>
          <a:r>
            <a:rPr lang="en-US" sz="1200" kern="1200"/>
            <a:t>Councils</a:t>
          </a:r>
        </a:p>
      </dsp:txBody>
      <dsp:txXfrm rot="-10800000">
        <a:off x="1835926" y="1904454"/>
        <a:ext cx="1740847" cy="65840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43045-818D-4450-A6F6-7F1BCF5B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2754</TotalTime>
  <Pages>115</Pages>
  <Words>28288</Words>
  <Characters>161245</Characters>
  <Application>Microsoft Office Word</Application>
  <DocSecurity>0</DocSecurity>
  <Lines>1343</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Horn</dc:creator>
  <cp:keywords/>
  <dc:description/>
  <cp:lastModifiedBy>Jason Smith</cp:lastModifiedBy>
  <cp:revision>398</cp:revision>
  <cp:lastPrinted>2022-11-18T18:45:00Z</cp:lastPrinted>
  <dcterms:created xsi:type="dcterms:W3CDTF">2020-10-22T03:25:00Z</dcterms:created>
  <dcterms:modified xsi:type="dcterms:W3CDTF">2024-03-05T13:09:00Z</dcterms:modified>
</cp:coreProperties>
</file>