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0646CDD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4F157C1A" w:rsidR="00886314" w:rsidRP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B4566A">
        <w:rPr>
          <w:rFonts w:ascii="Arial" w:hAnsi="Arial" w:cs="Arial"/>
          <w:b/>
          <w:bCs/>
          <w:sz w:val="40"/>
          <w:szCs w:val="40"/>
        </w:rPr>
        <w:t>Service Animals</w:t>
      </w:r>
    </w:p>
    <w:p w14:paraId="18B0C72E" w14:textId="77777777" w:rsidR="003955DB" w:rsidRDefault="003955DB" w:rsidP="003955DB">
      <w:pPr>
        <w:pStyle w:val="Heading1"/>
      </w:pPr>
    </w:p>
    <w:p w14:paraId="540F5F11" w14:textId="1DF5A2CB" w:rsidR="00B4566A" w:rsidRDefault="00B4566A" w:rsidP="00B4566A">
      <w:pPr>
        <w:pStyle w:val="NoSpacing"/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color w:val="000000"/>
        </w:rPr>
        <w:t>Service animals play a vital role in supporting individuals with disabilities, including those with I/DD. They are trained to perform specific tasks that mitigate a person’s disability, such as interrupting self-harming behaviors, guiding individuals through public spaces, reminding individuals to take medication, or providing deep pressure therapy during times of distress.</w:t>
      </w:r>
    </w:p>
    <w:p w14:paraId="5D78FB02" w14:textId="77777777" w:rsidR="00B4566A" w:rsidRPr="00B4566A" w:rsidRDefault="00B4566A" w:rsidP="00B4566A">
      <w:pPr>
        <w:pStyle w:val="NoSpacing"/>
        <w:jc w:val="both"/>
        <w:rPr>
          <w:rFonts w:ascii="Arial" w:hAnsi="Arial" w:cs="Arial"/>
          <w:color w:val="000000"/>
        </w:rPr>
      </w:pPr>
    </w:p>
    <w:p w14:paraId="6CBF009D" w14:textId="77777777" w:rsidR="00B4566A" w:rsidRPr="00B4566A" w:rsidRDefault="00B4566A" w:rsidP="00B4566A">
      <w:pPr>
        <w:pStyle w:val="NoSpacing"/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color w:val="000000"/>
        </w:rPr>
        <w:t>While much of the public recognizes service animals for individuals with physical disabilities, it is essential to acknowledge their value for individuals with I/DD. Service animals are not pets — they are tools for autonomy and inclusion. However, people with I/DD often face skepticism and barriers when accompanied by service animals, especially when their disability is not immediately visible or when the animal performs non-physical assistance tasks.</w:t>
      </w:r>
    </w:p>
    <w:p w14:paraId="64A51E9A" w14:textId="77777777" w:rsidR="00B4566A" w:rsidRDefault="00B4566A" w:rsidP="00B4566A">
      <w:pPr>
        <w:pStyle w:val="NoSpacing"/>
        <w:jc w:val="both"/>
        <w:rPr>
          <w:rFonts w:ascii="Arial" w:hAnsi="Arial" w:cs="Arial"/>
          <w:b/>
          <w:bCs/>
          <w:color w:val="000000"/>
        </w:rPr>
      </w:pPr>
    </w:p>
    <w:p w14:paraId="744ECC67" w14:textId="77777777" w:rsidR="00B4566A" w:rsidRPr="00B4566A" w:rsidRDefault="00B4566A" w:rsidP="00B4566A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B4566A">
        <w:rPr>
          <w:rFonts w:ascii="Arial" w:hAnsi="Arial" w:cs="Arial"/>
          <w:b/>
          <w:bCs/>
          <w:color w:val="000000"/>
        </w:rPr>
        <w:t>The Nevada Governor’s Council on Developmental Disabilities (NGCDD) supports the rights of individuals with intellectual and/or developmental disabilities (I/DD) to access and utilize service animals to enhance independence, safety, emotional well-being, and quality of life. The Council affirms that service animals are critical supports for people with I/DD and should be recognized and protected under state and federal laws without unnecessary barriers or discrimination.</w:t>
      </w:r>
    </w:p>
    <w:p w14:paraId="0E32D4A6" w14:textId="77777777" w:rsidR="00B4566A" w:rsidRDefault="00B4566A" w:rsidP="00B4566A">
      <w:pPr>
        <w:tabs>
          <w:tab w:val="center" w:pos="3754"/>
        </w:tabs>
        <w:rPr>
          <w:rFonts w:ascii="Arial" w:hAnsi="Arial" w:cs="Arial"/>
          <w:b/>
          <w:bCs/>
          <w:sz w:val="24"/>
          <w:u w:val="single"/>
        </w:rPr>
      </w:pPr>
    </w:p>
    <w:p w14:paraId="6F25485D" w14:textId="534B6371" w:rsidR="00B4566A" w:rsidRPr="00B4566A" w:rsidRDefault="00B4566A" w:rsidP="00B4566A">
      <w:pPr>
        <w:tabs>
          <w:tab w:val="center" w:pos="3754"/>
        </w:tabs>
        <w:rPr>
          <w:rFonts w:ascii="Arial" w:hAnsi="Arial" w:cs="Arial"/>
          <w:sz w:val="24"/>
        </w:rPr>
      </w:pPr>
      <w:r w:rsidRPr="00B4566A">
        <w:rPr>
          <w:rFonts w:ascii="Arial" w:hAnsi="Arial" w:cs="Arial"/>
          <w:b/>
          <w:bCs/>
          <w:sz w:val="24"/>
          <w:u w:val="single"/>
        </w:rPr>
        <w:t>Policy Recommendations:</w:t>
      </w:r>
    </w:p>
    <w:p w14:paraId="1D88CFE9" w14:textId="77777777" w:rsidR="00B4566A" w:rsidRPr="00B4566A" w:rsidRDefault="00B4566A" w:rsidP="00B4566A">
      <w:pPr>
        <w:pStyle w:val="NoSpacing"/>
        <w:ind w:left="720"/>
        <w:jc w:val="both"/>
        <w:rPr>
          <w:rFonts w:ascii="Arial" w:hAnsi="Arial" w:cs="Arial"/>
          <w:color w:val="000000"/>
        </w:rPr>
      </w:pPr>
    </w:p>
    <w:p w14:paraId="00D267CB" w14:textId="398E275C" w:rsidR="00B4566A" w:rsidRPr="00B4566A" w:rsidRDefault="00B4566A" w:rsidP="00B4566A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b/>
          <w:bCs/>
          <w:color w:val="000000"/>
        </w:rPr>
        <w:t>Education and Training</w:t>
      </w:r>
      <w:r w:rsidRPr="00B4566A">
        <w:rPr>
          <w:rFonts w:ascii="Arial" w:hAnsi="Arial" w:cs="Arial"/>
          <w:color w:val="000000"/>
        </w:rPr>
        <w:t>: State agencies, schools, healthcare providers, and community organizations should receive ongoing training on the rights of individuals with disabilities to use service animals, with a focus on non-visible disabilities such as I/DD.</w:t>
      </w:r>
    </w:p>
    <w:p w14:paraId="22E47552" w14:textId="77777777" w:rsidR="00B4566A" w:rsidRPr="00B4566A" w:rsidRDefault="00B4566A" w:rsidP="00B4566A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b/>
          <w:bCs/>
          <w:color w:val="000000"/>
        </w:rPr>
        <w:t>Policy and Enforcement</w:t>
      </w:r>
      <w:r w:rsidRPr="00B4566A">
        <w:rPr>
          <w:rFonts w:ascii="Arial" w:hAnsi="Arial" w:cs="Arial"/>
          <w:color w:val="000000"/>
        </w:rPr>
        <w:t>: The state should strengthen and enforce anti-discrimination laws that protect individuals with I/DD and their service animals in housing, transportation, education, healthcare, and public spaces.</w:t>
      </w:r>
    </w:p>
    <w:p w14:paraId="31758277" w14:textId="77777777" w:rsidR="00B4566A" w:rsidRPr="00B4566A" w:rsidRDefault="00B4566A" w:rsidP="00B4566A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b/>
          <w:bCs/>
          <w:color w:val="000000"/>
        </w:rPr>
        <w:t>Access and Affordability</w:t>
      </w:r>
      <w:r w:rsidRPr="00B4566A">
        <w:rPr>
          <w:rFonts w:ascii="Arial" w:hAnsi="Arial" w:cs="Arial"/>
          <w:color w:val="000000"/>
        </w:rPr>
        <w:t>: Nevada should explore funding streams, grants, or partnerships to support the acquisition and training of service animals for individuals with I/DD, particularly those from low-income or underserved communities.</w:t>
      </w:r>
    </w:p>
    <w:p w14:paraId="041ACCA3" w14:textId="77777777" w:rsidR="00B4566A" w:rsidRPr="00B4566A" w:rsidRDefault="00B4566A" w:rsidP="00B4566A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b/>
          <w:bCs/>
          <w:color w:val="000000"/>
        </w:rPr>
        <w:t>Public Awareness Campaigns</w:t>
      </w:r>
      <w:r w:rsidRPr="00B4566A">
        <w:rPr>
          <w:rFonts w:ascii="Arial" w:hAnsi="Arial" w:cs="Arial"/>
          <w:color w:val="000000"/>
        </w:rPr>
        <w:t>: The Council encourages statewide efforts to educate the public on the role of service animals for people with I/DD, including clarifying the differences between service animals, emotional support animals, and therapy animals.</w:t>
      </w:r>
    </w:p>
    <w:p w14:paraId="13294A4B" w14:textId="77777777" w:rsidR="00B4566A" w:rsidRPr="00B4566A" w:rsidRDefault="00B4566A" w:rsidP="00B4566A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B4566A">
        <w:rPr>
          <w:rFonts w:ascii="Arial" w:hAnsi="Arial" w:cs="Arial"/>
          <w:b/>
          <w:bCs/>
          <w:color w:val="000000"/>
        </w:rPr>
        <w:t>Respect for Self-Determination</w:t>
      </w:r>
      <w:r w:rsidRPr="00B4566A">
        <w:rPr>
          <w:rFonts w:ascii="Arial" w:hAnsi="Arial" w:cs="Arial"/>
          <w:color w:val="000000"/>
        </w:rPr>
        <w:t>: Individuals with I/DD must be recognized as decision-makers in determining whether a service animal supports their needs, with access to person-centered planning that includes this option when appropriate.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0F33284C" w14:textId="249CEF2B" w:rsidR="003955DB" w:rsidRPr="00F45CD0" w:rsidRDefault="003955DB" w:rsidP="00B4566A">
      <w:pPr>
        <w:pStyle w:val="ListParagraph"/>
        <w:jc w:val="both"/>
        <w:rPr>
          <w:rFonts w:ascii="Arial" w:hAnsi="Arial" w:cs="Arial"/>
          <w:sz w:val="24"/>
        </w:rPr>
      </w:pPr>
    </w:p>
    <w:p w14:paraId="590737A2" w14:textId="396F7B76" w:rsidR="00B4566A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18787E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C6F"/>
    <w:multiLevelType w:val="multilevel"/>
    <w:tmpl w:val="442C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C2FEB"/>
    <w:multiLevelType w:val="multilevel"/>
    <w:tmpl w:val="2276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8"/>
  </w:num>
  <w:num w:numId="3" w16cid:durableId="807550699">
    <w:abstractNumId w:val="12"/>
  </w:num>
  <w:num w:numId="4" w16cid:durableId="1547373397">
    <w:abstractNumId w:val="11"/>
  </w:num>
  <w:num w:numId="5" w16cid:durableId="1101027578">
    <w:abstractNumId w:val="7"/>
  </w:num>
  <w:num w:numId="6" w16cid:durableId="1917670552">
    <w:abstractNumId w:val="2"/>
  </w:num>
  <w:num w:numId="7" w16cid:durableId="751590346">
    <w:abstractNumId w:val="4"/>
  </w:num>
  <w:num w:numId="8" w16cid:durableId="448356837">
    <w:abstractNumId w:val="1"/>
  </w:num>
  <w:num w:numId="9" w16cid:durableId="379404735">
    <w:abstractNumId w:val="6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10"/>
  </w:num>
  <w:num w:numId="13" w16cid:durableId="1902015903">
    <w:abstractNumId w:val="5"/>
  </w:num>
  <w:num w:numId="14" w16cid:durableId="92821576">
    <w:abstractNumId w:val="9"/>
  </w:num>
  <w:num w:numId="15" w16cid:durableId="201151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272A6B"/>
    <w:rsid w:val="003128E7"/>
    <w:rsid w:val="003955DB"/>
    <w:rsid w:val="006A7FA7"/>
    <w:rsid w:val="00786A8C"/>
    <w:rsid w:val="00886314"/>
    <w:rsid w:val="009E2AA4"/>
    <w:rsid w:val="00AE24E6"/>
    <w:rsid w:val="00B4566A"/>
    <w:rsid w:val="00B74B22"/>
    <w:rsid w:val="00C07BAC"/>
    <w:rsid w:val="00C16E7C"/>
    <w:rsid w:val="00D02CB7"/>
    <w:rsid w:val="00D04F54"/>
    <w:rsid w:val="00D16531"/>
    <w:rsid w:val="00ED1A73"/>
    <w:rsid w:val="00F4242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2025-04-16T15:04:00Z</dcterms:created>
  <dcterms:modified xsi:type="dcterms:W3CDTF">2025-04-16T15:04:00Z</dcterms:modified>
</cp:coreProperties>
</file>