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B631" w14:textId="28ACE7E9" w:rsidR="00290229" w:rsidRPr="002A10D4" w:rsidRDefault="00FC3A0D" w:rsidP="002A10D4">
      <w:pPr>
        <w:jc w:val="center"/>
        <w:rPr>
          <w:rFonts w:cstheme="minorHAnsi"/>
        </w:rPr>
      </w:pPr>
      <w:r w:rsidRPr="002A10D4">
        <w:rPr>
          <w:rFonts w:cstheme="minorHAnsi"/>
        </w:rPr>
        <w:t>Nevada Governor’s Council on Developmental Disabilities</w:t>
      </w:r>
    </w:p>
    <w:p w14:paraId="0C498D78" w14:textId="1E01EFB3" w:rsidR="00FC3A0D" w:rsidRPr="002A10D4" w:rsidRDefault="00FC3A0D" w:rsidP="002A10D4">
      <w:pPr>
        <w:jc w:val="center"/>
        <w:rPr>
          <w:rFonts w:cstheme="minorHAnsi"/>
        </w:rPr>
      </w:pPr>
      <w:r w:rsidRPr="002A10D4">
        <w:rPr>
          <w:rFonts w:cstheme="minorHAnsi"/>
        </w:rPr>
        <w:t>Policy #</w:t>
      </w:r>
      <w:r w:rsidR="005B1C52">
        <w:rPr>
          <w:rFonts w:cstheme="minorHAnsi"/>
        </w:rPr>
        <w:t xml:space="preserve"> </w:t>
      </w:r>
      <w:r w:rsidR="0065618F">
        <w:rPr>
          <w:rFonts w:cstheme="minorHAnsi"/>
        </w:rPr>
        <w:t>2.15</w:t>
      </w:r>
    </w:p>
    <w:p w14:paraId="423C1F8C" w14:textId="541BAEE3" w:rsidR="00FC3A0D" w:rsidRPr="002A10D4" w:rsidRDefault="00FC3A0D" w:rsidP="002A10D4">
      <w:pPr>
        <w:jc w:val="center"/>
        <w:rPr>
          <w:rFonts w:cstheme="minorHAnsi"/>
        </w:rPr>
      </w:pPr>
      <w:r w:rsidRPr="002A10D4">
        <w:rPr>
          <w:rFonts w:cstheme="minorHAnsi"/>
        </w:rPr>
        <w:t>Adopted:</w:t>
      </w:r>
      <w:r w:rsidR="00290229">
        <w:rPr>
          <w:rFonts w:cstheme="minorHAnsi"/>
        </w:rPr>
        <w:t xml:space="preserve"> </w:t>
      </w:r>
      <w:r w:rsidR="006502F0">
        <w:rPr>
          <w:rFonts w:cstheme="minorHAnsi"/>
        </w:rPr>
        <w:t>March 2024</w:t>
      </w:r>
    </w:p>
    <w:p w14:paraId="619B873E" w14:textId="45994639" w:rsidR="00925EA5" w:rsidRPr="002A10D4" w:rsidRDefault="00ED5787" w:rsidP="002A10D4">
      <w:pPr>
        <w:jc w:val="center"/>
        <w:rPr>
          <w:rFonts w:cstheme="minorHAnsi"/>
          <w:b/>
          <w:bCs/>
        </w:rPr>
      </w:pPr>
      <w:r w:rsidRPr="002A10D4">
        <w:rPr>
          <w:rFonts w:cstheme="minorHAnsi"/>
          <w:b/>
          <w:bCs/>
        </w:rPr>
        <w:t>CHILD CARE AND PERSONAL CARE ATTENDANT SERVICES FOR COUNCIL MEMBERS</w:t>
      </w:r>
    </w:p>
    <w:p w14:paraId="4EFFA27F" w14:textId="4009D095" w:rsidR="00FC3A0D" w:rsidRPr="002A10D4" w:rsidRDefault="0065618F">
      <w:pPr>
        <w:rPr>
          <w:rFonts w:ascii="Arial" w:hAnsi="Arial" w:cs="Arial"/>
        </w:rPr>
      </w:pPr>
      <w:r>
        <w:rPr>
          <w:rFonts w:ascii="Arial" w:hAnsi="Arial" w:cs="Arial"/>
        </w:rPr>
        <w:pict w14:anchorId="5393B3ED">
          <v:rect id="_x0000_i1025" style="width:0;height:1.5pt" o:hralign="center" o:hrstd="t" o:hr="t" fillcolor="#a0a0a0" stroked="f"/>
        </w:pict>
      </w:r>
    </w:p>
    <w:p w14:paraId="01EDF866" w14:textId="77777777" w:rsidR="00ED5787" w:rsidRPr="002A10D4" w:rsidRDefault="00ED5787" w:rsidP="00ED5787">
      <w:pPr>
        <w:keepNext/>
        <w:keepLines/>
        <w:spacing w:before="120" w:after="0" w:line="240" w:lineRule="auto"/>
        <w:outlineLvl w:val="1"/>
        <w:rPr>
          <w:rFonts w:ascii="Arial" w:eastAsiaTheme="majorEastAsia" w:hAnsi="Arial" w:cs="Arial"/>
          <w:b/>
          <w:bCs/>
          <w:sz w:val="26"/>
          <w:szCs w:val="26"/>
        </w:rPr>
      </w:pPr>
      <w:bookmarkStart w:id="0" w:name="_Toc528837558"/>
      <w:bookmarkStart w:id="1" w:name="_Hlk24025843"/>
      <w:r w:rsidRPr="002A10D4">
        <w:rPr>
          <w:rFonts w:ascii="Arial" w:eastAsiaTheme="majorEastAsia" w:hAnsi="Arial" w:cs="Arial"/>
          <w:b/>
          <w:bCs/>
          <w:sz w:val="26"/>
          <w:szCs w:val="26"/>
        </w:rPr>
        <w:t>Child Care Reimbursement:</w:t>
      </w:r>
      <w:bookmarkEnd w:id="0"/>
      <w:r w:rsidRPr="002A10D4">
        <w:rPr>
          <w:rFonts w:ascii="Arial" w:eastAsiaTheme="majorEastAsia" w:hAnsi="Arial" w:cs="Arial"/>
          <w:b/>
          <w:bCs/>
          <w:sz w:val="26"/>
          <w:szCs w:val="26"/>
        </w:rPr>
        <w:t xml:space="preserve">  </w:t>
      </w:r>
    </w:p>
    <w:p w14:paraId="4D99B4C6" w14:textId="2E49CB59" w:rsidR="009234A8" w:rsidRDefault="0065618F" w:rsidP="00ED57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618F">
        <w:rPr>
          <w:rFonts w:ascii="Arial" w:eastAsia="Times New Roman" w:hAnsi="Arial" w:cs="Arial"/>
          <w:sz w:val="24"/>
          <w:szCs w:val="24"/>
        </w:rPr>
        <w:t xml:space="preserve">Reimbursement of costs for childcare </w:t>
      </w:r>
      <w:r w:rsidRPr="0065618F">
        <w:rPr>
          <w:rFonts w:ascii="Arial" w:eastAsia="Times New Roman" w:hAnsi="Arial" w:cs="Arial"/>
          <w:b/>
          <w:bCs/>
          <w:sz w:val="24"/>
          <w:szCs w:val="24"/>
        </w:rPr>
        <w:t>for Council Members only</w:t>
      </w:r>
      <w:r w:rsidRPr="0065618F">
        <w:rPr>
          <w:rFonts w:ascii="Arial" w:eastAsia="Times New Roman" w:hAnsi="Arial" w:cs="Arial"/>
          <w:sz w:val="24"/>
          <w:szCs w:val="24"/>
        </w:rPr>
        <w:t xml:space="preserve"> can be provided to those members that require this service in order to attend Council-related activities, </w:t>
      </w:r>
      <w:r w:rsidRPr="0065618F">
        <w:rPr>
          <w:rFonts w:ascii="Arial" w:eastAsia="Times New Roman" w:hAnsi="Arial" w:cs="Arial"/>
          <w:b/>
          <w:bCs/>
          <w:sz w:val="24"/>
          <w:szCs w:val="24"/>
        </w:rPr>
        <w:t>meetings, or trainings</w:t>
      </w:r>
      <w:r w:rsidRPr="0065618F">
        <w:rPr>
          <w:rFonts w:ascii="Arial" w:eastAsia="Times New Roman" w:hAnsi="Arial" w:cs="Arial"/>
          <w:sz w:val="24"/>
          <w:szCs w:val="24"/>
        </w:rPr>
        <w:t xml:space="preserve">, </w:t>
      </w:r>
      <w:r w:rsidRPr="0065618F">
        <w:rPr>
          <w:rFonts w:ascii="Arial" w:eastAsia="Times New Roman" w:hAnsi="Arial" w:cs="Arial"/>
          <w:b/>
          <w:bCs/>
          <w:sz w:val="24"/>
          <w:szCs w:val="24"/>
        </w:rPr>
        <w:t>as funds are available and subject to availability. Reimbursement is not guaranteed for all Council activities.</w:t>
      </w:r>
      <w:r w:rsidRPr="0065618F">
        <w:rPr>
          <w:rFonts w:ascii="Arial" w:eastAsia="Times New Roman" w:hAnsi="Arial" w:cs="Arial"/>
          <w:sz w:val="24"/>
          <w:szCs w:val="24"/>
        </w:rPr>
        <w:t xml:space="preserve"> Funding availability information </w:t>
      </w:r>
      <w:r w:rsidRPr="0065618F">
        <w:rPr>
          <w:rFonts w:ascii="Arial" w:eastAsia="Times New Roman" w:hAnsi="Arial" w:cs="Arial"/>
          <w:b/>
          <w:bCs/>
          <w:sz w:val="24"/>
          <w:szCs w:val="24"/>
        </w:rPr>
        <w:t>will be made available to the public and Council Members</w:t>
      </w:r>
      <w:r w:rsidRPr="0065618F">
        <w:rPr>
          <w:rFonts w:ascii="Arial" w:eastAsia="Times New Roman" w:hAnsi="Arial" w:cs="Arial"/>
          <w:sz w:val="24"/>
          <w:szCs w:val="24"/>
        </w:rPr>
        <w:t>, with prior approval of the Executive Director.</w:t>
      </w:r>
    </w:p>
    <w:p w14:paraId="0517A281" w14:textId="77777777" w:rsidR="0065618F" w:rsidRDefault="0065618F" w:rsidP="00ED57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503B67" w14:textId="77777777" w:rsidR="0065618F" w:rsidRPr="0065618F" w:rsidRDefault="0065618F" w:rsidP="006561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618F">
        <w:rPr>
          <w:rFonts w:ascii="Arial" w:eastAsia="Times New Roman" w:hAnsi="Arial" w:cs="Arial"/>
          <w:b/>
          <w:bCs/>
          <w:sz w:val="24"/>
          <w:szCs w:val="24"/>
        </w:rPr>
        <w:t>Child Care Rates:</w:t>
      </w:r>
    </w:p>
    <w:p w14:paraId="41039BB6" w14:textId="77777777" w:rsidR="0065618F" w:rsidRPr="0065618F" w:rsidRDefault="0065618F" w:rsidP="0065618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618F">
        <w:rPr>
          <w:rFonts w:ascii="Arial" w:eastAsia="Times New Roman" w:hAnsi="Arial" w:cs="Arial"/>
          <w:sz w:val="24"/>
          <w:szCs w:val="24"/>
        </w:rPr>
        <w:t>$17/hour for one child</w:t>
      </w:r>
    </w:p>
    <w:p w14:paraId="42795EEC" w14:textId="77777777" w:rsidR="0065618F" w:rsidRPr="0065618F" w:rsidRDefault="0065618F" w:rsidP="0065618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618F">
        <w:rPr>
          <w:rFonts w:ascii="Arial" w:eastAsia="Times New Roman" w:hAnsi="Arial" w:cs="Arial"/>
          <w:sz w:val="24"/>
          <w:szCs w:val="24"/>
        </w:rPr>
        <w:t>Each additional child adds $5/hour</w:t>
      </w:r>
    </w:p>
    <w:p w14:paraId="453B5A5A" w14:textId="77777777" w:rsidR="0065618F" w:rsidRPr="0065618F" w:rsidRDefault="0065618F" w:rsidP="0065618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618F">
        <w:rPr>
          <w:rFonts w:ascii="Arial" w:eastAsia="Times New Roman" w:hAnsi="Arial" w:cs="Arial"/>
          <w:b/>
          <w:bCs/>
          <w:sz w:val="24"/>
          <w:szCs w:val="24"/>
        </w:rPr>
        <w:t>For children with special behavioral, medical, or healthcare needs, an additional stipend of $12/hour is available upon approval from the Executive Director</w:t>
      </w:r>
    </w:p>
    <w:p w14:paraId="0499B1DD" w14:textId="77777777" w:rsidR="0065618F" w:rsidRPr="002A10D4" w:rsidRDefault="0065618F" w:rsidP="00ED57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135411" w14:textId="77777777" w:rsidR="00ED5787" w:rsidRPr="002A10D4" w:rsidRDefault="00ED5787" w:rsidP="00ED5787">
      <w:pPr>
        <w:keepNext/>
        <w:keepLines/>
        <w:spacing w:before="120" w:after="0" w:line="240" w:lineRule="auto"/>
        <w:outlineLvl w:val="1"/>
        <w:rPr>
          <w:rFonts w:ascii="Arial" w:eastAsiaTheme="majorEastAsia" w:hAnsi="Arial" w:cs="Arial"/>
          <w:b/>
          <w:bCs/>
          <w:sz w:val="26"/>
          <w:szCs w:val="26"/>
        </w:rPr>
      </w:pPr>
      <w:r w:rsidRPr="002A10D4">
        <w:rPr>
          <w:rFonts w:ascii="Arial" w:eastAsiaTheme="majorEastAsia" w:hAnsi="Arial" w:cs="Arial"/>
          <w:b/>
          <w:bCs/>
          <w:sz w:val="26"/>
          <w:szCs w:val="26"/>
        </w:rPr>
        <w:t xml:space="preserve">Personal Care Attendant (PCA) Reimbursement:  </w:t>
      </w:r>
    </w:p>
    <w:p w14:paraId="6E0BC393" w14:textId="192E2874" w:rsidR="00ED5787" w:rsidRDefault="0065618F" w:rsidP="00ED57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618F">
        <w:rPr>
          <w:rFonts w:ascii="Arial" w:eastAsia="Times New Roman" w:hAnsi="Arial" w:cs="Arial"/>
          <w:sz w:val="24"/>
          <w:szCs w:val="24"/>
        </w:rPr>
        <w:t xml:space="preserve">Reimbursement of costs for PCA services </w:t>
      </w:r>
      <w:r w:rsidRPr="0065618F">
        <w:rPr>
          <w:rFonts w:ascii="Arial" w:eastAsia="Times New Roman" w:hAnsi="Arial" w:cs="Arial"/>
          <w:b/>
          <w:bCs/>
          <w:sz w:val="24"/>
          <w:szCs w:val="24"/>
        </w:rPr>
        <w:t>for Council Members only</w:t>
      </w:r>
      <w:r w:rsidRPr="0065618F">
        <w:rPr>
          <w:rFonts w:ascii="Arial" w:eastAsia="Times New Roman" w:hAnsi="Arial" w:cs="Arial"/>
          <w:sz w:val="24"/>
          <w:szCs w:val="24"/>
        </w:rPr>
        <w:t xml:space="preserve"> can be provided to those members that require this service in order to attend Council-related activities, </w:t>
      </w:r>
      <w:r w:rsidRPr="0065618F">
        <w:rPr>
          <w:rFonts w:ascii="Arial" w:eastAsia="Times New Roman" w:hAnsi="Arial" w:cs="Arial"/>
          <w:b/>
          <w:bCs/>
          <w:sz w:val="24"/>
          <w:szCs w:val="24"/>
        </w:rPr>
        <w:t>as funds are available and subject to availability. Reimbursement is not guaranteed for all Council activities.</w:t>
      </w:r>
      <w:r w:rsidRPr="0065618F">
        <w:rPr>
          <w:rFonts w:ascii="Arial" w:eastAsia="Times New Roman" w:hAnsi="Arial" w:cs="Arial"/>
          <w:sz w:val="24"/>
          <w:szCs w:val="24"/>
        </w:rPr>
        <w:t xml:space="preserve"> Time for PCA services must be tracked on a time sheet. Services will not be paid until this sheet is complete.</w:t>
      </w:r>
    </w:p>
    <w:p w14:paraId="0D0D7CE1" w14:textId="77777777" w:rsidR="0065618F" w:rsidRDefault="0065618F" w:rsidP="00ED57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723043F" w14:textId="77777777" w:rsidR="0065618F" w:rsidRPr="0065618F" w:rsidRDefault="0065618F" w:rsidP="006561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618F">
        <w:rPr>
          <w:rFonts w:ascii="Arial" w:eastAsia="Times New Roman" w:hAnsi="Arial" w:cs="Arial"/>
          <w:b/>
          <w:bCs/>
          <w:sz w:val="24"/>
          <w:szCs w:val="24"/>
        </w:rPr>
        <w:t>PCA Rates:</w:t>
      </w:r>
    </w:p>
    <w:p w14:paraId="3566B343" w14:textId="77777777" w:rsidR="0065618F" w:rsidRPr="0065618F" w:rsidRDefault="0065618F" w:rsidP="006561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618F">
        <w:rPr>
          <w:rFonts w:ascii="Arial" w:eastAsia="Times New Roman" w:hAnsi="Arial" w:cs="Arial"/>
          <w:sz w:val="24"/>
          <w:szCs w:val="24"/>
        </w:rPr>
        <w:t>$20/hour</w:t>
      </w:r>
    </w:p>
    <w:p w14:paraId="3FF7EB08" w14:textId="77777777" w:rsidR="0065618F" w:rsidRPr="0065618F" w:rsidRDefault="0065618F" w:rsidP="006561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618F">
        <w:rPr>
          <w:rFonts w:ascii="Arial" w:eastAsia="Times New Roman" w:hAnsi="Arial" w:cs="Arial"/>
          <w:b/>
          <w:bCs/>
          <w:sz w:val="24"/>
          <w:szCs w:val="24"/>
        </w:rPr>
        <w:t>For members with special behavioral, medical, or healthcare needs, an additional stipend of $12/hour is available upon approval from the Executive Director</w:t>
      </w:r>
    </w:p>
    <w:p w14:paraId="598A3283" w14:textId="77777777" w:rsidR="0065618F" w:rsidRPr="002A10D4" w:rsidRDefault="0065618F" w:rsidP="00ED57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9AF31A" w14:textId="77777777" w:rsidR="00ED5787" w:rsidRPr="002A10D4" w:rsidRDefault="00ED5787" w:rsidP="009234A8">
      <w:pPr>
        <w:keepNext/>
        <w:keepLines/>
        <w:spacing w:before="120" w:after="0" w:line="240" w:lineRule="auto"/>
        <w:outlineLvl w:val="1"/>
        <w:rPr>
          <w:rFonts w:ascii="Arial" w:eastAsiaTheme="majorEastAsia" w:hAnsi="Arial" w:cs="Arial"/>
          <w:b/>
          <w:bCs/>
          <w:sz w:val="26"/>
          <w:szCs w:val="26"/>
        </w:rPr>
      </w:pPr>
      <w:bookmarkStart w:id="2" w:name="_Hlk124497383"/>
      <w:bookmarkEnd w:id="1"/>
      <w:r w:rsidRPr="002A10D4">
        <w:rPr>
          <w:rFonts w:ascii="Arial" w:eastAsiaTheme="majorEastAsia" w:hAnsi="Arial" w:cs="Arial"/>
          <w:b/>
          <w:bCs/>
          <w:sz w:val="26"/>
          <w:szCs w:val="26"/>
        </w:rPr>
        <w:t>W-9 Requirement:</w:t>
      </w:r>
    </w:p>
    <w:p w14:paraId="7F6CDDE5" w14:textId="33B6BD60" w:rsidR="00ED5787" w:rsidRPr="002A10D4" w:rsidRDefault="00ED5787" w:rsidP="00ED57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A10D4">
        <w:rPr>
          <w:rFonts w:ascii="Arial" w:eastAsia="Times New Roman" w:hAnsi="Arial" w:cs="Arial"/>
          <w:sz w:val="24"/>
          <w:szCs w:val="24"/>
        </w:rPr>
        <w:t>Anyone receiving a stipend are required to complete a W-9. Stipends will not be paid out until this is complete.</w:t>
      </w:r>
    </w:p>
    <w:bookmarkEnd w:id="2"/>
    <w:p w14:paraId="048BC9D8" w14:textId="77777777" w:rsidR="00E024D8" w:rsidRPr="002A10D4" w:rsidRDefault="00E024D8" w:rsidP="00ED57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27E7B9" w14:textId="77777777" w:rsidR="0065618F" w:rsidRPr="0065618F" w:rsidRDefault="0065618F" w:rsidP="0065618F">
      <w:r w:rsidRPr="0065618F">
        <w:rPr>
          <w:rFonts w:ascii="Arial" w:eastAsiaTheme="majorEastAsia" w:hAnsi="Arial" w:cs="Arial"/>
          <w:b/>
          <w:bCs/>
          <w:sz w:val="26"/>
          <w:szCs w:val="26"/>
        </w:rPr>
        <w:t>Tracking of Time for Stipends:</w:t>
      </w:r>
      <w:r w:rsidRPr="0065618F">
        <w:br/>
      </w:r>
      <w:r w:rsidRPr="0065618F">
        <w:rPr>
          <w:rFonts w:ascii="Arial" w:eastAsia="Times New Roman" w:hAnsi="Arial" w:cs="Arial"/>
          <w:sz w:val="24"/>
          <w:szCs w:val="24"/>
        </w:rPr>
        <w:t>All Council Members requesting a stipend for childcare or PCA services must fill out a time tracking sheet. Services will not be paid until this sheet is complete.</w:t>
      </w:r>
    </w:p>
    <w:p w14:paraId="6AF18084" w14:textId="354C27A2" w:rsidR="0065618F" w:rsidRPr="0065618F" w:rsidRDefault="0065618F" w:rsidP="0065618F">
      <w:r w:rsidRPr="0065618F">
        <w:rPr>
          <w:rFonts w:ascii="Arial" w:eastAsiaTheme="majorEastAsia" w:hAnsi="Arial" w:cs="Arial"/>
          <w:b/>
          <w:bCs/>
          <w:sz w:val="26"/>
          <w:szCs w:val="26"/>
        </w:rPr>
        <w:lastRenderedPageBreak/>
        <w:t>Travel and Preparation Time:</w:t>
      </w:r>
      <w:r w:rsidRPr="0065618F">
        <w:br/>
      </w:r>
      <w:r w:rsidRPr="0065618F">
        <w:rPr>
          <w:rFonts w:ascii="Arial" w:eastAsia="Times New Roman" w:hAnsi="Arial" w:cs="Arial"/>
          <w:sz w:val="24"/>
          <w:szCs w:val="24"/>
        </w:rPr>
        <w:t>If a Council Member is required to travel for the event and will be traveling with their PCA, travel time counts as time worked for the PCA. If a Council Member must prepare for a meeting and a PCA assists in this preparation, preparation time counts as time worked for the PCA.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CB1816" w14:textId="6124773F" w:rsidR="00FC3A0D" w:rsidRDefault="00FC3A0D"/>
    <w:sectPr w:rsidR="00FC3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242A5"/>
    <w:multiLevelType w:val="multilevel"/>
    <w:tmpl w:val="0FBC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9E348A"/>
    <w:multiLevelType w:val="multilevel"/>
    <w:tmpl w:val="87FC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17431">
    <w:abstractNumId w:val="1"/>
  </w:num>
  <w:num w:numId="2" w16cid:durableId="179197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0D"/>
    <w:rsid w:val="00010F55"/>
    <w:rsid w:val="00031620"/>
    <w:rsid w:val="000321BA"/>
    <w:rsid w:val="00045E84"/>
    <w:rsid w:val="00074366"/>
    <w:rsid w:val="000C6991"/>
    <w:rsid w:val="000D1A2C"/>
    <w:rsid w:val="00162483"/>
    <w:rsid w:val="001C014D"/>
    <w:rsid w:val="001D38BE"/>
    <w:rsid w:val="002213E1"/>
    <w:rsid w:val="00236DF2"/>
    <w:rsid w:val="00260258"/>
    <w:rsid w:val="00290229"/>
    <w:rsid w:val="002A10D4"/>
    <w:rsid w:val="002A64F7"/>
    <w:rsid w:val="002F39E6"/>
    <w:rsid w:val="0030643E"/>
    <w:rsid w:val="00313488"/>
    <w:rsid w:val="00451FB9"/>
    <w:rsid w:val="00497D1F"/>
    <w:rsid w:val="004B389F"/>
    <w:rsid w:val="004F13E0"/>
    <w:rsid w:val="00506BC2"/>
    <w:rsid w:val="005261CE"/>
    <w:rsid w:val="005B1C52"/>
    <w:rsid w:val="006502F0"/>
    <w:rsid w:val="0065618F"/>
    <w:rsid w:val="006D5A91"/>
    <w:rsid w:val="006E36E0"/>
    <w:rsid w:val="00730905"/>
    <w:rsid w:val="0074543C"/>
    <w:rsid w:val="008607E1"/>
    <w:rsid w:val="00893538"/>
    <w:rsid w:val="009234A8"/>
    <w:rsid w:val="00925EA5"/>
    <w:rsid w:val="009B4A8A"/>
    <w:rsid w:val="00A04DFE"/>
    <w:rsid w:val="00A17C65"/>
    <w:rsid w:val="00A333B9"/>
    <w:rsid w:val="00A50A56"/>
    <w:rsid w:val="00B45229"/>
    <w:rsid w:val="00B4710A"/>
    <w:rsid w:val="00B74B22"/>
    <w:rsid w:val="00B83B96"/>
    <w:rsid w:val="00B97D86"/>
    <w:rsid w:val="00BB3B77"/>
    <w:rsid w:val="00BF6689"/>
    <w:rsid w:val="00C07BAC"/>
    <w:rsid w:val="00C14D9B"/>
    <w:rsid w:val="00C60266"/>
    <w:rsid w:val="00CD2D86"/>
    <w:rsid w:val="00CD63CA"/>
    <w:rsid w:val="00CE44E2"/>
    <w:rsid w:val="00CE57B7"/>
    <w:rsid w:val="00D02154"/>
    <w:rsid w:val="00D27574"/>
    <w:rsid w:val="00D8764D"/>
    <w:rsid w:val="00DA4CA1"/>
    <w:rsid w:val="00DB7E90"/>
    <w:rsid w:val="00E024D8"/>
    <w:rsid w:val="00E26E2F"/>
    <w:rsid w:val="00E26E60"/>
    <w:rsid w:val="00ED5787"/>
    <w:rsid w:val="00FA4F8F"/>
    <w:rsid w:val="00FC3A0D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C61C54"/>
  <w15:chartTrackingRefBased/>
  <w15:docId w15:val="{7C0EA338-54CA-4C74-A7DD-F0D69524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Nielsen</dc:creator>
  <cp:keywords/>
  <dc:description/>
  <cp:lastModifiedBy>Catherine M. Nielsen</cp:lastModifiedBy>
  <cp:revision>10</cp:revision>
  <cp:lastPrinted>2024-01-02T17:50:00Z</cp:lastPrinted>
  <dcterms:created xsi:type="dcterms:W3CDTF">2023-01-13T18:15:00Z</dcterms:created>
  <dcterms:modified xsi:type="dcterms:W3CDTF">2025-10-06T16:57:00Z</dcterms:modified>
</cp:coreProperties>
</file>