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1CB4FE94"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893EFB">
        <w:rPr>
          <w:rFonts w:asciiTheme="minorHAnsi" w:hAnsiTheme="minorHAnsi"/>
          <w:b/>
          <w:color w:val="auto"/>
          <w:sz w:val="32"/>
          <w:szCs w:val="32"/>
        </w:rPr>
        <w:t>January 22</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6559ED53"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772EFA">
        <w:rPr>
          <w:szCs w:val="24"/>
        </w:rPr>
        <w:t xml:space="preserve">Alex Hilke; </w:t>
      </w:r>
      <w:r w:rsidR="008E49F6">
        <w:rPr>
          <w:szCs w:val="24"/>
        </w:rPr>
        <w:t>Dora Martinez</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772EFA">
        <w:rPr>
          <w:szCs w:val="24"/>
        </w:rPr>
        <w:t>Evan Smith; Cindi Swanson</w:t>
      </w:r>
    </w:p>
    <w:p w14:paraId="7794E5DC" w14:textId="47D47C2D" w:rsidR="004B0F6C" w:rsidRDefault="003474DB" w:rsidP="00182D28">
      <w:pPr>
        <w:rPr>
          <w:szCs w:val="24"/>
        </w:rPr>
      </w:pPr>
      <w:r>
        <w:rPr>
          <w:szCs w:val="24"/>
        </w:rPr>
        <w:t>Committee Members Absent:</w:t>
      </w:r>
      <w:r w:rsidR="00D92ED7">
        <w:rPr>
          <w:szCs w:val="24"/>
        </w:rPr>
        <w:t xml:space="preserve"> </w:t>
      </w:r>
      <w:r w:rsidR="00772EFA">
        <w:rPr>
          <w:szCs w:val="24"/>
        </w:rPr>
        <w:t>Autumn Blattman; Kathleen Kingston; Vivian Turner</w:t>
      </w:r>
    </w:p>
    <w:p w14:paraId="7CB7377D" w14:textId="0E42E46B"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8E49F6">
        <w:rPr>
          <w:szCs w:val="24"/>
        </w:rPr>
        <w:t>Alysa Marquez, Intern; Ellen Marquez, Fiscal and Outreach Manager;</w:t>
      </w:r>
      <w:r w:rsidR="008E49F6" w:rsidRPr="004B0F6C">
        <w:rPr>
          <w:szCs w:val="24"/>
        </w:rPr>
        <w:t xml:space="preserve"> </w:t>
      </w:r>
      <w:r w:rsidR="003474DB" w:rsidRPr="00B278C2">
        <w:rPr>
          <w:szCs w:val="24"/>
        </w:rPr>
        <w:t>Rebecca Ortiz</w:t>
      </w:r>
      <w:r w:rsidR="003474DB">
        <w:rPr>
          <w:szCs w:val="24"/>
        </w:rPr>
        <w:t>, Executive Assistant</w:t>
      </w:r>
      <w:r w:rsidR="000360E0">
        <w:rPr>
          <w:szCs w:val="24"/>
        </w:rPr>
        <w:t>;</w:t>
      </w:r>
      <w:r w:rsidR="00772EFA" w:rsidRPr="00772EFA">
        <w:t xml:space="preserve"> </w:t>
      </w:r>
      <w:r w:rsidR="00772EFA" w:rsidRPr="00772EFA">
        <w:rPr>
          <w:szCs w:val="24"/>
        </w:rPr>
        <w:t>Marisol Rivas, Projects Manager</w:t>
      </w:r>
      <w:r w:rsidR="004B0F6C">
        <w:rPr>
          <w:szCs w:val="24"/>
        </w:rPr>
        <w:t xml:space="preserve"> </w:t>
      </w:r>
    </w:p>
    <w:p w14:paraId="65736579" w14:textId="6F9683A6" w:rsidR="004B0F6C" w:rsidRDefault="00772EFA" w:rsidP="00F52F97">
      <w:pPr>
        <w:rPr>
          <w:szCs w:val="24"/>
        </w:rPr>
      </w:pPr>
      <w:r>
        <w:rPr>
          <w:szCs w:val="24"/>
        </w:rPr>
        <w:t>Public Present</w:t>
      </w:r>
      <w:r w:rsidR="004B0F6C">
        <w:rPr>
          <w:szCs w:val="24"/>
        </w:rPr>
        <w:t>:</w:t>
      </w:r>
      <w:r>
        <w:rPr>
          <w:szCs w:val="24"/>
        </w:rPr>
        <w:t xml:space="preserve"> Steven Cohen; Deanna Yates</w:t>
      </w:r>
      <w:r w:rsidR="004B0F6C">
        <w:rPr>
          <w:szCs w:val="24"/>
        </w:rPr>
        <w:t xml:space="preserve"> </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17269708"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03</w:t>
      </w:r>
      <w:r>
        <w:rPr>
          <w:szCs w:val="24"/>
        </w:rPr>
        <w:t xml:space="preserve"> </w:t>
      </w:r>
      <w:r w:rsidR="00772EFA">
        <w:rPr>
          <w:szCs w:val="24"/>
        </w:rPr>
        <w:t>a</w:t>
      </w:r>
      <w:r w:rsidRPr="00740C01">
        <w:rPr>
          <w:szCs w:val="24"/>
        </w:rPr>
        <w:t xml:space="preserve">.m. </w:t>
      </w:r>
    </w:p>
    <w:p w14:paraId="1FEAF4A5" w14:textId="6DB26BEF" w:rsidR="00C95A0F" w:rsidRDefault="00C95A0F" w:rsidP="00C95A0F">
      <w:pPr>
        <w:spacing w:after="120"/>
        <w:rPr>
          <w:szCs w:val="24"/>
        </w:rPr>
      </w:pPr>
      <w:r>
        <w:rPr>
          <w:szCs w:val="24"/>
        </w:rPr>
        <w:t xml:space="preserve">Rebecca Ortiz, Executive </w:t>
      </w:r>
      <w:proofErr w:type="gramStart"/>
      <w:r>
        <w:rPr>
          <w:szCs w:val="24"/>
        </w:rPr>
        <w:t>Assistant</w:t>
      </w:r>
      <w:proofErr w:type="gramEnd"/>
      <w:r>
        <w:rPr>
          <w:szCs w:val="24"/>
        </w:rPr>
        <w:t xml:space="preserve"> </w:t>
      </w:r>
      <w:r w:rsidRPr="00740C01">
        <w:rPr>
          <w:szCs w:val="24"/>
        </w:rPr>
        <w:t xml:space="preserve">verified the agenda for this meeting was posted to the proper locations on </w:t>
      </w:r>
      <w:r w:rsidR="00772EFA">
        <w:rPr>
          <w:szCs w:val="24"/>
        </w:rPr>
        <w:t>January 14,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17B2E396" w:rsidR="00C542A4" w:rsidRDefault="008E49F6" w:rsidP="00C542A4">
      <w:pPr>
        <w:spacing w:after="120"/>
        <w:rPr>
          <w:szCs w:val="24"/>
        </w:rPr>
      </w:pPr>
      <w:r>
        <w:rPr>
          <w:szCs w:val="24"/>
        </w:rPr>
        <w:t xml:space="preserve">Ms. Alaribe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615D3152"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72EFA">
        <w:rPr>
          <w:szCs w:val="24"/>
        </w:rPr>
        <w:t xml:space="preserve">. Catherine Nielsen, Executive </w:t>
      </w:r>
      <w:proofErr w:type="gramStart"/>
      <w:r w:rsidR="00772EFA">
        <w:rPr>
          <w:szCs w:val="24"/>
        </w:rPr>
        <w:t>Director</w:t>
      </w:r>
      <w:proofErr w:type="gramEnd"/>
      <w:r w:rsidR="00772EFA">
        <w:rPr>
          <w:szCs w:val="24"/>
        </w:rPr>
        <w:t xml:space="preserve"> </w:t>
      </w:r>
      <w:r w:rsidR="003474DB">
        <w:rPr>
          <w:szCs w:val="24"/>
        </w:rPr>
        <w:t>verified</w:t>
      </w:r>
      <w:r w:rsidR="00772EFA">
        <w:rPr>
          <w:szCs w:val="24"/>
        </w:rPr>
        <w:t xml:space="preserve"> the corrected</w:t>
      </w:r>
      <w:r w:rsidR="003474DB">
        <w:rPr>
          <w:szCs w:val="24"/>
        </w:rPr>
        <w:t xml:space="preserve"> 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r w:rsidR="00C04CD1">
        <w:rPr>
          <w:szCs w:val="24"/>
        </w:rPr>
        <w:t xml:space="preserve"> None was given.</w:t>
      </w:r>
    </w:p>
    <w:p w14:paraId="2629D3D7" w14:textId="37521E8A"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772EFA">
        <w:rPr>
          <w:rFonts w:asciiTheme="minorHAnsi" w:hAnsiTheme="minorHAnsi"/>
          <w:color w:val="auto"/>
        </w:rPr>
        <w:t>October</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759655D2"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772EFA">
        <w:rPr>
          <w:szCs w:val="24"/>
        </w:rPr>
        <w:t>October 8</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331D85BA" w:rsidR="009D605E" w:rsidRPr="00336545" w:rsidRDefault="00772EFA" w:rsidP="009D605E">
      <w:pPr>
        <w:pStyle w:val="NoSpacing"/>
        <w:rPr>
          <w:b/>
          <w:sz w:val="24"/>
          <w:szCs w:val="24"/>
        </w:rPr>
      </w:pPr>
      <w:r>
        <w:rPr>
          <w:b/>
          <w:sz w:val="24"/>
          <w:szCs w:val="24"/>
        </w:rPr>
        <w:t>Evan Smith</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October 8</w:t>
      </w:r>
      <w:r w:rsidR="008111C0" w:rsidRPr="008111C0">
        <w:rPr>
          <w:b/>
          <w:sz w:val="24"/>
          <w:szCs w:val="24"/>
        </w:rPr>
        <w:t xml:space="preserve">, 2025 Committee meeting minutes </w:t>
      </w:r>
      <w:r w:rsidR="00CB14E4">
        <w:rPr>
          <w:b/>
          <w:sz w:val="24"/>
          <w:szCs w:val="24"/>
        </w:rPr>
        <w:t>as written</w:t>
      </w:r>
      <w:r w:rsidR="004C313C">
        <w:rPr>
          <w:b/>
          <w:sz w:val="24"/>
          <w:szCs w:val="24"/>
        </w:rPr>
        <w:t>.</w:t>
      </w:r>
      <w:r w:rsidR="00C04CD1">
        <w:rPr>
          <w:b/>
          <w:sz w:val="24"/>
          <w:szCs w:val="24"/>
        </w:rPr>
        <w:t xml:space="preserve"> </w:t>
      </w:r>
      <w:r>
        <w:rPr>
          <w:b/>
          <w:sz w:val="24"/>
          <w:szCs w:val="24"/>
        </w:rPr>
        <w:t>Ms. Alaribe</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773EC700"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EA19EB">
        <w:rPr>
          <w:rFonts w:asciiTheme="minorHAnsi" w:hAnsiTheme="minorHAnsi"/>
          <w:color w:val="auto"/>
        </w:rPr>
        <w:t xml:space="preserve">Potential </w:t>
      </w:r>
      <w:r>
        <w:rPr>
          <w:rFonts w:asciiTheme="minorHAnsi" w:hAnsiTheme="minorHAnsi"/>
          <w:color w:val="auto"/>
        </w:rPr>
        <w:t xml:space="preserve">Position Statement on </w:t>
      </w:r>
      <w:r w:rsidR="00C04CD1">
        <w:rPr>
          <w:rFonts w:asciiTheme="minorHAnsi" w:hAnsiTheme="minorHAnsi"/>
          <w:color w:val="auto"/>
        </w:rPr>
        <w:t>Immigration</w:t>
      </w:r>
    </w:p>
    <w:p w14:paraId="23E0CD78" w14:textId="77777777" w:rsidR="00AC4CFB" w:rsidRDefault="00AC4CFB" w:rsidP="00AC4CFB">
      <w:r>
        <w:t>Ms. Alaribe introduced this agenda item and deferred to Ms. Nielsen, Executive Director, for conversation.</w:t>
      </w:r>
    </w:p>
    <w:p w14:paraId="63E7669A" w14:textId="5879385E" w:rsidR="00830D11" w:rsidRDefault="00AC4CFB" w:rsidP="00AC4CFB">
      <w:pPr>
        <w:rPr>
          <w:b/>
          <w:bCs/>
        </w:rPr>
      </w:pPr>
      <w:r>
        <w:t xml:space="preserve">Ms. Nielsen gave a brief background on </w:t>
      </w:r>
      <w:r w:rsidR="00A947C7">
        <w:t xml:space="preserve">need for </w:t>
      </w:r>
      <w:r>
        <w:t>the position statement.</w:t>
      </w:r>
      <w:r w:rsidR="00B533B5">
        <w:t xml:space="preserve"> She also discussed </w:t>
      </w:r>
      <w:r w:rsidR="00772EFA">
        <w:t>the suggested changes made</w:t>
      </w:r>
      <w:r w:rsidR="00A947C7" w:rsidRPr="00A947C7">
        <w:t xml:space="preserve"> </w:t>
      </w:r>
      <w:r w:rsidR="00772EFA">
        <w:t>to the position statement</w:t>
      </w:r>
      <w:r w:rsidR="00595732">
        <w:t xml:space="preserve"> at previous meetings</w:t>
      </w:r>
      <w:r w:rsidR="00772EFA">
        <w:t>. She referred to the document titled “</w:t>
      </w:r>
      <w:r w:rsidR="00772EFA" w:rsidRPr="00772EFA">
        <w:t>DRAFT Position on Immigration</w:t>
      </w:r>
      <w:r w:rsidR="00772EFA">
        <w:t>”</w:t>
      </w:r>
      <w:r>
        <w:t xml:space="preserve">. </w:t>
      </w:r>
      <w:r w:rsidR="00830D11" w:rsidRPr="00830D11">
        <w:rPr>
          <w:b/>
          <w:bCs/>
        </w:rPr>
        <w:t xml:space="preserve"> </w:t>
      </w:r>
    </w:p>
    <w:p w14:paraId="33A0E810" w14:textId="512C5B73" w:rsidR="00595732" w:rsidRDefault="00595732" w:rsidP="00AC4CFB">
      <w:pPr>
        <w:rPr>
          <w:b/>
          <w:bCs/>
        </w:rPr>
      </w:pPr>
      <w:r>
        <w:rPr>
          <w:b/>
          <w:bCs/>
        </w:rPr>
        <w:t>Ms. Binder motioned to recommend to the Full Council for approval</w:t>
      </w:r>
      <w:r w:rsidR="00EA19EB">
        <w:rPr>
          <w:b/>
          <w:bCs/>
        </w:rPr>
        <w:t xml:space="preserve"> the draft position statement on Immigration</w:t>
      </w:r>
      <w:r>
        <w:rPr>
          <w:b/>
          <w:bCs/>
        </w:rPr>
        <w:t xml:space="preserve"> with the recommended changes</w:t>
      </w:r>
      <w:r w:rsidR="00EA19EB">
        <w:rPr>
          <w:b/>
          <w:bCs/>
        </w:rPr>
        <w:t>. Cindi Swanson seconded the motion. The motion carried unanimously.</w:t>
      </w:r>
    </w:p>
    <w:p w14:paraId="00E4C81D" w14:textId="07504FF0"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Potential Position Statement on Disability Policymaking</w:t>
      </w:r>
    </w:p>
    <w:p w14:paraId="63DDC28C" w14:textId="77777777" w:rsidR="00EA19EB" w:rsidRDefault="00EA19EB" w:rsidP="00EA19EB">
      <w:r>
        <w:t>Ms. Alaribe introduced this agenda item and deferred to Ms. Nielsen, Executive Director, for conversation.</w:t>
      </w:r>
    </w:p>
    <w:p w14:paraId="4D7D4FAC" w14:textId="7C99102B" w:rsidR="00EA19EB" w:rsidRDefault="00EA19EB" w:rsidP="00EA19EB">
      <w:pPr>
        <w:rPr>
          <w:b/>
          <w:bCs/>
        </w:rPr>
      </w:pPr>
      <w:r>
        <w:t>Ms. Nielsen gave a brief background on need for the position statement. She also discussed the suggested changes made</w:t>
      </w:r>
      <w:r w:rsidRPr="00A947C7">
        <w:t xml:space="preserve"> </w:t>
      </w:r>
      <w:r>
        <w:t>to the position statement at previous meetings. She referred to the document titled “</w:t>
      </w:r>
      <w:r w:rsidRPr="00EA19EB">
        <w:t>DRAFT Position Statement on Disability Policymaking</w:t>
      </w:r>
      <w:r>
        <w:t xml:space="preserve">”. </w:t>
      </w:r>
      <w:r w:rsidRPr="00830D11">
        <w:rPr>
          <w:b/>
          <w:bCs/>
        </w:rPr>
        <w:t xml:space="preserve"> </w:t>
      </w:r>
    </w:p>
    <w:p w14:paraId="48A1C3E3" w14:textId="175AA94F" w:rsidR="00EA19EB" w:rsidRDefault="00EA19EB" w:rsidP="00EA19EB">
      <w:pPr>
        <w:rPr>
          <w:b/>
          <w:bCs/>
        </w:rPr>
      </w:pPr>
      <w:r>
        <w:rPr>
          <w:b/>
          <w:bCs/>
        </w:rPr>
        <w:t>Ms. Alaribe motioned to recommend to the Full Council for approval the draft position statement on Disability Policymaking with the recommended changes. Alex Hilke seconded the motion. The motion carried unanimously.</w:t>
      </w:r>
    </w:p>
    <w:p w14:paraId="68D0016B" w14:textId="19DDA1E8"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Current Position Statement on Accessibility</w:t>
      </w:r>
    </w:p>
    <w:p w14:paraId="0ED3500C" w14:textId="77777777" w:rsidR="00EA19EB" w:rsidRDefault="00EA19EB" w:rsidP="00EA19EB">
      <w:r>
        <w:t>Ms. Alaribe introduced this agenda item and deferred to Ms. Nielsen, Executive Director, for conversation.</w:t>
      </w:r>
    </w:p>
    <w:p w14:paraId="5BB29E98" w14:textId="740E3CBA" w:rsidR="00EA19EB" w:rsidRDefault="00EA19EB" w:rsidP="00EA19EB">
      <w:pPr>
        <w:rPr>
          <w:b/>
          <w:bCs/>
        </w:rPr>
      </w:pPr>
      <w:r>
        <w:t>Ms. Nielsen gave a brief background on the current position statement. She discussed the suggested changes made</w:t>
      </w:r>
      <w:r w:rsidRPr="00A947C7">
        <w:t xml:space="preserve"> </w:t>
      </w:r>
      <w:r>
        <w:t>to the position statement. She referred to the document titled “</w:t>
      </w:r>
      <w:r w:rsidRPr="00EA19EB">
        <w:t xml:space="preserve">Position Statement on </w:t>
      </w:r>
      <w:r>
        <w:t xml:space="preserve">Accessibility”. </w:t>
      </w:r>
      <w:r w:rsidRPr="00830D11">
        <w:rPr>
          <w:b/>
          <w:bCs/>
        </w:rPr>
        <w:t xml:space="preserve"> </w:t>
      </w:r>
    </w:p>
    <w:p w14:paraId="149665E7" w14:textId="6FBD501D" w:rsidR="00EA19EB" w:rsidRDefault="00EA19EB" w:rsidP="00EA19EB">
      <w:pPr>
        <w:rPr>
          <w:b/>
          <w:bCs/>
        </w:rPr>
      </w:pPr>
      <w:r>
        <w:rPr>
          <w:b/>
          <w:bCs/>
        </w:rPr>
        <w:lastRenderedPageBreak/>
        <w:t>Ms. Binder motioned to recommend to the Full Council for approval the position statement on Accessibility with the recommended changes. Evan Smith seconded the motion. The motion carried unanimously.</w:t>
      </w:r>
    </w:p>
    <w:p w14:paraId="4925D522" w14:textId="3064ADAE"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Position Statement on Dental Care</w:t>
      </w:r>
    </w:p>
    <w:p w14:paraId="3F4B5C6F" w14:textId="3F5BF362" w:rsidR="00EA19EB" w:rsidRPr="00A947C7" w:rsidRDefault="00EA19EB" w:rsidP="00EA19EB">
      <w:r>
        <w:t>Ms. Alaribe tabled this item for the next policy committee meeting</w:t>
      </w:r>
      <w:r>
        <w:rPr>
          <w:b/>
          <w:bCs/>
        </w:rPr>
        <w:t>.</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84DD64" w14:textId="1096257A" w:rsidR="00830D11" w:rsidRPr="00594D06" w:rsidRDefault="00EA19EB" w:rsidP="00360494">
      <w:r>
        <w:t>Ms. Alaribe tabled this item for the next policy committee meeting</w:t>
      </w:r>
      <w:r w:rsidR="00360494">
        <w:t xml:space="preserve">. </w:t>
      </w:r>
      <w:r w:rsidR="00830D11" w:rsidRPr="00830D11">
        <w:rPr>
          <w:b/>
          <w:bCs/>
        </w:rPr>
        <w:t xml:space="preserve"> </w:t>
      </w:r>
    </w:p>
    <w:p w14:paraId="30A1901F" w14:textId="281ED1AD" w:rsidR="00830D11" w:rsidRDefault="00830D11" w:rsidP="00830D11">
      <w:pPr>
        <w:pStyle w:val="Heading1"/>
        <w:rPr>
          <w:rFonts w:asciiTheme="minorHAnsi" w:hAnsiTheme="minorHAnsi"/>
          <w:color w:val="auto"/>
        </w:rPr>
      </w:pPr>
      <w:r>
        <w:rPr>
          <w:rFonts w:asciiTheme="minorHAnsi" w:hAnsiTheme="minorHAnsi"/>
          <w:color w:val="auto"/>
        </w:rPr>
        <w:t>Discussion and Re</w:t>
      </w:r>
      <w:r w:rsidRPr="00253185">
        <w:rPr>
          <w:rFonts w:asciiTheme="minorHAnsi" w:hAnsiTheme="minorHAnsi"/>
          <w:color w:val="auto"/>
        </w:rPr>
        <w:t xml:space="preserve">view of </w:t>
      </w:r>
      <w:r>
        <w:rPr>
          <w:rFonts w:asciiTheme="minorHAnsi" w:hAnsiTheme="minorHAnsi"/>
          <w:color w:val="auto"/>
        </w:rPr>
        <w:t xml:space="preserve">Current </w:t>
      </w:r>
      <w:r w:rsidR="00594D06">
        <w:rPr>
          <w:rFonts w:asciiTheme="minorHAnsi" w:hAnsiTheme="minorHAnsi"/>
          <w:color w:val="auto"/>
        </w:rPr>
        <w:t>Federal Measures</w:t>
      </w:r>
    </w:p>
    <w:p w14:paraId="7602079E" w14:textId="0C64789A" w:rsidR="00830D11" w:rsidRPr="004351DD" w:rsidRDefault="00EA19EB" w:rsidP="00830D11">
      <w:pPr>
        <w:rPr>
          <w:b/>
          <w:bCs/>
        </w:rPr>
      </w:pPr>
      <w:r>
        <w:t>Ms. Alaribe tabled this item for the next policy committee meeting</w:t>
      </w:r>
      <w:r w:rsidR="00830D11">
        <w:t xml:space="preserve">.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60F12A08" w:rsidR="00830D11" w:rsidRDefault="00EA19EB" w:rsidP="00830D11">
      <w:r w:rsidRPr="00EA19EB">
        <w:t>The next meeting will be held on February 19, 2026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EB67584" w14:textId="30432E0B" w:rsidR="004351DD" w:rsidRPr="00EA19EB"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None were given.</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75AC0335" w:rsidR="00ED60F8" w:rsidRPr="00ED60F8" w:rsidRDefault="00ED60F8" w:rsidP="00ED60F8">
      <w:pPr>
        <w:spacing w:after="120"/>
        <w:rPr>
          <w:szCs w:val="24"/>
        </w:rPr>
      </w:pPr>
      <w:r>
        <w:t xml:space="preserve">The meeting was adjourned at </w:t>
      </w:r>
      <w:r w:rsidR="00EA19EB">
        <w:t>11</w:t>
      </w:r>
      <w:r>
        <w:t>:</w:t>
      </w:r>
      <w:r w:rsidR="00EA19EB">
        <w:t>19</w:t>
      </w:r>
      <w:r>
        <w:t xml:space="preserve"> </w:t>
      </w:r>
      <w:r w:rsidR="00EA19EB">
        <w:t>a</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351DD"/>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D0A8F"/>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504D"/>
    <w:rsid w:val="00A83E88"/>
    <w:rsid w:val="00A87895"/>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B38"/>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2026-01-28T18:47:00Z</cp:lastPrinted>
  <dcterms:created xsi:type="dcterms:W3CDTF">2026-03-10T16:12:00Z</dcterms:created>
  <dcterms:modified xsi:type="dcterms:W3CDTF">2026-03-10T16:12:00Z</dcterms:modified>
</cp:coreProperties>
</file>