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AC993" w14:textId="5820BC95" w:rsidR="00886314" w:rsidRDefault="00886314" w:rsidP="00886314">
      <w:pPr>
        <w:tabs>
          <w:tab w:val="center" w:pos="3754"/>
        </w:tabs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3CA0219" wp14:editId="0C612E8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50118" cy="962025"/>
            <wp:effectExtent l="0" t="0" r="0" b="0"/>
            <wp:wrapTight wrapText="bothSides">
              <wp:wrapPolygon edited="0">
                <wp:start x="0" y="0"/>
                <wp:lineTo x="0" y="20958"/>
                <wp:lineTo x="20903" y="20958"/>
                <wp:lineTo x="20903" y="0"/>
                <wp:lineTo x="0" y="0"/>
              </wp:wrapPolygon>
            </wp:wrapTight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118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6D14">
        <w:rPr>
          <w:rFonts w:ascii="Arial" w:hAnsi="Arial" w:cs="Arial"/>
          <w:b/>
          <w:bCs/>
          <w:sz w:val="40"/>
          <w:szCs w:val="40"/>
        </w:rPr>
        <w:t>NEVADA GOVERNOR’S COUNCIL ON</w:t>
      </w:r>
      <w:r w:rsidRPr="007F6D14">
        <w:rPr>
          <w:rFonts w:ascii="Arial" w:hAnsi="Arial" w:cs="Arial"/>
          <w:b/>
          <w:bCs/>
          <w:sz w:val="40"/>
          <w:szCs w:val="40"/>
        </w:rPr>
        <w:tab/>
        <w:t>DEVELOPMENTAL DISABILITIES</w:t>
      </w:r>
    </w:p>
    <w:p w14:paraId="7AEF802F" w14:textId="51158608" w:rsidR="00886314" w:rsidRDefault="00886314" w:rsidP="00886314">
      <w:pPr>
        <w:tabs>
          <w:tab w:val="center" w:pos="3754"/>
        </w:tabs>
        <w:jc w:val="center"/>
        <w:rPr>
          <w:rFonts w:ascii="Arial" w:hAnsi="Arial" w:cs="Arial"/>
          <w:b/>
          <w:bCs/>
          <w:sz w:val="40"/>
          <w:szCs w:val="40"/>
        </w:rPr>
      </w:pPr>
    </w:p>
    <w:p w14:paraId="41C3BD98" w14:textId="21F3C0FD" w:rsidR="00886314" w:rsidRPr="00886314" w:rsidRDefault="00886314" w:rsidP="00886314">
      <w:pPr>
        <w:tabs>
          <w:tab w:val="center" w:pos="3754"/>
        </w:tabs>
        <w:jc w:val="center"/>
        <w:rPr>
          <w:rFonts w:ascii="Arial" w:hAnsi="Arial" w:cs="Arial"/>
          <w:b/>
          <w:bCs/>
          <w:sz w:val="40"/>
          <w:szCs w:val="40"/>
        </w:rPr>
      </w:pPr>
      <w:r w:rsidRPr="00886314">
        <w:rPr>
          <w:rFonts w:ascii="Arial" w:hAnsi="Arial" w:cs="Arial"/>
          <w:b/>
          <w:bCs/>
          <w:sz w:val="40"/>
          <w:szCs w:val="40"/>
        </w:rPr>
        <w:t xml:space="preserve">Position on </w:t>
      </w:r>
      <w:r w:rsidR="00786A8C">
        <w:rPr>
          <w:rFonts w:ascii="Arial" w:hAnsi="Arial" w:cs="Arial"/>
          <w:b/>
          <w:bCs/>
          <w:sz w:val="40"/>
          <w:szCs w:val="40"/>
        </w:rPr>
        <w:t>Community Support</w:t>
      </w:r>
    </w:p>
    <w:p w14:paraId="6F3E289F" w14:textId="3EA9555F" w:rsidR="00886314" w:rsidRPr="00886314" w:rsidRDefault="00886314" w:rsidP="00886314">
      <w:pPr>
        <w:tabs>
          <w:tab w:val="center" w:pos="3754"/>
        </w:tabs>
        <w:jc w:val="center"/>
        <w:rPr>
          <w:rFonts w:ascii="Arial" w:hAnsi="Arial" w:cs="Arial"/>
          <w:b/>
          <w:bCs/>
          <w:sz w:val="24"/>
        </w:rPr>
      </w:pPr>
    </w:p>
    <w:p w14:paraId="3D7D1A12" w14:textId="7E196B97" w:rsidR="00010120" w:rsidRDefault="00786A8C" w:rsidP="00010120">
      <w:pPr>
        <w:tabs>
          <w:tab w:val="center" w:pos="3754"/>
        </w:tabs>
        <w:rPr>
          <w:rFonts w:ascii="Arial" w:hAnsi="Arial" w:cs="Arial"/>
          <w:sz w:val="24"/>
        </w:rPr>
      </w:pPr>
      <w:r w:rsidRPr="00786A8C">
        <w:rPr>
          <w:rFonts w:ascii="Arial" w:hAnsi="Arial" w:cs="Arial"/>
          <w:sz w:val="24"/>
        </w:rPr>
        <w:t>Over 5.4 million children and adults have developmental disabilities, and most of them live at home with their families.  However, they often receive too few, if any, services</w:t>
      </w:r>
      <w:r>
        <w:rPr>
          <w:rFonts w:ascii="Arial" w:hAnsi="Arial" w:cs="Arial"/>
          <w:sz w:val="24"/>
        </w:rPr>
        <w:t>,</w:t>
      </w:r>
      <w:r w:rsidRPr="00786A8C">
        <w:rPr>
          <w:rFonts w:ascii="Arial" w:hAnsi="Arial" w:cs="Arial"/>
          <w:sz w:val="24"/>
        </w:rPr>
        <w:t xml:space="preserve"> and face long waiting lists for needed supports.</w:t>
      </w:r>
    </w:p>
    <w:p w14:paraId="3505DDB7" w14:textId="77777777" w:rsidR="00786A8C" w:rsidRPr="00886314" w:rsidRDefault="00786A8C" w:rsidP="00010120">
      <w:pPr>
        <w:tabs>
          <w:tab w:val="center" w:pos="3754"/>
        </w:tabs>
        <w:rPr>
          <w:rFonts w:ascii="Arial" w:hAnsi="Arial" w:cs="Arial"/>
          <w:b/>
          <w:bCs/>
          <w:sz w:val="24"/>
        </w:rPr>
      </w:pPr>
    </w:p>
    <w:p w14:paraId="4DBB54E5" w14:textId="493EE7A6" w:rsidR="00010120" w:rsidRPr="007411B4" w:rsidRDefault="00886314" w:rsidP="00010120">
      <w:pPr>
        <w:pStyle w:val="NoSpacing"/>
        <w:jc w:val="both"/>
        <w:rPr>
          <w:rFonts w:ascii="Arial" w:hAnsi="Arial" w:cs="Arial"/>
        </w:rPr>
      </w:pPr>
      <w:r w:rsidRPr="00886314">
        <w:rPr>
          <w:rFonts w:ascii="Arial" w:hAnsi="Arial" w:cs="Arial"/>
          <w:b/>
          <w:bCs/>
        </w:rPr>
        <w:t xml:space="preserve">The Nevada Governor’s Council on Developmental Disabilities </w:t>
      </w:r>
      <w:r w:rsidRPr="0012457B">
        <w:rPr>
          <w:rFonts w:ascii="Arial" w:hAnsi="Arial" w:cs="Arial"/>
          <w:b/>
          <w:bCs/>
          <w:color w:val="EE0000"/>
        </w:rPr>
        <w:t>(</w:t>
      </w:r>
      <w:r w:rsidR="0012457B" w:rsidRPr="0012457B">
        <w:rPr>
          <w:rFonts w:ascii="Arial" w:hAnsi="Arial" w:cs="Arial"/>
          <w:b/>
          <w:bCs/>
          <w:color w:val="EE0000"/>
        </w:rPr>
        <w:t>NGCDD</w:t>
      </w:r>
      <w:r w:rsidR="0012457B" w:rsidRPr="0012457B">
        <w:rPr>
          <w:rFonts w:ascii="Arial" w:hAnsi="Arial" w:cs="Arial"/>
          <w:b/>
          <w:bCs/>
          <w:color w:val="EE0000"/>
        </w:rPr>
        <w:t>)</w:t>
      </w:r>
      <w:r w:rsidR="0012457B" w:rsidRPr="0012457B">
        <w:rPr>
          <w:rFonts w:ascii="Arial" w:hAnsi="Arial" w:cs="Arial"/>
          <w:b/>
          <w:bCs/>
          <w:color w:val="EE0000"/>
        </w:rPr>
        <w:t xml:space="preserve"> believes that people with developmental disabilities should receive community </w:t>
      </w:r>
      <w:proofErr w:type="gramStart"/>
      <w:r w:rsidR="0012457B" w:rsidRPr="0012457B">
        <w:rPr>
          <w:rFonts w:ascii="Arial" w:hAnsi="Arial" w:cs="Arial"/>
          <w:b/>
          <w:bCs/>
          <w:color w:val="EE0000"/>
        </w:rPr>
        <w:t>supports</w:t>
      </w:r>
      <w:proofErr w:type="gramEnd"/>
      <w:r w:rsidR="0012457B" w:rsidRPr="0012457B">
        <w:rPr>
          <w:rFonts w:ascii="Arial" w:hAnsi="Arial" w:cs="Arial"/>
          <w:b/>
          <w:bCs/>
          <w:color w:val="EE0000"/>
        </w:rPr>
        <w:t xml:space="preserve"> that </w:t>
      </w:r>
      <w:proofErr w:type="gramStart"/>
      <w:r w:rsidR="0012457B" w:rsidRPr="0012457B">
        <w:rPr>
          <w:rFonts w:ascii="Arial" w:hAnsi="Arial" w:cs="Arial"/>
          <w:b/>
          <w:bCs/>
          <w:color w:val="EE0000"/>
        </w:rPr>
        <w:t>allow</w:t>
      </w:r>
      <w:proofErr w:type="gramEnd"/>
      <w:r w:rsidR="0012457B" w:rsidRPr="0012457B">
        <w:rPr>
          <w:rFonts w:ascii="Arial" w:hAnsi="Arial" w:cs="Arial"/>
          <w:b/>
          <w:bCs/>
          <w:color w:val="EE0000"/>
        </w:rPr>
        <w:t xml:space="preserve"> them to make informed choices about where and with whom they live, the services and </w:t>
      </w:r>
      <w:proofErr w:type="gramStart"/>
      <w:r w:rsidR="0012457B" w:rsidRPr="0012457B">
        <w:rPr>
          <w:rFonts w:ascii="Arial" w:hAnsi="Arial" w:cs="Arial"/>
          <w:b/>
          <w:bCs/>
          <w:color w:val="EE0000"/>
        </w:rPr>
        <w:t>supports</w:t>
      </w:r>
      <w:proofErr w:type="gramEnd"/>
      <w:r w:rsidR="0012457B" w:rsidRPr="0012457B">
        <w:rPr>
          <w:rFonts w:ascii="Arial" w:hAnsi="Arial" w:cs="Arial"/>
          <w:b/>
          <w:bCs/>
          <w:color w:val="EE0000"/>
        </w:rPr>
        <w:t xml:space="preserve"> they receive, and how they participate in community life. Individuals must receive information about available options in an accessible and understandable manner and have access to supported decision-making when desired.</w:t>
      </w:r>
    </w:p>
    <w:p w14:paraId="3F25D7E2" w14:textId="26B4B507" w:rsidR="00C16E7C" w:rsidRPr="00886314" w:rsidRDefault="00C16E7C" w:rsidP="00886314">
      <w:pPr>
        <w:tabs>
          <w:tab w:val="center" w:pos="3754"/>
        </w:tabs>
        <w:rPr>
          <w:rFonts w:ascii="Arial" w:hAnsi="Arial" w:cs="Arial"/>
          <w:b/>
          <w:bCs/>
          <w:sz w:val="24"/>
        </w:rPr>
      </w:pPr>
    </w:p>
    <w:p w14:paraId="4D322F2E" w14:textId="39C362FD" w:rsidR="00886314" w:rsidRPr="00886314" w:rsidRDefault="00886314" w:rsidP="00886314">
      <w:pPr>
        <w:tabs>
          <w:tab w:val="center" w:pos="3754"/>
        </w:tabs>
        <w:rPr>
          <w:rFonts w:ascii="Arial" w:hAnsi="Arial" w:cs="Arial"/>
          <w:sz w:val="24"/>
        </w:rPr>
      </w:pPr>
      <w:r w:rsidRPr="00886314">
        <w:rPr>
          <w:rFonts w:ascii="Arial" w:hAnsi="Arial" w:cs="Arial"/>
          <w:b/>
          <w:bCs/>
          <w:sz w:val="24"/>
          <w:u w:val="single"/>
        </w:rPr>
        <w:t>Policy Recommendations:</w:t>
      </w:r>
    </w:p>
    <w:p w14:paraId="5DDE27C6" w14:textId="160792EF" w:rsidR="0012457B" w:rsidRPr="0012457B" w:rsidRDefault="0012457B" w:rsidP="00786A8C">
      <w:pPr>
        <w:pStyle w:val="ListParagraph"/>
        <w:numPr>
          <w:ilvl w:val="0"/>
          <w:numId w:val="5"/>
        </w:numPr>
        <w:tabs>
          <w:tab w:val="center" w:pos="3754"/>
        </w:tabs>
        <w:rPr>
          <w:rFonts w:ascii="Arial" w:hAnsi="Arial" w:cs="Arial"/>
          <w:color w:val="EE0000"/>
          <w:sz w:val="24"/>
        </w:rPr>
      </w:pPr>
      <w:r w:rsidRPr="0012457B">
        <w:rPr>
          <w:rFonts w:ascii="Arial" w:hAnsi="Arial" w:cs="Arial"/>
          <w:color w:val="EE0000"/>
          <w:sz w:val="24"/>
        </w:rPr>
        <w:t>Ensure individuals with developmental disabilities receive accessible, understandable, and unbiased information about all available community-based services, supports, providers, and living options, including the benefits and potential consequences of each option, so they can make informed choices based on their own preferences, needs, and goals.</w:t>
      </w:r>
    </w:p>
    <w:p w14:paraId="3F7E7EF0" w14:textId="0D49A8D2" w:rsidR="00786A8C" w:rsidRPr="00786A8C" w:rsidRDefault="00786A8C" w:rsidP="00786A8C">
      <w:pPr>
        <w:pStyle w:val="ListParagraph"/>
        <w:numPr>
          <w:ilvl w:val="0"/>
          <w:numId w:val="5"/>
        </w:numPr>
        <w:tabs>
          <w:tab w:val="center" w:pos="3754"/>
        </w:tabs>
        <w:rPr>
          <w:rFonts w:ascii="Arial" w:hAnsi="Arial" w:cs="Arial"/>
          <w:sz w:val="24"/>
        </w:rPr>
      </w:pPr>
      <w:r w:rsidRPr="00786A8C">
        <w:rPr>
          <w:rFonts w:ascii="Arial" w:hAnsi="Arial" w:cs="Arial"/>
          <w:sz w:val="24"/>
        </w:rPr>
        <w:t xml:space="preserve">Change state services and programs to reflect the preference for community-based services versus institutional living. </w:t>
      </w:r>
    </w:p>
    <w:p w14:paraId="79E1BC51" w14:textId="77777777" w:rsidR="00786A8C" w:rsidRPr="00786A8C" w:rsidRDefault="00786A8C" w:rsidP="00786A8C">
      <w:pPr>
        <w:pStyle w:val="ListParagraph"/>
        <w:numPr>
          <w:ilvl w:val="0"/>
          <w:numId w:val="5"/>
        </w:numPr>
        <w:tabs>
          <w:tab w:val="center" w:pos="3754"/>
        </w:tabs>
        <w:rPr>
          <w:rFonts w:ascii="Arial" w:hAnsi="Arial" w:cs="Arial"/>
          <w:sz w:val="24"/>
        </w:rPr>
      </w:pPr>
      <w:r w:rsidRPr="00786A8C">
        <w:rPr>
          <w:rFonts w:ascii="Arial" w:hAnsi="Arial" w:cs="Arial"/>
          <w:sz w:val="24"/>
        </w:rPr>
        <w:t>Address inequities in access to and funding for direct support caregiver services for all disability populations; including increasing wages for direct support professionals to create a more stable and qualified workforce.</w:t>
      </w:r>
    </w:p>
    <w:p w14:paraId="4A08E1B0" w14:textId="77777777" w:rsidR="00786A8C" w:rsidRPr="00786A8C" w:rsidRDefault="00786A8C" w:rsidP="00786A8C">
      <w:pPr>
        <w:pStyle w:val="ListParagraph"/>
        <w:numPr>
          <w:ilvl w:val="0"/>
          <w:numId w:val="5"/>
        </w:numPr>
        <w:tabs>
          <w:tab w:val="center" w:pos="3754"/>
        </w:tabs>
        <w:rPr>
          <w:rFonts w:ascii="Arial" w:hAnsi="Arial" w:cs="Arial"/>
          <w:sz w:val="24"/>
        </w:rPr>
      </w:pPr>
      <w:r w:rsidRPr="00786A8C">
        <w:rPr>
          <w:rFonts w:ascii="Arial" w:hAnsi="Arial" w:cs="Arial"/>
          <w:sz w:val="24"/>
        </w:rPr>
        <w:t>Ensure the availability of respite care for families with members of all ages and disabilities.</w:t>
      </w:r>
    </w:p>
    <w:p w14:paraId="57D3AF07" w14:textId="77777777" w:rsidR="00786A8C" w:rsidRPr="00786A8C" w:rsidRDefault="00786A8C" w:rsidP="00786A8C">
      <w:pPr>
        <w:pStyle w:val="ListParagraph"/>
        <w:numPr>
          <w:ilvl w:val="0"/>
          <w:numId w:val="5"/>
        </w:numPr>
        <w:tabs>
          <w:tab w:val="center" w:pos="3754"/>
        </w:tabs>
        <w:rPr>
          <w:rFonts w:ascii="Arial" w:hAnsi="Arial" w:cs="Arial"/>
          <w:sz w:val="24"/>
        </w:rPr>
      </w:pPr>
      <w:r w:rsidRPr="00786A8C">
        <w:rPr>
          <w:rFonts w:ascii="Arial" w:hAnsi="Arial" w:cs="Arial"/>
          <w:sz w:val="24"/>
        </w:rPr>
        <w:t>Promote the use of special needs trusts to financially assist families with disability related expenses to empower people with developmental disabilities to become more self-sufficient and promote the use of asset development.</w:t>
      </w:r>
    </w:p>
    <w:p w14:paraId="4CC4E102" w14:textId="77777777" w:rsidR="00786A8C" w:rsidRPr="00786A8C" w:rsidRDefault="00786A8C" w:rsidP="00786A8C">
      <w:pPr>
        <w:pStyle w:val="ListParagraph"/>
        <w:numPr>
          <w:ilvl w:val="0"/>
          <w:numId w:val="5"/>
        </w:numPr>
        <w:tabs>
          <w:tab w:val="center" w:pos="3754"/>
        </w:tabs>
        <w:rPr>
          <w:rFonts w:ascii="Arial" w:hAnsi="Arial" w:cs="Arial"/>
          <w:sz w:val="24"/>
        </w:rPr>
      </w:pPr>
      <w:r w:rsidRPr="00786A8C">
        <w:rPr>
          <w:rFonts w:ascii="Arial" w:hAnsi="Arial" w:cs="Arial"/>
          <w:sz w:val="24"/>
        </w:rPr>
        <w:t>Remove waiting lists for community living options by increasing financial and other supportive resources.</w:t>
      </w:r>
    </w:p>
    <w:p w14:paraId="61B5098E" w14:textId="31A6B170" w:rsidR="00786A8C" w:rsidRPr="0012457B" w:rsidRDefault="0012457B" w:rsidP="00786A8C">
      <w:pPr>
        <w:pStyle w:val="ListParagraph"/>
        <w:numPr>
          <w:ilvl w:val="0"/>
          <w:numId w:val="5"/>
        </w:numPr>
        <w:tabs>
          <w:tab w:val="center" w:pos="3754"/>
        </w:tabs>
        <w:rPr>
          <w:rFonts w:ascii="Arial" w:hAnsi="Arial" w:cs="Arial"/>
          <w:color w:val="EE0000"/>
          <w:sz w:val="24"/>
        </w:rPr>
      </w:pPr>
      <w:r w:rsidRPr="0012457B">
        <w:rPr>
          <w:rFonts w:ascii="Arial" w:hAnsi="Arial" w:cs="Arial"/>
          <w:color w:val="EE0000"/>
          <w:sz w:val="24"/>
        </w:rPr>
        <w:t xml:space="preserve">Ensure individuals with developmental disabilities who wish to transition from institutional settings have timely opportunities to move to community-based options of their informed choice, with the necessary </w:t>
      </w:r>
      <w:proofErr w:type="gramStart"/>
      <w:r w:rsidRPr="0012457B">
        <w:rPr>
          <w:rFonts w:ascii="Arial" w:hAnsi="Arial" w:cs="Arial"/>
          <w:color w:val="EE0000"/>
          <w:sz w:val="24"/>
        </w:rPr>
        <w:t>supports</w:t>
      </w:r>
      <w:proofErr w:type="gramEnd"/>
      <w:r w:rsidRPr="0012457B">
        <w:rPr>
          <w:rFonts w:ascii="Arial" w:hAnsi="Arial" w:cs="Arial"/>
          <w:color w:val="EE0000"/>
          <w:sz w:val="24"/>
        </w:rPr>
        <w:t xml:space="preserve"> and resources to make the transition successful.</w:t>
      </w:r>
    </w:p>
    <w:p w14:paraId="131D7AE0" w14:textId="535E8D74" w:rsidR="00886314" w:rsidRDefault="00886314" w:rsidP="00886314">
      <w:pPr>
        <w:tabs>
          <w:tab w:val="center" w:pos="3754"/>
        </w:tabs>
        <w:rPr>
          <w:rFonts w:ascii="Arial" w:hAnsi="Arial" w:cs="Arial"/>
          <w:sz w:val="24"/>
        </w:rPr>
      </w:pPr>
    </w:p>
    <w:p w14:paraId="6D658C5B" w14:textId="704DA56E" w:rsidR="00886314" w:rsidRPr="00886314" w:rsidRDefault="00886314" w:rsidP="00886314">
      <w:pPr>
        <w:tabs>
          <w:tab w:val="center" w:pos="3754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Last Review Date: </w:t>
      </w:r>
    </w:p>
    <w:p w14:paraId="590737A2" w14:textId="6BA3E6B0" w:rsidR="00376ADB" w:rsidRDefault="00376ADB"/>
    <w:sectPr w:rsidR="0018787E" w:rsidSect="00886314">
      <w:pgSz w:w="12240" w:h="15840"/>
      <w:pgMar w:top="900" w:right="108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E64E9"/>
    <w:multiLevelType w:val="hybridMultilevel"/>
    <w:tmpl w:val="3B9A10F4"/>
    <w:lvl w:ilvl="0" w:tplc="80BE655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5A0D"/>
    <w:multiLevelType w:val="hybridMultilevel"/>
    <w:tmpl w:val="C49AE3E8"/>
    <w:lvl w:ilvl="0" w:tplc="80BE655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7612B6"/>
    <w:multiLevelType w:val="hybridMultilevel"/>
    <w:tmpl w:val="0E948CCE"/>
    <w:lvl w:ilvl="0" w:tplc="80BE655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6A5929"/>
    <w:multiLevelType w:val="hybridMultilevel"/>
    <w:tmpl w:val="66DC5BFC"/>
    <w:lvl w:ilvl="0" w:tplc="80BE655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35BFD"/>
    <w:multiLevelType w:val="hybridMultilevel"/>
    <w:tmpl w:val="CDB8B5F8"/>
    <w:lvl w:ilvl="0" w:tplc="80BE655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130165">
    <w:abstractNumId w:val="4"/>
  </w:num>
  <w:num w:numId="2" w16cid:durableId="1825317407">
    <w:abstractNumId w:val="1"/>
  </w:num>
  <w:num w:numId="3" w16cid:durableId="807550699">
    <w:abstractNumId w:val="3"/>
  </w:num>
  <w:num w:numId="4" w16cid:durableId="1547373397">
    <w:abstractNumId w:val="2"/>
  </w:num>
  <w:num w:numId="5" w16cid:durableId="1101027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314"/>
    <w:rsid w:val="00010120"/>
    <w:rsid w:val="000D1A2C"/>
    <w:rsid w:val="001014F3"/>
    <w:rsid w:val="0012457B"/>
    <w:rsid w:val="001706F0"/>
    <w:rsid w:val="001C014D"/>
    <w:rsid w:val="00786A8C"/>
    <w:rsid w:val="00886314"/>
    <w:rsid w:val="009E2AA4"/>
    <w:rsid w:val="00B74B22"/>
    <w:rsid w:val="00C07BAC"/>
    <w:rsid w:val="00C16E7C"/>
    <w:rsid w:val="00D04F54"/>
    <w:rsid w:val="00ED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5AFC4"/>
  <w15:chartTrackingRefBased/>
  <w15:docId w15:val="{B040C01C-C698-43B0-BC1C-8EEF8B17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3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63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86314"/>
    <w:pPr>
      <w:widowControl/>
      <w:autoSpaceDE/>
      <w:autoSpaceDN/>
      <w:adjustRightInd/>
      <w:spacing w:before="100" w:beforeAutospacing="1" w:after="100" w:afterAutospacing="1"/>
    </w:pPr>
    <w:rPr>
      <w:sz w:val="24"/>
    </w:rPr>
  </w:style>
  <w:style w:type="paragraph" w:styleId="NoSpacing">
    <w:name w:val="No Spacing"/>
    <w:qFormat/>
    <w:rsid w:val="00010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M. Nielsen</dc:creator>
  <cp:keywords/>
  <dc:description/>
  <cp:lastModifiedBy>Catherine M. Nielsen</cp:lastModifiedBy>
  <cp:revision>2</cp:revision>
  <dcterms:created xsi:type="dcterms:W3CDTF">2026-09-28T17:00:00Z</dcterms:created>
  <dcterms:modified xsi:type="dcterms:W3CDTF">2026-09-28T17:00:00Z</dcterms:modified>
</cp:coreProperties>
</file>